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D5" w:rsidRPr="009757F9" w:rsidRDefault="001E40D5">
      <w:pPr>
        <w:jc w:val="both"/>
        <w:rPr>
          <w:rFonts w:ascii="Arial" w:hAnsi="Arial" w:cs="Arial"/>
        </w:rPr>
      </w:pPr>
      <w:bookmarkStart w:id="0" w:name="_GoBack"/>
      <w:bookmarkEnd w:id="0"/>
      <w:r w:rsidRPr="009757F9">
        <w:rPr>
          <w:rFonts w:ascii="Arial" w:hAnsi="Arial" w:cs="Arial"/>
          <w:b/>
        </w:rPr>
        <w:t>SUPPLEMENTARY CONDITIONS</w:t>
      </w:r>
    </w:p>
    <w:p w:rsidR="00A925FA" w:rsidRDefault="00A925FA">
      <w:pPr>
        <w:jc w:val="both"/>
        <w:rPr>
          <w:rFonts w:ascii="Arial" w:hAnsi="Arial" w:cs="Arial"/>
        </w:rPr>
      </w:pPr>
    </w:p>
    <w:p w:rsidR="00A925FA" w:rsidRPr="009757F9" w:rsidRDefault="00A925FA">
      <w:pPr>
        <w:jc w:val="both"/>
        <w:rPr>
          <w:rFonts w:ascii="Arial" w:hAnsi="Arial" w:cs="Arial"/>
        </w:rPr>
      </w:pPr>
    </w:p>
    <w:p w:rsidR="001E40D5" w:rsidRPr="009757F9" w:rsidRDefault="001E40D5">
      <w:pPr>
        <w:jc w:val="both"/>
        <w:rPr>
          <w:rFonts w:ascii="Arial" w:hAnsi="Arial" w:cs="Arial"/>
        </w:rPr>
      </w:pPr>
    </w:p>
    <w:p w:rsidR="001E40D5" w:rsidRPr="009757F9" w:rsidRDefault="001E40D5">
      <w:pPr>
        <w:jc w:val="both"/>
        <w:rPr>
          <w:rFonts w:ascii="Arial" w:hAnsi="Arial" w:cs="Arial"/>
        </w:rPr>
      </w:pPr>
      <w:r w:rsidRPr="009757F9">
        <w:rPr>
          <w:rFonts w:ascii="Arial" w:hAnsi="Arial" w:cs="Arial"/>
          <w:b/>
        </w:rPr>
        <w:t>MODIFICATION TO GENERAL CONDITIONS</w:t>
      </w:r>
    </w:p>
    <w:p w:rsidR="001E40D5" w:rsidRDefault="00537EA9">
      <w:pPr>
        <w:tabs>
          <w:tab w:val="left" w:pos="-720"/>
          <w:tab w:val="left" w:pos="0"/>
        </w:tabs>
        <w:ind w:left="720" w:hanging="720"/>
        <w:jc w:val="both"/>
        <w:rPr>
          <w:rFonts w:ascii="Times New Roman" w:hAnsi="Times New Roman"/>
        </w:rPr>
      </w:pPr>
      <w:r w:rsidRPr="00F64635">
        <w:rPr>
          <w:rFonts w:ascii="Arial" w:hAnsi="Arial" w:cs="Arial"/>
          <w:b/>
          <w:sz w:val="20"/>
        </w:rPr>
        <w:t>1.0</w:t>
      </w:r>
      <w:r w:rsidRPr="00F64635">
        <w:rPr>
          <w:rFonts w:ascii="Arial" w:hAnsi="Arial" w:cs="Arial"/>
          <w:b/>
          <w:sz w:val="20"/>
        </w:rPr>
        <w:tab/>
      </w:r>
      <w:r>
        <w:rPr>
          <w:rFonts w:ascii="Times New Roman" w:hAnsi="Times New Roman"/>
          <w:b/>
        </w:rPr>
        <w:t>None (</w:t>
      </w:r>
      <w:r w:rsidRPr="009C2AA8">
        <w:rPr>
          <w:rFonts w:ascii="Arial" w:hAnsi="Arial" w:cs="Arial"/>
          <w:i/>
          <w:u w:val="single"/>
        </w:rPr>
        <w:t>add any modifications to the General Conditions here</w:t>
      </w:r>
      <w:r>
        <w:rPr>
          <w:rFonts w:ascii="Times New Roman" w:hAnsi="Times New Roman"/>
          <w:b/>
        </w:rPr>
        <w:t>)</w:t>
      </w:r>
      <w:r w:rsidR="001E40D5">
        <w:rPr>
          <w:rFonts w:ascii="Times New Roman" w:hAnsi="Times New Roman"/>
          <w:b/>
        </w:rPr>
        <w:t>:</w:t>
      </w:r>
    </w:p>
    <w:p w:rsidR="001E40D5" w:rsidRDefault="001E40D5">
      <w:pPr>
        <w:tabs>
          <w:tab w:val="left" w:pos="-720"/>
        </w:tabs>
        <w:jc w:val="both"/>
        <w:rPr>
          <w:rFonts w:ascii="Times New Roman" w:hAnsi="Times New Roman"/>
        </w:rPr>
      </w:pPr>
    </w:p>
    <w:p w:rsidR="001E40D5" w:rsidRDefault="001E40D5">
      <w:pPr>
        <w:tabs>
          <w:tab w:val="left" w:pos="-720"/>
          <w:tab w:val="left" w:pos="0"/>
        </w:tabs>
        <w:jc w:val="both"/>
        <w:rPr>
          <w:rFonts w:ascii="Times New Roman" w:hAnsi="Times New Roman"/>
        </w:rPr>
      </w:pPr>
    </w:p>
    <w:p w:rsidR="001E40D5" w:rsidRDefault="001E40D5">
      <w:pPr>
        <w:tabs>
          <w:tab w:val="left" w:pos="-720"/>
          <w:tab w:val="left" w:pos="0"/>
        </w:tabs>
        <w:jc w:val="both"/>
        <w:rPr>
          <w:rFonts w:ascii="Times New Roman" w:hAnsi="Times New Roman"/>
        </w:rPr>
      </w:pPr>
    </w:p>
    <w:p w:rsidR="001E40D5" w:rsidRDefault="001E40D5">
      <w:pPr>
        <w:tabs>
          <w:tab w:val="left" w:pos="-720"/>
        </w:tabs>
        <w:jc w:val="both"/>
        <w:rPr>
          <w:rFonts w:ascii="Times New Roman" w:hAnsi="Times New Roman"/>
        </w:rPr>
      </w:pPr>
    </w:p>
    <w:p w:rsidR="001E40D5" w:rsidRPr="009757F9" w:rsidRDefault="001E40D5">
      <w:pPr>
        <w:tabs>
          <w:tab w:val="left" w:pos="-720"/>
        </w:tabs>
        <w:jc w:val="both"/>
        <w:rPr>
          <w:rFonts w:ascii="Arial" w:hAnsi="Arial" w:cs="Arial"/>
        </w:rPr>
      </w:pPr>
      <w:r w:rsidRPr="009757F9">
        <w:rPr>
          <w:rFonts w:ascii="Arial" w:hAnsi="Arial" w:cs="Arial"/>
          <w:b/>
        </w:rPr>
        <w:t>ADDITIONAL CONDITIONS</w:t>
      </w:r>
    </w:p>
    <w:p w:rsidR="001E40D5" w:rsidRPr="007C0FFD" w:rsidRDefault="008B4B6E">
      <w:pPr>
        <w:tabs>
          <w:tab w:val="left" w:pos="-720"/>
        </w:tabs>
        <w:jc w:val="both"/>
        <w:rPr>
          <w:rFonts w:ascii="Arial" w:hAnsi="Arial" w:cs="Arial"/>
          <w:b/>
          <w:sz w:val="20"/>
        </w:rPr>
      </w:pPr>
      <w:r>
        <w:rPr>
          <w:rFonts w:ascii="Arial" w:hAnsi="Arial" w:cs="Arial"/>
          <w:b/>
          <w:sz w:val="20"/>
        </w:rPr>
        <w:t>2</w:t>
      </w:r>
      <w:r w:rsidR="00396C71">
        <w:rPr>
          <w:rFonts w:ascii="Arial" w:hAnsi="Arial" w:cs="Arial"/>
          <w:b/>
          <w:sz w:val="20"/>
        </w:rPr>
        <w:t>.0</w:t>
      </w:r>
      <w:r w:rsidR="00396C71">
        <w:rPr>
          <w:rFonts w:ascii="Arial" w:hAnsi="Arial" w:cs="Arial"/>
          <w:b/>
          <w:sz w:val="20"/>
        </w:rPr>
        <w:tab/>
      </w:r>
      <w:r w:rsidR="001E40D5" w:rsidRPr="007C0FFD">
        <w:rPr>
          <w:rFonts w:ascii="Arial" w:hAnsi="Arial" w:cs="Arial"/>
          <w:b/>
          <w:sz w:val="20"/>
        </w:rPr>
        <w:t>Stated Allowances</w:t>
      </w:r>
    </w:p>
    <w:p w:rsidR="001E40D5" w:rsidRDefault="008B4B6E">
      <w:pPr>
        <w:tabs>
          <w:tab w:val="left" w:pos="-720"/>
          <w:tab w:val="left" w:pos="0"/>
          <w:tab w:val="left" w:pos="5400"/>
          <w:tab w:val="left" w:pos="6840"/>
          <w:tab w:val="left" w:pos="8370"/>
        </w:tabs>
        <w:ind w:left="720" w:hanging="720"/>
        <w:jc w:val="both"/>
        <w:rPr>
          <w:rFonts w:ascii="Times New Roman" w:hAnsi="Times New Roman"/>
        </w:rPr>
      </w:pPr>
      <w:r>
        <w:rPr>
          <w:rFonts w:ascii="Arial" w:hAnsi="Arial" w:cs="Arial"/>
          <w:b/>
          <w:sz w:val="20"/>
        </w:rPr>
        <w:t>2</w:t>
      </w:r>
      <w:r w:rsidR="001E40D5" w:rsidRPr="007C0FFD">
        <w:rPr>
          <w:rFonts w:ascii="Arial" w:hAnsi="Arial" w:cs="Arial"/>
          <w:b/>
          <w:sz w:val="20"/>
        </w:rPr>
        <w:t>.1</w:t>
      </w:r>
      <w:r w:rsidR="00396C71">
        <w:rPr>
          <w:rFonts w:ascii="Times New Roman" w:hAnsi="Times New Roman"/>
        </w:rPr>
        <w:tab/>
      </w:r>
      <w:r w:rsidR="001E40D5">
        <w:rPr>
          <w:rFonts w:ascii="Times New Roman" w:hAnsi="Times New Roman"/>
        </w:rPr>
        <w:t>The Contractor shall include the cash allowances</w:t>
      </w:r>
      <w:r w:rsidR="00A925FA">
        <w:rPr>
          <w:rFonts w:ascii="Times New Roman" w:hAnsi="Times New Roman"/>
        </w:rPr>
        <w:t xml:space="preserve"> li</w:t>
      </w:r>
      <w:r w:rsidR="00AE78B2">
        <w:rPr>
          <w:rFonts w:ascii="Times New Roman" w:hAnsi="Times New Roman"/>
        </w:rPr>
        <w:t>sted in Section 00 4113 or Section 00 4166</w:t>
      </w:r>
      <w:r w:rsidR="00A925FA">
        <w:rPr>
          <w:rFonts w:ascii="Times New Roman" w:hAnsi="Times New Roman"/>
        </w:rPr>
        <w:t xml:space="preserve"> – BID FORM</w:t>
      </w:r>
      <w:r w:rsidR="001E40D5">
        <w:rPr>
          <w:rFonts w:ascii="Times New Roman" w:hAnsi="Times New Roman"/>
        </w:rPr>
        <w:t xml:space="preserve"> in his Bid</w:t>
      </w:r>
      <w:r w:rsidR="00A925FA">
        <w:rPr>
          <w:rFonts w:ascii="Times New Roman" w:hAnsi="Times New Roman"/>
        </w:rPr>
        <w:t>.</w:t>
      </w:r>
    </w:p>
    <w:p w:rsidR="001E40D5" w:rsidRDefault="008B4B6E">
      <w:pPr>
        <w:tabs>
          <w:tab w:val="left" w:pos="-720"/>
          <w:tab w:val="left" w:pos="0"/>
        </w:tabs>
        <w:ind w:left="720" w:hanging="720"/>
        <w:jc w:val="both"/>
        <w:rPr>
          <w:rFonts w:ascii="Times New Roman" w:hAnsi="Times New Roman"/>
          <w:strike/>
        </w:rPr>
      </w:pPr>
      <w:r>
        <w:rPr>
          <w:rFonts w:ascii="Arial" w:hAnsi="Arial" w:cs="Arial"/>
          <w:b/>
          <w:sz w:val="20"/>
        </w:rPr>
        <w:t>2</w:t>
      </w:r>
      <w:r w:rsidR="001E40D5" w:rsidRPr="007C0FFD">
        <w:rPr>
          <w:rFonts w:ascii="Arial" w:hAnsi="Arial" w:cs="Arial"/>
          <w:b/>
          <w:sz w:val="20"/>
        </w:rPr>
        <w:t>.2</w:t>
      </w:r>
      <w:r w:rsidR="001E40D5">
        <w:rPr>
          <w:rFonts w:ascii="Times New Roman" w:hAnsi="Times New Roman"/>
        </w:rPr>
        <w:tab/>
        <w:t xml:space="preserve">The Contractor shall purchase the "Allowed Materials" as directed by the Owner through the Architect/Engineer on the basis of the lowest and best bid of at least three competitive bids.  </w:t>
      </w:r>
      <w:r w:rsidR="00650F43">
        <w:rPr>
          <w:rFonts w:ascii="Times New Roman" w:hAnsi="Times New Roman"/>
        </w:rPr>
        <w:t>Unless specified by the Construction Documents otherwise, i</w:t>
      </w:r>
      <w:r w:rsidR="001E40D5">
        <w:rPr>
          <w:rFonts w:ascii="Times New Roman" w:hAnsi="Times New Roman"/>
        </w:rPr>
        <w:t>f the actual price for purchasing the "Allowed Materials" is more or less than the "Cash Allowance," the Contract Price shall be adjusted accordingly</w:t>
      </w:r>
      <w:r w:rsidR="00650F43">
        <w:rPr>
          <w:rFonts w:ascii="Times New Roman" w:hAnsi="Times New Roman"/>
        </w:rPr>
        <w:t xml:space="preserve"> (see Subparagraph 3.8.4)</w:t>
      </w:r>
      <w:r w:rsidR="001E40D5">
        <w:rPr>
          <w:rFonts w:ascii="Times New Roman" w:hAnsi="Times New Roman"/>
        </w:rPr>
        <w:t>.  The adjustment in Contract Price shall be made on the basis of the purchase price without additional charges for overhead, profit, insurance, or any other incidental expenses.  The</w:t>
      </w:r>
      <w:r w:rsidR="00383108">
        <w:rPr>
          <w:rFonts w:ascii="Times New Roman" w:hAnsi="Times New Roman"/>
        </w:rPr>
        <w:t xml:space="preserve"> total</w:t>
      </w:r>
      <w:r w:rsidR="001E40D5">
        <w:rPr>
          <w:rFonts w:ascii="Times New Roman" w:hAnsi="Times New Roman"/>
        </w:rPr>
        <w:t xml:space="preserve"> cost of installation of the "Allowed Materials" shall be </w:t>
      </w:r>
      <w:r w:rsidR="001E40D5" w:rsidRPr="00383108">
        <w:rPr>
          <w:rFonts w:ascii="Times New Roman" w:hAnsi="Times New Roman"/>
        </w:rPr>
        <w:t>included in the</w:t>
      </w:r>
      <w:r w:rsidR="00383108">
        <w:rPr>
          <w:rFonts w:ascii="Times New Roman" w:hAnsi="Times New Roman"/>
        </w:rPr>
        <w:t xml:space="preserve"> Base Bid or Alternates as appropriate.</w:t>
      </w:r>
      <w:r w:rsidR="001E40D5" w:rsidRPr="00383108">
        <w:rPr>
          <w:rFonts w:ascii="Times New Roman" w:hAnsi="Times New Roman"/>
        </w:rPr>
        <w:t xml:space="preserve"> </w:t>
      </w:r>
    </w:p>
    <w:p w:rsidR="00A337B8" w:rsidRDefault="00A337B8">
      <w:pPr>
        <w:tabs>
          <w:tab w:val="left" w:pos="-720"/>
          <w:tab w:val="left" w:pos="0"/>
        </w:tabs>
        <w:ind w:left="720" w:hanging="720"/>
        <w:jc w:val="both"/>
        <w:rPr>
          <w:rFonts w:ascii="Times New Roman" w:hAnsi="Times New Roman"/>
        </w:rPr>
      </w:pPr>
    </w:p>
    <w:p w:rsidR="00A337B8" w:rsidRPr="007C593D" w:rsidRDefault="00A337B8" w:rsidP="007C593D">
      <w:pPr>
        <w:pBdr>
          <w:left w:val="single" w:sz="4" w:space="4" w:color="auto"/>
        </w:pBdr>
        <w:tabs>
          <w:tab w:val="left" w:pos="-720"/>
          <w:tab w:val="left" w:pos="0"/>
        </w:tabs>
        <w:ind w:left="720" w:hanging="720"/>
        <w:jc w:val="both"/>
        <w:rPr>
          <w:rFonts w:ascii="Times New Roman" w:hAnsi="Times New Roman"/>
          <w:b/>
          <w:color w:val="0000FF"/>
        </w:rPr>
      </w:pPr>
      <w:r w:rsidRPr="007C593D">
        <w:rPr>
          <w:rFonts w:ascii="Times New Roman" w:hAnsi="Times New Roman"/>
          <w:b/>
          <w:color w:val="0000FF"/>
        </w:rPr>
        <w:t>*****Delete the following paragraphs if this Project is not designed to qualify for ENERGY STAR.*****</w:t>
      </w:r>
    </w:p>
    <w:p w:rsidR="001E40D5" w:rsidRPr="007C593D" w:rsidRDefault="001E40D5" w:rsidP="007C593D">
      <w:pPr>
        <w:pBdr>
          <w:left w:val="single" w:sz="4" w:space="4" w:color="auto"/>
        </w:pBdr>
        <w:tabs>
          <w:tab w:val="left" w:pos="-720"/>
          <w:tab w:val="left" w:pos="0"/>
        </w:tabs>
        <w:ind w:left="720" w:hanging="720"/>
        <w:jc w:val="both"/>
        <w:rPr>
          <w:rFonts w:ascii="Times New Roman" w:hAnsi="Times New Roman"/>
          <w:color w:val="0000FF"/>
        </w:rPr>
      </w:pPr>
    </w:p>
    <w:p w:rsidR="00A337B8" w:rsidRPr="00B80A28" w:rsidRDefault="00A337B8" w:rsidP="007C593D">
      <w:pPr>
        <w:pBdr>
          <w:left w:val="single" w:sz="4" w:space="4" w:color="auto"/>
        </w:pBdr>
        <w:tabs>
          <w:tab w:val="left" w:pos="-720"/>
        </w:tabs>
        <w:jc w:val="both"/>
        <w:rPr>
          <w:rFonts w:ascii="Arial" w:hAnsi="Arial" w:cs="Arial"/>
          <w:b/>
          <w:sz w:val="20"/>
        </w:rPr>
      </w:pPr>
      <w:r w:rsidRPr="00B80A28">
        <w:rPr>
          <w:rFonts w:ascii="Arial" w:hAnsi="Arial" w:cs="Arial"/>
          <w:b/>
          <w:sz w:val="20"/>
        </w:rPr>
        <w:t>3.0</w:t>
      </w:r>
      <w:r w:rsidRPr="00B80A28">
        <w:rPr>
          <w:rFonts w:ascii="Arial" w:hAnsi="Arial" w:cs="Arial"/>
          <w:b/>
          <w:sz w:val="20"/>
        </w:rPr>
        <w:tab/>
      </w:r>
      <w:r w:rsidRPr="00B80A28">
        <w:rPr>
          <w:rFonts w:ascii="Arial" w:hAnsi="Arial"/>
          <w:b/>
          <w:sz w:val="20"/>
        </w:rPr>
        <w:t>ENERGY STAR</w:t>
      </w:r>
      <w:r w:rsidRPr="00B80A28">
        <w:rPr>
          <w:rFonts w:ascii="Arial" w:hAnsi="Arial"/>
          <w:b/>
          <w:caps/>
          <w:sz w:val="20"/>
          <w:vertAlign w:val="superscript"/>
        </w:rPr>
        <w:t>®</w:t>
      </w:r>
    </w:p>
    <w:p w:rsidR="00A337B8" w:rsidRPr="00B80A28" w:rsidRDefault="00A337B8" w:rsidP="007C593D">
      <w:pPr>
        <w:pBdr>
          <w:left w:val="single" w:sz="4" w:space="4" w:color="auto"/>
        </w:pBdr>
        <w:tabs>
          <w:tab w:val="left" w:pos="-720"/>
          <w:tab w:val="left" w:pos="0"/>
          <w:tab w:val="left" w:pos="5400"/>
          <w:tab w:val="left" w:pos="6840"/>
          <w:tab w:val="left" w:pos="8370"/>
        </w:tabs>
        <w:ind w:left="720" w:hanging="720"/>
        <w:jc w:val="both"/>
        <w:rPr>
          <w:rFonts w:ascii="Times New Roman" w:hAnsi="Times New Roman"/>
        </w:rPr>
      </w:pPr>
      <w:r w:rsidRPr="00B80A28">
        <w:rPr>
          <w:rFonts w:ascii="Arial" w:hAnsi="Arial" w:cs="Arial"/>
          <w:b/>
          <w:sz w:val="20"/>
        </w:rPr>
        <w:t>3.1</w:t>
      </w:r>
      <w:r w:rsidRPr="00B80A28">
        <w:rPr>
          <w:rFonts w:ascii="Times New Roman" w:hAnsi="Times New Roman"/>
        </w:rPr>
        <w:tab/>
        <w:t>This Project is designed to achieve an EPA ENERGY STAR rating of 75 or higher.  The Design Professional has filed a Statement of Energy Design Intent, generated from Target Finder, with the U.S. EPA.  The Contractor shall cooperate with the Design Professional and Owner in matters related to verifying the energy performance of the completed Project.</w:t>
      </w:r>
    </w:p>
    <w:p w:rsidR="001E40D5" w:rsidRDefault="001E40D5">
      <w:pPr>
        <w:tabs>
          <w:tab w:val="left" w:pos="-720"/>
          <w:tab w:val="left" w:pos="0"/>
        </w:tabs>
        <w:ind w:left="720" w:hanging="720"/>
        <w:jc w:val="both"/>
        <w:rPr>
          <w:rFonts w:ascii="Times New Roman" w:hAnsi="Times New Roman"/>
        </w:rPr>
      </w:pPr>
    </w:p>
    <w:p w:rsidR="001E40D5" w:rsidRDefault="00ED1DC0" w:rsidP="0045367E">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rPr>
      </w:pPr>
      <w:r>
        <w:rPr>
          <w:rFonts w:ascii="Times New Roman" w:hAnsi="Times New Roman"/>
          <w:b/>
        </w:rPr>
        <w:br w:type="page"/>
      </w:r>
      <w:r w:rsidR="001E40D5">
        <w:rPr>
          <w:rFonts w:ascii="Times New Roman" w:hAnsi="Times New Roman"/>
          <w:b/>
        </w:rPr>
        <w:lastRenderedPageBreak/>
        <w:t>INSTRUCTIONS:</w:t>
      </w:r>
      <w:r w:rsidR="001E40D5">
        <w:rPr>
          <w:rFonts w:ascii="Times New Roman" w:hAnsi="Times New Roman"/>
        </w:rPr>
        <w:t xml:space="preserve"> </w:t>
      </w:r>
    </w:p>
    <w:p w:rsidR="001E40D5" w:rsidRDefault="001E40D5" w:rsidP="0045367E">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rPr>
      </w:pPr>
    </w:p>
    <w:p w:rsidR="001E40D5" w:rsidRDefault="001E40D5" w:rsidP="0045367E">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rPr>
      </w:pPr>
      <w:r>
        <w:rPr>
          <w:rFonts w:ascii="Times New Roman" w:hAnsi="Times New Roman"/>
        </w:rPr>
        <w:t>The State Minimum Wage Rate Determination and related documents issued for this specific project shall be inserted</w:t>
      </w:r>
      <w:r w:rsidR="0045367E">
        <w:rPr>
          <w:rFonts w:ascii="Times New Roman" w:hAnsi="Times New Roman"/>
        </w:rPr>
        <w:t xml:space="preserve"> </w:t>
      </w:r>
      <w:r w:rsidR="0045367E" w:rsidRPr="007C593D">
        <w:rPr>
          <w:rFonts w:ascii="Times New Roman" w:hAnsi="Times New Roman"/>
        </w:rPr>
        <w:t>on this page</w:t>
      </w:r>
      <w:r w:rsidRPr="007C593D">
        <w:rPr>
          <w:rFonts w:ascii="Times New Roman" w:hAnsi="Times New Roman"/>
        </w:rPr>
        <w:t>.</w:t>
      </w:r>
    </w:p>
    <w:p w:rsidR="001E40D5" w:rsidRDefault="001E40D5" w:rsidP="0045367E">
      <w:pPr>
        <w:pBdr>
          <w:top w:val="single" w:sz="4" w:space="1" w:color="auto"/>
          <w:left w:val="single" w:sz="4" w:space="4" w:color="auto"/>
          <w:bottom w:val="single" w:sz="4" w:space="1" w:color="auto"/>
          <w:right w:val="single" w:sz="4" w:space="4" w:color="auto"/>
        </w:pBdr>
        <w:tabs>
          <w:tab w:val="left" w:pos="-720"/>
        </w:tabs>
        <w:jc w:val="center"/>
        <w:rPr>
          <w:rFonts w:ascii="Times New Roman" w:hAnsi="Times New Roman"/>
        </w:rPr>
      </w:pPr>
    </w:p>
    <w:p w:rsidR="008A1229" w:rsidRDefault="001E40D5" w:rsidP="0045367E">
      <w:pPr>
        <w:pBdr>
          <w:top w:val="single" w:sz="4" w:space="1" w:color="auto"/>
          <w:left w:val="single" w:sz="4" w:space="4" w:color="auto"/>
          <w:bottom w:val="single" w:sz="4" w:space="1" w:color="auto"/>
          <w:right w:val="single" w:sz="4" w:space="4" w:color="auto"/>
        </w:pBdr>
        <w:tabs>
          <w:tab w:val="left" w:pos="-720"/>
        </w:tabs>
        <w:rPr>
          <w:rFonts w:ascii="Times New Roman" w:hAnsi="Times New Roman"/>
        </w:rPr>
      </w:pPr>
      <w:r>
        <w:rPr>
          <w:rFonts w:ascii="Times New Roman" w:hAnsi="Times New Roman"/>
          <w:b/>
        </w:rPr>
        <w:t>NOTE:</w:t>
      </w:r>
      <w:r>
        <w:rPr>
          <w:rFonts w:ascii="Times New Roman" w:hAnsi="Times New Roman"/>
        </w:rPr>
        <w:t xml:space="preserve">  Not required if project is less than $</w:t>
      </w:r>
      <w:r w:rsidR="00A76F03">
        <w:rPr>
          <w:rFonts w:ascii="Times New Roman" w:hAnsi="Times New Roman"/>
        </w:rPr>
        <w:t>6</w:t>
      </w:r>
      <w:r>
        <w:rPr>
          <w:rFonts w:ascii="Times New Roman" w:hAnsi="Times New Roman"/>
        </w:rPr>
        <w:t>0,000</w:t>
      </w:r>
      <w:r w:rsidR="00984BB0">
        <w:rPr>
          <w:rFonts w:ascii="Times New Roman" w:hAnsi="Times New Roman"/>
        </w:rPr>
        <w:t xml:space="preserve"> (effective </w:t>
      </w:r>
      <w:smartTag w:uri="urn:schemas-microsoft-com:office:smarttags" w:element="date">
        <w:smartTagPr>
          <w:attr w:name="Month" w:val="6"/>
          <w:attr w:name="Day" w:val="17"/>
          <w:attr w:name="Year" w:val="2005"/>
        </w:smartTagPr>
        <w:r w:rsidR="00984BB0">
          <w:rPr>
            <w:rFonts w:ascii="Times New Roman" w:hAnsi="Times New Roman"/>
          </w:rPr>
          <w:t>June 17, 2005</w:t>
        </w:r>
      </w:smartTag>
      <w:r w:rsidR="00984BB0">
        <w:rPr>
          <w:rFonts w:ascii="Times New Roman" w:hAnsi="Times New Roman"/>
        </w:rPr>
        <w:t>)</w:t>
      </w:r>
    </w:p>
    <w:p w:rsidR="00A23977" w:rsidRDefault="00A23977"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Default="0045367E" w:rsidP="0045367E">
      <w:pPr>
        <w:jc w:val="center"/>
      </w:pPr>
    </w:p>
    <w:p w:rsidR="0045367E" w:rsidRPr="00B00652" w:rsidRDefault="0045367E" w:rsidP="0045367E">
      <w:pPr>
        <w:jc w:val="center"/>
      </w:pPr>
      <w:r w:rsidRPr="0045367E">
        <w:rPr>
          <w:highlight w:val="yellow"/>
        </w:rPr>
        <w:t>Insert Wage Rate Determination here</w:t>
      </w:r>
    </w:p>
    <w:sectPr w:rsidR="0045367E" w:rsidRPr="00B00652" w:rsidSect="00BC0BDD">
      <w:headerReference w:type="default" r:id="rId7"/>
      <w:footerReference w:type="default" r:id="rId8"/>
      <w:pgSz w:w="12240" w:h="15840"/>
      <w:pgMar w:top="720" w:right="1008" w:bottom="720" w:left="1008"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45" w:rsidRDefault="009D5145">
      <w:r>
        <w:separator/>
      </w:r>
    </w:p>
  </w:endnote>
  <w:endnote w:type="continuationSeparator" w:id="0">
    <w:p w:rsidR="009D5145" w:rsidRDefault="009D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801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52" w:rsidRDefault="00B00652" w:rsidP="0074516C">
    <w:pPr>
      <w:spacing w:before="140" w:line="100" w:lineRule="exact"/>
      <w:rPr>
        <w:sz w:val="10"/>
      </w:rPr>
    </w:pPr>
  </w:p>
  <w:p w:rsidR="00B00652" w:rsidRDefault="00AE78B2" w:rsidP="001D0578">
    <w:pPr>
      <w:tabs>
        <w:tab w:val="right" w:pos="9360"/>
      </w:tabs>
      <w:suppressAutoHyphens/>
      <w:spacing w:line="240" w:lineRule="atLeast"/>
    </w:pPr>
    <w:r>
      <w:rPr>
        <w:b/>
        <w:bCs/>
      </w:rPr>
      <w:t>SUPPLEMENTARY CONDITIONS</w:t>
    </w:r>
    <w:r>
      <w:rPr>
        <w:b/>
        <w:bCs/>
      </w:rPr>
      <w:tab/>
      <w:t xml:space="preserve">00 7300 - </w:t>
    </w:r>
    <w:r>
      <w:rPr>
        <w:b/>
        <w:bCs/>
      </w:rPr>
      <w:fldChar w:fldCharType="begin"/>
    </w:r>
    <w:r>
      <w:rPr>
        <w:b/>
        <w:bCs/>
      </w:rPr>
      <w:instrText>page \* arabic</w:instrText>
    </w:r>
    <w:r>
      <w:rPr>
        <w:b/>
        <w:bCs/>
      </w:rPr>
      <w:fldChar w:fldCharType="separate"/>
    </w:r>
    <w:r w:rsidR="005D107A">
      <w:rPr>
        <w:b/>
        <w:bCs/>
        <w:noProof/>
      </w:rPr>
      <w:t>2</w:t>
    </w:r>
    <w:r>
      <w:rPr>
        <w:b/>
        <w:bCs/>
      </w:rPr>
      <w:fldChar w:fldCharType="end"/>
    </w:r>
  </w:p>
  <w:p w:rsidR="001D0578" w:rsidRPr="001D0578" w:rsidRDefault="001D0578" w:rsidP="001D0578">
    <w:pPr>
      <w:tabs>
        <w:tab w:val="right" w:pos="9360"/>
      </w:tabs>
      <w:suppressAutoHyphens/>
      <w:spacing w:line="240" w:lineRule="atLeast"/>
      <w:rPr>
        <w:sz w:val="16"/>
        <w:szCs w:val="16"/>
      </w:rPr>
    </w:pPr>
    <w:r w:rsidRPr="001D0578">
      <w:rPr>
        <w:sz w:val="16"/>
        <w:szCs w:val="16"/>
      </w:rPr>
      <w:t>DBB_v.3.1_10.6.10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45" w:rsidRDefault="009D5145">
      <w:r>
        <w:separator/>
      </w:r>
    </w:p>
  </w:footnote>
  <w:footnote w:type="continuationSeparator" w:id="0">
    <w:p w:rsidR="009D5145" w:rsidRDefault="009D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CE6" w:rsidRDefault="00627CE6" w:rsidP="00627CE6">
    <w:pPr>
      <w:pStyle w:val="Header"/>
      <w:rPr>
        <w:sz w:val="20"/>
      </w:rPr>
    </w:pPr>
    <w:r>
      <w:rPr>
        <w:sz w:val="20"/>
      </w:rPr>
      <w:tab/>
    </w:r>
    <w:r>
      <w:rPr>
        <w:sz w:val="20"/>
      </w:rPr>
      <w:tab/>
    </w:r>
  </w:p>
  <w:p w:rsidR="00496A3B" w:rsidRDefault="0049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E60"/>
    <w:multiLevelType w:val="multilevel"/>
    <w:tmpl w:val="A2F2BEE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30"/>
        </w:tabs>
        <w:ind w:left="630" w:hanging="360"/>
      </w:pPr>
      <w:rPr>
        <w:rFonts w:ascii="Arial" w:hAnsi="Arial" w:cs="Arial"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A12F11"/>
    <w:multiLevelType w:val="multilevel"/>
    <w:tmpl w:val="8A742DFA"/>
    <w:styleLink w:val="StyleStyleOutlinenumbered10ptBoldOutlinenumberedArial"/>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810"/>
        </w:tabs>
        <w:ind w:left="810" w:firstLine="0"/>
      </w:pPr>
      <w:rPr>
        <w:rFonts w:ascii="Arial" w:hAnsi="Arial" w:hint="default"/>
        <w:b/>
        <w:bC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2CCF4971"/>
    <w:multiLevelType w:val="multilevel"/>
    <w:tmpl w:val="77C2DE5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483CE6"/>
    <w:multiLevelType w:val="multilevel"/>
    <w:tmpl w:val="8A742DFA"/>
    <w:numStyleLink w:val="StyleStyleOutlinenumbered10ptBoldOutlinenumberedArial"/>
  </w:abstractNum>
  <w:abstractNum w:abstractNumId="4" w15:restartNumberingAfterBreak="0">
    <w:nsid w:val="412F5B9D"/>
    <w:multiLevelType w:val="hybridMultilevel"/>
    <w:tmpl w:val="9C02623A"/>
    <w:lvl w:ilvl="0" w:tplc="C8B098A0">
      <w:start w:val="2"/>
      <w:numFmt w:val="decimal"/>
      <w:lvlText w:val="3.%1"/>
      <w:lvlJc w:val="left"/>
      <w:pPr>
        <w:tabs>
          <w:tab w:val="num" w:pos="720"/>
        </w:tabs>
        <w:ind w:left="720" w:hanging="360"/>
      </w:pPr>
      <w:rPr>
        <w:rFonts w:ascii="Arial" w:hAnsi="Arial" w:cs="Arial"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3D4308"/>
    <w:multiLevelType w:val="hybridMultilevel"/>
    <w:tmpl w:val="56462C06"/>
    <w:lvl w:ilvl="0" w:tplc="5BD20F36">
      <w:start w:val="1"/>
      <w:numFmt w:val="decimal"/>
      <w:lvlText w:val="4.%1"/>
      <w:lvlJc w:val="left"/>
      <w:pPr>
        <w:tabs>
          <w:tab w:val="num" w:pos="720"/>
        </w:tabs>
        <w:ind w:left="72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9112AD"/>
    <w:multiLevelType w:val="multilevel"/>
    <w:tmpl w:val="726E66C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0"/>
  </w:num>
  <w:num w:numId="4">
    <w:abstractNumId w:val="3"/>
    <w:lvlOverride w:ilvl="0">
      <w:lvl w:ilvl="0">
        <w:start w:val="1"/>
        <w:numFmt w:val="decimal"/>
        <w:lvlText w:val="%1"/>
        <w:lvlJc w:val="left"/>
        <w:pPr>
          <w:tabs>
            <w:tab w:val="num" w:pos="0"/>
          </w:tabs>
          <w:ind w:left="0" w:firstLine="0"/>
        </w:pPr>
        <w:rPr>
          <w:rFonts w:hint="default"/>
          <w:b/>
        </w:rPr>
      </w:lvl>
    </w:lvlOverride>
    <w:lvlOverride w:ilvl="1">
      <w:lvl w:ilvl="1">
        <w:start w:val="1"/>
        <w:numFmt w:val="decimal"/>
        <w:lvlText w:val="%1.%2"/>
        <w:lvlJc w:val="left"/>
        <w:pPr>
          <w:tabs>
            <w:tab w:val="num" w:pos="720"/>
          </w:tabs>
          <w:ind w:left="720" w:firstLine="0"/>
        </w:pPr>
        <w:rPr>
          <w:rFonts w:ascii="Arial" w:hAnsi="Arial" w:hint="default"/>
          <w:b/>
          <w:bCs/>
          <w:sz w:val="20"/>
          <w:szCs w:val="20"/>
        </w:rPr>
      </w:lvl>
    </w:lvlOverride>
    <w:lvlOverride w:ilvl="2">
      <w:lvl w:ilvl="2">
        <w:start w:val="1"/>
        <w:numFmt w:val="decimal"/>
        <w:lvlText w:val="%1.%2.%3"/>
        <w:lvlJc w:val="left"/>
        <w:pPr>
          <w:tabs>
            <w:tab w:val="num" w:pos="0"/>
          </w:tabs>
          <w:ind w:left="0" w:firstLine="0"/>
        </w:pPr>
        <w:rPr>
          <w:rFonts w:hint="default"/>
          <w:b/>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A"/>
    <w:rsid w:val="00002906"/>
    <w:rsid w:val="00014534"/>
    <w:rsid w:val="00042E97"/>
    <w:rsid w:val="00046CD9"/>
    <w:rsid w:val="00051CF4"/>
    <w:rsid w:val="00064806"/>
    <w:rsid w:val="00065924"/>
    <w:rsid w:val="00071B32"/>
    <w:rsid w:val="00096108"/>
    <w:rsid w:val="000A30EF"/>
    <w:rsid w:val="000B5AB6"/>
    <w:rsid w:val="000E3983"/>
    <w:rsid w:val="0012255D"/>
    <w:rsid w:val="00123697"/>
    <w:rsid w:val="00124D55"/>
    <w:rsid w:val="00125C96"/>
    <w:rsid w:val="001566A2"/>
    <w:rsid w:val="00182EF6"/>
    <w:rsid w:val="001C6232"/>
    <w:rsid w:val="001D0578"/>
    <w:rsid w:val="001D1203"/>
    <w:rsid w:val="001D1C2C"/>
    <w:rsid w:val="001E40D5"/>
    <w:rsid w:val="001E4885"/>
    <w:rsid w:val="001F7AFE"/>
    <w:rsid w:val="0020287D"/>
    <w:rsid w:val="00221B44"/>
    <w:rsid w:val="00224551"/>
    <w:rsid w:val="0025727B"/>
    <w:rsid w:val="0025761A"/>
    <w:rsid w:val="00261C8B"/>
    <w:rsid w:val="002702C7"/>
    <w:rsid w:val="00275399"/>
    <w:rsid w:val="002879E3"/>
    <w:rsid w:val="00293288"/>
    <w:rsid w:val="002E0B06"/>
    <w:rsid w:val="002F2760"/>
    <w:rsid w:val="00314508"/>
    <w:rsid w:val="003233D6"/>
    <w:rsid w:val="003262B9"/>
    <w:rsid w:val="00330725"/>
    <w:rsid w:val="003342A2"/>
    <w:rsid w:val="00342072"/>
    <w:rsid w:val="003633C9"/>
    <w:rsid w:val="00383108"/>
    <w:rsid w:val="00390879"/>
    <w:rsid w:val="00396C71"/>
    <w:rsid w:val="003A5EB9"/>
    <w:rsid w:val="003B482D"/>
    <w:rsid w:val="003C1ECE"/>
    <w:rsid w:val="003F2A99"/>
    <w:rsid w:val="003F585C"/>
    <w:rsid w:val="004031E0"/>
    <w:rsid w:val="00420F33"/>
    <w:rsid w:val="004428E3"/>
    <w:rsid w:val="00444D22"/>
    <w:rsid w:val="0045367E"/>
    <w:rsid w:val="004634BD"/>
    <w:rsid w:val="004634C0"/>
    <w:rsid w:val="004711D4"/>
    <w:rsid w:val="0049110F"/>
    <w:rsid w:val="00491EA1"/>
    <w:rsid w:val="00493199"/>
    <w:rsid w:val="00496A3B"/>
    <w:rsid w:val="0049709B"/>
    <w:rsid w:val="00497543"/>
    <w:rsid w:val="004C66FF"/>
    <w:rsid w:val="004D6967"/>
    <w:rsid w:val="00511DC4"/>
    <w:rsid w:val="005172DE"/>
    <w:rsid w:val="00532D00"/>
    <w:rsid w:val="00537A02"/>
    <w:rsid w:val="00537EA9"/>
    <w:rsid w:val="00543655"/>
    <w:rsid w:val="00564147"/>
    <w:rsid w:val="005714CD"/>
    <w:rsid w:val="00581E16"/>
    <w:rsid w:val="00593811"/>
    <w:rsid w:val="005B5C50"/>
    <w:rsid w:val="005D107A"/>
    <w:rsid w:val="005D48D4"/>
    <w:rsid w:val="005E0BEB"/>
    <w:rsid w:val="006102DC"/>
    <w:rsid w:val="006165E4"/>
    <w:rsid w:val="00622A14"/>
    <w:rsid w:val="00625D55"/>
    <w:rsid w:val="00627CE6"/>
    <w:rsid w:val="00630C0C"/>
    <w:rsid w:val="00641EDC"/>
    <w:rsid w:val="00650F43"/>
    <w:rsid w:val="00662C57"/>
    <w:rsid w:val="00680ED1"/>
    <w:rsid w:val="006842FA"/>
    <w:rsid w:val="00687FE2"/>
    <w:rsid w:val="0069772B"/>
    <w:rsid w:val="006A4AF3"/>
    <w:rsid w:val="006B5E24"/>
    <w:rsid w:val="006B5E9A"/>
    <w:rsid w:val="006C72DE"/>
    <w:rsid w:val="006C779E"/>
    <w:rsid w:val="006D53C0"/>
    <w:rsid w:val="00701906"/>
    <w:rsid w:val="00706406"/>
    <w:rsid w:val="00706E66"/>
    <w:rsid w:val="00710DA4"/>
    <w:rsid w:val="00727539"/>
    <w:rsid w:val="00733F53"/>
    <w:rsid w:val="0074516C"/>
    <w:rsid w:val="00754B20"/>
    <w:rsid w:val="00761B45"/>
    <w:rsid w:val="00771ABC"/>
    <w:rsid w:val="00782581"/>
    <w:rsid w:val="007B6801"/>
    <w:rsid w:val="007C0FFD"/>
    <w:rsid w:val="007C593D"/>
    <w:rsid w:val="007E096D"/>
    <w:rsid w:val="007E4CF8"/>
    <w:rsid w:val="007F7798"/>
    <w:rsid w:val="00804DF4"/>
    <w:rsid w:val="00821293"/>
    <w:rsid w:val="00846257"/>
    <w:rsid w:val="00847641"/>
    <w:rsid w:val="00855EFF"/>
    <w:rsid w:val="00897BD4"/>
    <w:rsid w:val="008A1229"/>
    <w:rsid w:val="008A4603"/>
    <w:rsid w:val="008B0069"/>
    <w:rsid w:val="008B3975"/>
    <w:rsid w:val="008B4B6E"/>
    <w:rsid w:val="008C105F"/>
    <w:rsid w:val="008F04D4"/>
    <w:rsid w:val="008F1720"/>
    <w:rsid w:val="008F293A"/>
    <w:rsid w:val="008F5777"/>
    <w:rsid w:val="00901A45"/>
    <w:rsid w:val="00902890"/>
    <w:rsid w:val="0090335C"/>
    <w:rsid w:val="00907E01"/>
    <w:rsid w:val="00914A85"/>
    <w:rsid w:val="009405EC"/>
    <w:rsid w:val="00943B22"/>
    <w:rsid w:val="00951B28"/>
    <w:rsid w:val="009757F9"/>
    <w:rsid w:val="0097697D"/>
    <w:rsid w:val="00984BB0"/>
    <w:rsid w:val="009913A0"/>
    <w:rsid w:val="00995B69"/>
    <w:rsid w:val="009A6471"/>
    <w:rsid w:val="009B166F"/>
    <w:rsid w:val="009C056F"/>
    <w:rsid w:val="009C2AA8"/>
    <w:rsid w:val="009C6EC5"/>
    <w:rsid w:val="009D1EED"/>
    <w:rsid w:val="009D5145"/>
    <w:rsid w:val="009E0C3A"/>
    <w:rsid w:val="009E22BA"/>
    <w:rsid w:val="009E48B2"/>
    <w:rsid w:val="009F4EFE"/>
    <w:rsid w:val="00A013E6"/>
    <w:rsid w:val="00A05757"/>
    <w:rsid w:val="00A23977"/>
    <w:rsid w:val="00A315E2"/>
    <w:rsid w:val="00A3222C"/>
    <w:rsid w:val="00A337B8"/>
    <w:rsid w:val="00A3509F"/>
    <w:rsid w:val="00A42458"/>
    <w:rsid w:val="00A56254"/>
    <w:rsid w:val="00A76F03"/>
    <w:rsid w:val="00A925FA"/>
    <w:rsid w:val="00AB2358"/>
    <w:rsid w:val="00AE0096"/>
    <w:rsid w:val="00AE6F90"/>
    <w:rsid w:val="00AE78B2"/>
    <w:rsid w:val="00B00652"/>
    <w:rsid w:val="00B27FD4"/>
    <w:rsid w:val="00B50832"/>
    <w:rsid w:val="00B63F98"/>
    <w:rsid w:val="00B80A28"/>
    <w:rsid w:val="00B96236"/>
    <w:rsid w:val="00BA2FC3"/>
    <w:rsid w:val="00BB133C"/>
    <w:rsid w:val="00BC05DF"/>
    <w:rsid w:val="00BC0BDD"/>
    <w:rsid w:val="00BC20D1"/>
    <w:rsid w:val="00BC49CD"/>
    <w:rsid w:val="00BC5339"/>
    <w:rsid w:val="00BC5C11"/>
    <w:rsid w:val="00BD2DDC"/>
    <w:rsid w:val="00BD6E35"/>
    <w:rsid w:val="00BF0805"/>
    <w:rsid w:val="00BF1C0A"/>
    <w:rsid w:val="00BF4BF7"/>
    <w:rsid w:val="00C05CA1"/>
    <w:rsid w:val="00C70530"/>
    <w:rsid w:val="00C94ACC"/>
    <w:rsid w:val="00C972BB"/>
    <w:rsid w:val="00CA10C0"/>
    <w:rsid w:val="00CE49E4"/>
    <w:rsid w:val="00D227B4"/>
    <w:rsid w:val="00D36010"/>
    <w:rsid w:val="00D419FE"/>
    <w:rsid w:val="00D56540"/>
    <w:rsid w:val="00D71DD2"/>
    <w:rsid w:val="00D76830"/>
    <w:rsid w:val="00D84614"/>
    <w:rsid w:val="00DA7FD8"/>
    <w:rsid w:val="00DF4CC7"/>
    <w:rsid w:val="00DF68C1"/>
    <w:rsid w:val="00E03D45"/>
    <w:rsid w:val="00E10ACD"/>
    <w:rsid w:val="00E162EE"/>
    <w:rsid w:val="00E176D6"/>
    <w:rsid w:val="00E332FD"/>
    <w:rsid w:val="00E35340"/>
    <w:rsid w:val="00E36943"/>
    <w:rsid w:val="00E371B7"/>
    <w:rsid w:val="00E51176"/>
    <w:rsid w:val="00E76EFB"/>
    <w:rsid w:val="00E806D8"/>
    <w:rsid w:val="00E94982"/>
    <w:rsid w:val="00E96736"/>
    <w:rsid w:val="00EA3EFC"/>
    <w:rsid w:val="00EA772F"/>
    <w:rsid w:val="00EC3E9D"/>
    <w:rsid w:val="00ED1DC0"/>
    <w:rsid w:val="00EE310A"/>
    <w:rsid w:val="00EF2594"/>
    <w:rsid w:val="00F040E2"/>
    <w:rsid w:val="00F2270E"/>
    <w:rsid w:val="00F23D95"/>
    <w:rsid w:val="00F41900"/>
    <w:rsid w:val="00F436BF"/>
    <w:rsid w:val="00F55743"/>
    <w:rsid w:val="00F5668B"/>
    <w:rsid w:val="00F61EBB"/>
    <w:rsid w:val="00F63547"/>
    <w:rsid w:val="00F64635"/>
    <w:rsid w:val="00F671B3"/>
    <w:rsid w:val="00FA53D2"/>
    <w:rsid w:val="00FA7F67"/>
    <w:rsid w:val="00FC542A"/>
    <w:rsid w:val="00FC6CCD"/>
    <w:rsid w:val="00FD5907"/>
    <w:rsid w:val="00FD5C90"/>
    <w:rsid w:val="00FE6956"/>
    <w:rsid w:val="00FF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59620239-B527-486F-AAA6-3A9D7F58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utch 801 Roman" w:hAnsi="Dutch 801 Roman"/>
      <w:sz w:val="24"/>
    </w:rPr>
  </w:style>
  <w:style w:type="paragraph" w:styleId="Heading1">
    <w:name w:val="heading 1"/>
    <w:basedOn w:val="Normal"/>
    <w:next w:val="Normal"/>
    <w:qFormat/>
    <w:pPr>
      <w:keepNext/>
      <w:jc w:val="center"/>
      <w:outlineLvl w:val="0"/>
    </w:pPr>
    <w:rPr>
      <w:rFonts w:ascii="Arial" w:hAnsi="Arial"/>
      <w:b/>
      <w:color w:val="000000"/>
      <w:sz w:val="20"/>
    </w:rPr>
  </w:style>
  <w:style w:type="paragraph" w:styleId="Heading2">
    <w:name w:val="heading 2"/>
    <w:basedOn w:val="Normal"/>
    <w:next w:val="Normal"/>
    <w:qFormat/>
    <w:pPr>
      <w:keepNext/>
      <w:outlineLvl w:val="1"/>
    </w:pPr>
    <w:rPr>
      <w:rFonts w:ascii="Arial" w:hAnsi="Arial"/>
      <w:b/>
      <w:color w:val="000000"/>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ightPar1">
    <w:name w:val="Right Par 1"/>
    <w:pPr>
      <w:tabs>
        <w:tab w:val="left" w:pos="-720"/>
        <w:tab w:val="left" w:pos="0"/>
        <w:tab w:val="decimal" w:pos="720"/>
      </w:tabs>
      <w:ind w:left="720" w:hanging="432"/>
    </w:pPr>
    <w:rPr>
      <w:rFonts w:ascii="Dutch 801 Roman" w:hAnsi="Dutch 801 Roman"/>
      <w:sz w:val="24"/>
    </w:rPr>
  </w:style>
  <w:style w:type="paragraph" w:customStyle="1" w:styleId="RightPar2">
    <w:name w:val="Right Par 2"/>
    <w:pPr>
      <w:tabs>
        <w:tab w:val="left" w:pos="-720"/>
        <w:tab w:val="left" w:pos="0"/>
        <w:tab w:val="left" w:pos="720"/>
        <w:tab w:val="decimal" w:pos="1440"/>
      </w:tabs>
      <w:ind w:left="1440" w:hanging="432"/>
    </w:pPr>
    <w:rPr>
      <w:rFonts w:ascii="Dutch 801 Roman" w:hAnsi="Dutch 801 Roman"/>
      <w:sz w:val="24"/>
    </w:rPr>
  </w:style>
  <w:style w:type="paragraph" w:customStyle="1" w:styleId="RightPar3">
    <w:name w:val="Right Par 3"/>
    <w:pPr>
      <w:tabs>
        <w:tab w:val="left" w:pos="-720"/>
        <w:tab w:val="left" w:pos="0"/>
        <w:tab w:val="left" w:pos="720"/>
        <w:tab w:val="left" w:pos="1440"/>
        <w:tab w:val="decimal" w:pos="2160"/>
      </w:tabs>
      <w:ind w:left="2160" w:hanging="432"/>
    </w:pPr>
    <w:rPr>
      <w:rFonts w:ascii="Dutch 801 Roman" w:hAnsi="Dutch 801 Roman"/>
      <w:sz w:val="24"/>
    </w:rPr>
  </w:style>
  <w:style w:type="paragraph" w:customStyle="1" w:styleId="RightPar4">
    <w:name w:val="Right Par 4"/>
    <w:pPr>
      <w:tabs>
        <w:tab w:val="left" w:pos="-720"/>
        <w:tab w:val="left" w:pos="0"/>
        <w:tab w:val="left" w:pos="720"/>
        <w:tab w:val="left" w:pos="1440"/>
        <w:tab w:val="left" w:pos="2160"/>
        <w:tab w:val="decimal" w:pos="2880"/>
      </w:tabs>
      <w:ind w:left="2880" w:hanging="432"/>
    </w:pPr>
    <w:rPr>
      <w:rFonts w:ascii="Dutch 801 Roman" w:hAnsi="Dutch 801 Roman"/>
      <w:sz w:val="24"/>
    </w:rPr>
  </w:style>
  <w:style w:type="paragraph" w:customStyle="1" w:styleId="RightPar5">
    <w:name w:val="Right Par 5"/>
    <w:pPr>
      <w:tabs>
        <w:tab w:val="left" w:pos="-720"/>
        <w:tab w:val="left" w:pos="0"/>
        <w:tab w:val="left" w:pos="720"/>
        <w:tab w:val="left" w:pos="1440"/>
        <w:tab w:val="left" w:pos="2160"/>
        <w:tab w:val="left" w:pos="2880"/>
        <w:tab w:val="decimal" w:pos="3600"/>
      </w:tabs>
      <w:ind w:left="3600" w:hanging="576"/>
    </w:pPr>
    <w:rPr>
      <w:rFonts w:ascii="Dutch 801 Roman" w:hAnsi="Dutch 801 Roman"/>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ind w:left="4320" w:hanging="576"/>
    </w:pPr>
    <w:rPr>
      <w:rFonts w:ascii="Dutch 801 Roman" w:hAnsi="Dutch 801 Roman"/>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ind w:left="5040" w:hanging="432"/>
    </w:pPr>
    <w:rPr>
      <w:rFonts w:ascii="Dutch 801 Roman" w:hAnsi="Dutch 801 Roman"/>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ind w:left="5760" w:hanging="432"/>
    </w:pPr>
    <w:rPr>
      <w:rFonts w:ascii="Dutch 801 Roman" w:hAnsi="Dutch 801 Roman"/>
      <w:sz w:val="24"/>
    </w:rPr>
  </w:style>
  <w:style w:type="paragraph" w:customStyle="1" w:styleId="Document1">
    <w:name w:val="Document 1"/>
    <w:pPr>
      <w:keepNext/>
      <w:keepLines/>
      <w:tabs>
        <w:tab w:val="left" w:pos="-720"/>
      </w:tabs>
    </w:pPr>
    <w:rPr>
      <w:rFonts w:ascii="Dutch 801 Roman" w:hAnsi="Dutch 801 Roman"/>
      <w:sz w:val="24"/>
    </w:rPr>
  </w:style>
  <w:style w:type="paragraph" w:customStyle="1" w:styleId="Technical5">
    <w:name w:val="Technical 5"/>
    <w:pPr>
      <w:tabs>
        <w:tab w:val="left" w:pos="-720"/>
      </w:tabs>
      <w:ind w:firstLine="720"/>
    </w:pPr>
    <w:rPr>
      <w:rFonts w:ascii="Dutch 801 Roman" w:hAnsi="Dutch 801 Roman"/>
      <w:b/>
      <w:sz w:val="24"/>
    </w:rPr>
  </w:style>
  <w:style w:type="paragraph" w:customStyle="1" w:styleId="Technical6">
    <w:name w:val="Technical 6"/>
    <w:pPr>
      <w:tabs>
        <w:tab w:val="left" w:pos="-720"/>
      </w:tabs>
      <w:ind w:firstLine="720"/>
    </w:pPr>
    <w:rPr>
      <w:rFonts w:ascii="Dutch 801 Roman" w:hAnsi="Dutch 801 Roman"/>
      <w:b/>
      <w:sz w:val="24"/>
    </w:rPr>
  </w:style>
  <w:style w:type="paragraph" w:customStyle="1" w:styleId="Technical4">
    <w:name w:val="Technical 4"/>
    <w:pPr>
      <w:tabs>
        <w:tab w:val="left" w:pos="-720"/>
      </w:tabs>
    </w:pPr>
    <w:rPr>
      <w:rFonts w:ascii="Dutch 801 Roman" w:hAnsi="Dutch 801 Roman"/>
      <w:b/>
      <w:sz w:val="24"/>
    </w:rPr>
  </w:style>
  <w:style w:type="paragraph" w:customStyle="1" w:styleId="Technical7">
    <w:name w:val="Technical 7"/>
    <w:pPr>
      <w:tabs>
        <w:tab w:val="left" w:pos="-720"/>
      </w:tabs>
      <w:ind w:firstLine="720"/>
    </w:pPr>
    <w:rPr>
      <w:rFonts w:ascii="Dutch 801 Roman" w:hAnsi="Dutch 801 Roman"/>
      <w:b/>
      <w:sz w:val="24"/>
    </w:rPr>
  </w:style>
  <w:style w:type="paragraph" w:customStyle="1" w:styleId="Technical8">
    <w:name w:val="Technical 8"/>
    <w:pPr>
      <w:tabs>
        <w:tab w:val="left" w:pos="-720"/>
      </w:tabs>
      <w:ind w:firstLine="720"/>
    </w:pPr>
    <w:rPr>
      <w:rFonts w:ascii="Dutch 801 Roman" w:hAnsi="Dutch 801 Roman"/>
      <w:b/>
      <w:sz w:val="24"/>
    </w:rPr>
  </w:style>
  <w:style w:type="paragraph" w:customStyle="1" w:styleId="Pleading">
    <w:name w:val="Pleading"/>
    <w:pPr>
      <w:tabs>
        <w:tab w:val="left" w:pos="-720"/>
      </w:tabs>
      <w:spacing w:line="240" w:lineRule="exact"/>
    </w:pPr>
    <w:rPr>
      <w:rFonts w:ascii="Dutch 801 Roman" w:hAnsi="Dutch 801 Roman"/>
      <w:sz w:val="24"/>
    </w:rPr>
  </w:style>
  <w:style w:type="paragraph" w:customStyle="1" w:styleId="toc9">
    <w:name w:val="toc 9"/>
    <w:basedOn w:val="Normal"/>
    <w:next w:val="Normal"/>
    <w:pPr>
      <w:tabs>
        <w:tab w:val="left" w:leader="dot" w:pos="9000"/>
        <w:tab w:val="right" w:pos="9360"/>
      </w:tabs>
      <w:ind w:left="720" w:hanging="720"/>
    </w:pPr>
  </w:style>
  <w:style w:type="paragraph" w:customStyle="1" w:styleId="toaheading">
    <w:name w:val="toa heading"/>
    <w:basedOn w:val="Normal"/>
    <w:next w:val="Normal"/>
    <w:pPr>
      <w:tabs>
        <w:tab w:val="left" w:pos="9000"/>
        <w:tab w:val="right" w:pos="9360"/>
      </w:tabs>
    </w:pPr>
  </w:style>
  <w:style w:type="paragraph" w:customStyle="1" w:styleId="caption">
    <w:name w:val="caption"/>
    <w:basedOn w:val="Normal"/>
    <w:next w:val="Normal"/>
  </w:style>
  <w:style w:type="paragraph" w:styleId="BodyText">
    <w:name w:val="Body Text"/>
    <w:basedOn w:val="Normal"/>
    <w:rPr>
      <w:rFonts w:ascii="Arial" w:hAnsi="Arial"/>
      <w:b/>
      <w:color w:val="000000"/>
      <w:sz w:val="20"/>
    </w:rPr>
  </w:style>
  <w:style w:type="character" w:styleId="PageNumber">
    <w:name w:val="page number"/>
    <w:basedOn w:val="DefaultParagraphFont"/>
    <w:rsid w:val="0074516C"/>
  </w:style>
  <w:style w:type="table" w:styleId="TableGrid">
    <w:name w:val="Table Grid"/>
    <w:basedOn w:val="TableNormal"/>
    <w:rsid w:val="00782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0">
    <w:name w:val="caption"/>
    <w:basedOn w:val="Normal"/>
    <w:next w:val="Normal"/>
    <w:qFormat/>
    <w:rsid w:val="00BF0805"/>
    <w:pPr>
      <w:pBdr>
        <w:top w:val="single" w:sz="4" w:space="1" w:color="auto"/>
      </w:pBdr>
    </w:pPr>
    <w:rPr>
      <w:rFonts w:ascii="Times New Roman" w:hAnsi="Times New Roman"/>
      <w:b/>
      <w:bCs/>
    </w:rPr>
  </w:style>
  <w:style w:type="paragraph" w:styleId="BodyText2">
    <w:name w:val="Body Text 2"/>
    <w:basedOn w:val="Normal"/>
    <w:rsid w:val="00B00652"/>
    <w:pPr>
      <w:spacing w:after="120" w:line="480" w:lineRule="auto"/>
    </w:pPr>
  </w:style>
  <w:style w:type="numbering" w:customStyle="1" w:styleId="StyleStyleOutlinenumbered10ptBoldOutlinenumberedArial">
    <w:name w:val="Style Style Outline numbered 10 pt Bold + Outline numbered Arial ..."/>
    <w:basedOn w:val="NoList"/>
    <w:rsid w:val="00B00652"/>
    <w:pPr>
      <w:numPr>
        <w:numId w:val="5"/>
      </w:numPr>
    </w:pPr>
  </w:style>
  <w:style w:type="paragraph" w:styleId="BalloonText">
    <w:name w:val="Balloon Text"/>
    <w:basedOn w:val="Normal"/>
    <w:semiHidden/>
    <w:rsid w:val="003B482D"/>
    <w:rPr>
      <w:rFonts w:ascii="Tahoma" w:hAnsi="Tahoma" w:cs="Tahoma"/>
      <w:sz w:val="16"/>
      <w:szCs w:val="16"/>
    </w:rPr>
  </w:style>
  <w:style w:type="character" w:styleId="CommentReference">
    <w:name w:val="annotation reference"/>
    <w:basedOn w:val="DefaultParagraphFont"/>
    <w:semiHidden/>
    <w:rsid w:val="00BC5339"/>
    <w:rPr>
      <w:sz w:val="16"/>
      <w:szCs w:val="16"/>
    </w:rPr>
  </w:style>
  <w:style w:type="paragraph" w:styleId="CommentText">
    <w:name w:val="annotation text"/>
    <w:basedOn w:val="Normal"/>
    <w:semiHidden/>
    <w:rsid w:val="00BC5339"/>
    <w:rPr>
      <w:sz w:val="20"/>
    </w:rPr>
  </w:style>
  <w:style w:type="paragraph" w:styleId="CommentSubject">
    <w:name w:val="annotation subject"/>
    <w:basedOn w:val="CommentText"/>
    <w:next w:val="CommentText"/>
    <w:semiHidden/>
    <w:rsid w:val="00BC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State of New Mexico</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subject/>
  <dc:creator>MicroAge Customer</dc:creator>
  <cp:keywords/>
  <dc:description/>
  <cp:lastModifiedBy>Matthew Schimmel</cp:lastModifiedBy>
  <cp:revision>2</cp:revision>
  <cp:lastPrinted>2010-09-28T20:52:00Z</cp:lastPrinted>
  <dcterms:created xsi:type="dcterms:W3CDTF">2022-03-02T21:46:00Z</dcterms:created>
  <dcterms:modified xsi:type="dcterms:W3CDTF">2022-03-02T21:46:00Z</dcterms:modified>
</cp:coreProperties>
</file>