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470"/>
      </w:tblGrid>
      <w:tr w:rsidR="00AC61BA" w:rsidRPr="00D75AFE" w14:paraId="017F8D00" w14:textId="77777777" w:rsidTr="005772BB">
        <w:trPr>
          <w:trHeight w:val="1710"/>
          <w:jc w:val="center"/>
        </w:trPr>
        <w:tc>
          <w:tcPr>
            <w:tcW w:w="1980" w:type="dxa"/>
            <w:tcBorders>
              <w:top w:val="nil"/>
              <w:left w:val="nil"/>
              <w:bottom w:val="nil"/>
              <w:right w:val="nil"/>
            </w:tcBorders>
          </w:tcPr>
          <w:p w14:paraId="442C11A3" w14:textId="77777777" w:rsidR="00AC61BA" w:rsidRPr="00D75AFE" w:rsidRDefault="004D7DB2" w:rsidP="005772BB">
            <w:pPr>
              <w:rPr>
                <w:szCs w:val="24"/>
              </w:rPr>
            </w:pPr>
            <w:r w:rsidRPr="00D75AFE">
              <w:rPr>
                <w:noProof/>
              </w:rPr>
              <w:drawing>
                <wp:anchor distT="0" distB="0" distL="114300" distR="114300" simplePos="0" relativeHeight="251658240" behindDoc="1" locked="0" layoutInCell="1" allowOverlap="1" wp14:anchorId="0A4937C2" wp14:editId="35ECCB5E">
                  <wp:simplePos x="0" y="0"/>
                  <wp:positionH relativeFrom="column">
                    <wp:posOffset>36195</wp:posOffset>
                  </wp:positionH>
                  <wp:positionV relativeFrom="paragraph">
                    <wp:posOffset>47625</wp:posOffset>
                  </wp:positionV>
                  <wp:extent cx="1066800" cy="1035050"/>
                  <wp:effectExtent l="0" t="0" r="0" b="0"/>
                  <wp:wrapNone/>
                  <wp:docPr id="6" name="Picture 3">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69AD672A" w14:textId="77777777" w:rsidR="00AC61BA" w:rsidRPr="00D75AFE" w:rsidRDefault="00AC61BA" w:rsidP="005772BB">
            <w:pPr>
              <w:rPr>
                <w:b/>
                <w:sz w:val="32"/>
                <w:szCs w:val="32"/>
              </w:rPr>
            </w:pPr>
            <w:r w:rsidRPr="00D75AFE">
              <w:rPr>
                <w:b/>
                <w:sz w:val="32"/>
                <w:szCs w:val="32"/>
              </w:rPr>
              <w:t xml:space="preserve">STATE OF NEW MEXICO </w:t>
            </w:r>
          </w:p>
          <w:p w14:paraId="3C5BA501" w14:textId="77777777" w:rsidR="00AC61BA" w:rsidRPr="00D75AFE" w:rsidRDefault="00AC61BA" w:rsidP="005772BB">
            <w:pPr>
              <w:rPr>
                <w:b/>
                <w:sz w:val="32"/>
                <w:szCs w:val="32"/>
              </w:rPr>
            </w:pPr>
            <w:r w:rsidRPr="00D75AFE">
              <w:rPr>
                <w:b/>
                <w:sz w:val="32"/>
                <w:szCs w:val="32"/>
              </w:rPr>
              <w:t>PUBLIC SCHOOL FACILITIES AUTHORITY</w:t>
            </w:r>
          </w:p>
          <w:p w14:paraId="22D5DCAD" w14:textId="77777777" w:rsidR="00AC61BA" w:rsidRPr="00D75AFE" w:rsidRDefault="00AC61BA" w:rsidP="005772BB">
            <w:pPr>
              <w:rPr>
                <w:szCs w:val="24"/>
              </w:rPr>
            </w:pPr>
            <w:r w:rsidRPr="00D75AFE">
              <w:rPr>
                <w:sz w:val="18"/>
                <w:szCs w:val="24"/>
              </w:rPr>
              <w:t xml:space="preserve">1312 Basehart SE # 200, Albuquerque, NM 87106 </w:t>
            </w:r>
            <w:r w:rsidRPr="00D75AFE">
              <w:rPr>
                <w:color w:val="202124"/>
                <w:sz w:val="18"/>
                <w:szCs w:val="24"/>
                <w:shd w:val="clear" w:color="auto" w:fill="FFFFFF"/>
              </w:rPr>
              <w:t xml:space="preserve">• (505) 843-6272 • </w:t>
            </w:r>
            <w:hyperlink r:id="rId10" w:history="1">
              <w:r w:rsidRPr="00D75AFE">
                <w:rPr>
                  <w:rStyle w:val="Hyperlink"/>
                  <w:sz w:val="18"/>
                  <w:szCs w:val="24"/>
                  <w:shd w:val="clear" w:color="auto" w:fill="FFFFFF"/>
                </w:rPr>
                <w:t>https://www.nmpsfa.org/</w:t>
              </w:r>
            </w:hyperlink>
          </w:p>
        </w:tc>
      </w:tr>
    </w:tbl>
    <w:p w14:paraId="1550FCAA" w14:textId="77777777" w:rsidR="00AC61BA" w:rsidRPr="00D75AFE" w:rsidRDefault="00AC61BA" w:rsidP="00AC61BA">
      <w:pPr>
        <w:pStyle w:val="Default"/>
        <w:pBdr>
          <w:bottom w:val="single" w:sz="12" w:space="1" w:color="auto"/>
        </w:pBdr>
        <w:jc w:val="both"/>
        <w:rPr>
          <w:rFonts w:ascii="Times New Roman" w:hAnsi="Times New Roman" w:cs="Times New Roman"/>
          <w:b/>
          <w:bCs/>
          <w:color w:val="auto"/>
          <w:sz w:val="22"/>
          <w:szCs w:val="22"/>
        </w:rPr>
      </w:pPr>
    </w:p>
    <w:p w14:paraId="2D63AE8D" w14:textId="14921264" w:rsidR="00AC61BA" w:rsidRDefault="00AC61BA" w:rsidP="00AC61BA">
      <w:pPr>
        <w:pStyle w:val="Default"/>
        <w:jc w:val="center"/>
        <w:rPr>
          <w:rFonts w:ascii="Times New Roman" w:hAnsi="Times New Roman" w:cs="Times New Roman"/>
          <w:b/>
          <w:bCs/>
          <w:color w:val="auto"/>
          <w:szCs w:val="22"/>
        </w:rPr>
      </w:pPr>
    </w:p>
    <w:p w14:paraId="42D855E7" w14:textId="2D57B162" w:rsidR="00D75AFE" w:rsidRDefault="00D75AFE" w:rsidP="00AC61BA">
      <w:pPr>
        <w:pStyle w:val="Default"/>
        <w:jc w:val="center"/>
        <w:rPr>
          <w:rFonts w:ascii="Times New Roman" w:hAnsi="Times New Roman" w:cs="Times New Roman"/>
          <w:b/>
          <w:bCs/>
          <w:color w:val="auto"/>
          <w:szCs w:val="22"/>
        </w:rPr>
      </w:pPr>
    </w:p>
    <w:p w14:paraId="64CB9F12" w14:textId="050D67D9" w:rsidR="00D75AFE" w:rsidRPr="00D75AFE" w:rsidRDefault="00D75AFE" w:rsidP="00AC61BA">
      <w:pPr>
        <w:pStyle w:val="Default"/>
        <w:jc w:val="center"/>
        <w:rPr>
          <w:rFonts w:ascii="Times New Roman" w:hAnsi="Times New Roman" w:cs="Times New Roman"/>
          <w:b/>
          <w:bCs/>
          <w:color w:val="auto"/>
          <w:szCs w:val="22"/>
        </w:rPr>
      </w:pPr>
    </w:p>
    <w:p w14:paraId="438A39D0" w14:textId="77777777" w:rsidR="00453CF9" w:rsidRPr="00D75AFE" w:rsidRDefault="00AC61BA" w:rsidP="00D75AFE">
      <w:pPr>
        <w:pStyle w:val="Default"/>
        <w:spacing w:line="480" w:lineRule="auto"/>
        <w:jc w:val="center"/>
        <w:rPr>
          <w:rFonts w:ascii="Times New Roman" w:hAnsi="Times New Roman" w:cs="Times New Roman"/>
          <w:b/>
          <w:bCs/>
          <w:color w:val="auto"/>
          <w:sz w:val="40"/>
          <w:szCs w:val="36"/>
        </w:rPr>
      </w:pPr>
      <w:r w:rsidRPr="00D75AFE">
        <w:rPr>
          <w:rFonts w:ascii="Times New Roman" w:hAnsi="Times New Roman" w:cs="Times New Roman"/>
          <w:b/>
          <w:bCs/>
          <w:color w:val="auto"/>
          <w:sz w:val="40"/>
          <w:szCs w:val="36"/>
        </w:rPr>
        <w:t xml:space="preserve">AGREEMENT </w:t>
      </w:r>
    </w:p>
    <w:p w14:paraId="28D8ACC4" w14:textId="58489A8B" w:rsidR="00AC61BA" w:rsidRPr="00D75AFE" w:rsidRDefault="00450ACB" w:rsidP="00D75AFE">
      <w:pPr>
        <w:pStyle w:val="Default"/>
        <w:spacing w:line="480" w:lineRule="auto"/>
        <w:jc w:val="center"/>
        <w:rPr>
          <w:rFonts w:ascii="Times New Roman" w:hAnsi="Times New Roman" w:cs="Times New Roman"/>
          <w:bCs/>
          <w:i/>
          <w:color w:val="auto"/>
          <w:sz w:val="40"/>
          <w:szCs w:val="36"/>
        </w:rPr>
      </w:pPr>
      <w:r w:rsidRPr="00D75AFE">
        <w:rPr>
          <w:rFonts w:ascii="Times New Roman" w:hAnsi="Times New Roman" w:cs="Times New Roman"/>
          <w:bCs/>
          <w:i/>
          <w:color w:val="auto"/>
          <w:sz w:val="40"/>
          <w:szCs w:val="36"/>
        </w:rPr>
        <w:t>between the</w:t>
      </w:r>
    </w:p>
    <w:p w14:paraId="1B68AAA1" w14:textId="77777777" w:rsidR="00453CF9" w:rsidRPr="00D75AFE" w:rsidRDefault="00AC61BA" w:rsidP="00D75AFE">
      <w:pPr>
        <w:pStyle w:val="Default"/>
        <w:spacing w:line="480" w:lineRule="auto"/>
        <w:jc w:val="center"/>
        <w:rPr>
          <w:rFonts w:ascii="Times New Roman" w:hAnsi="Times New Roman" w:cs="Times New Roman"/>
          <w:b/>
          <w:bCs/>
          <w:color w:val="auto"/>
          <w:sz w:val="40"/>
          <w:szCs w:val="36"/>
        </w:rPr>
      </w:pPr>
      <w:r w:rsidRPr="00D75AFE">
        <w:rPr>
          <w:rFonts w:ascii="Times New Roman" w:hAnsi="Times New Roman" w:cs="Times New Roman"/>
          <w:b/>
          <w:bCs/>
          <w:color w:val="auto"/>
          <w:sz w:val="40"/>
          <w:szCs w:val="36"/>
        </w:rPr>
        <w:t xml:space="preserve">OWNER </w:t>
      </w:r>
    </w:p>
    <w:p w14:paraId="1966AAA6" w14:textId="1F3C8D9D" w:rsidR="00453CF9" w:rsidRPr="00D75AFE" w:rsidRDefault="00450ACB" w:rsidP="00D75AFE">
      <w:pPr>
        <w:pStyle w:val="Default"/>
        <w:spacing w:line="480" w:lineRule="auto"/>
        <w:jc w:val="center"/>
        <w:rPr>
          <w:rFonts w:ascii="Times New Roman" w:hAnsi="Times New Roman" w:cs="Times New Roman"/>
          <w:bCs/>
          <w:i/>
          <w:color w:val="auto"/>
          <w:sz w:val="40"/>
          <w:szCs w:val="36"/>
        </w:rPr>
      </w:pPr>
      <w:r w:rsidRPr="00D75AFE">
        <w:rPr>
          <w:rFonts w:ascii="Times New Roman" w:hAnsi="Times New Roman" w:cs="Times New Roman"/>
          <w:bCs/>
          <w:i/>
          <w:color w:val="auto"/>
          <w:sz w:val="40"/>
          <w:szCs w:val="36"/>
        </w:rPr>
        <w:t xml:space="preserve">and the </w:t>
      </w:r>
    </w:p>
    <w:p w14:paraId="12AD52B6" w14:textId="3CE05AB6" w:rsidR="00AC61BA" w:rsidRPr="00D75AFE" w:rsidRDefault="0000417A" w:rsidP="00D75AFE">
      <w:pPr>
        <w:pStyle w:val="Default"/>
        <w:spacing w:line="480" w:lineRule="auto"/>
        <w:jc w:val="center"/>
        <w:rPr>
          <w:rFonts w:ascii="Times New Roman" w:hAnsi="Times New Roman" w:cs="Times New Roman"/>
          <w:bCs/>
          <w:color w:val="auto"/>
          <w:sz w:val="40"/>
          <w:szCs w:val="36"/>
        </w:rPr>
      </w:pPr>
      <w:r>
        <w:rPr>
          <w:rFonts w:ascii="Times New Roman" w:hAnsi="Times New Roman" w:cs="Times New Roman"/>
          <w:b/>
          <w:bCs/>
          <w:color w:val="auto"/>
          <w:sz w:val="40"/>
          <w:szCs w:val="36"/>
        </w:rPr>
        <w:t>CONSTRUCTION MANAGER AT RISK</w:t>
      </w:r>
    </w:p>
    <w:p w14:paraId="2B335032" w14:textId="406A3CAD" w:rsidR="00AC61BA" w:rsidRPr="00D75AFE" w:rsidRDefault="00AC61BA" w:rsidP="00D75AFE">
      <w:pPr>
        <w:pStyle w:val="Default"/>
        <w:pBdr>
          <w:bottom w:val="single" w:sz="12" w:space="1" w:color="auto"/>
        </w:pBdr>
        <w:tabs>
          <w:tab w:val="left" w:pos="8220"/>
        </w:tabs>
        <w:rPr>
          <w:rFonts w:ascii="Times New Roman" w:hAnsi="Times New Roman" w:cs="Times New Roman"/>
          <w:b/>
          <w:bCs/>
          <w:color w:val="auto"/>
          <w:sz w:val="36"/>
          <w:szCs w:val="36"/>
        </w:rPr>
      </w:pPr>
      <w:r w:rsidRPr="00D75AFE">
        <w:rPr>
          <w:rFonts w:ascii="Times New Roman" w:hAnsi="Times New Roman" w:cs="Times New Roman"/>
          <w:b/>
          <w:bCs/>
          <w:color w:val="auto"/>
          <w:sz w:val="36"/>
          <w:szCs w:val="36"/>
        </w:rPr>
        <w:tab/>
      </w:r>
    </w:p>
    <w:p w14:paraId="6A9850D9" w14:textId="77777777" w:rsidR="00AC61BA" w:rsidRPr="00D75AFE" w:rsidRDefault="00AC61BA" w:rsidP="00AC61BA">
      <w:pPr>
        <w:pStyle w:val="Default"/>
        <w:jc w:val="center"/>
        <w:rPr>
          <w:rFonts w:ascii="Times New Roman" w:hAnsi="Times New Roman" w:cs="Times New Roman"/>
          <w:b/>
          <w:color w:val="auto"/>
          <w:sz w:val="36"/>
          <w:szCs w:val="36"/>
        </w:rPr>
      </w:pPr>
    </w:p>
    <w:p w14:paraId="706287FF" w14:textId="77777777" w:rsidR="00AC61BA" w:rsidRPr="00D75AFE" w:rsidRDefault="00AC61BA" w:rsidP="00AC61BA">
      <w:pPr>
        <w:pStyle w:val="Default"/>
        <w:jc w:val="center"/>
        <w:rPr>
          <w:rFonts w:ascii="Times New Roman" w:hAnsi="Times New Roman" w:cs="Times New Roman"/>
          <w:b/>
          <w:color w:val="auto"/>
          <w:sz w:val="32"/>
          <w:szCs w:val="32"/>
        </w:rPr>
      </w:pPr>
      <w:r w:rsidRPr="00D75AFE">
        <w:rPr>
          <w:rFonts w:ascii="Times New Roman" w:hAnsi="Times New Roman" w:cs="Times New Roman"/>
          <w:b/>
          <w:color w:val="auto"/>
          <w:sz w:val="32"/>
          <w:szCs w:val="32"/>
        </w:rPr>
        <w:t>2022 EDITION, PART A OF AGREEMENT</w:t>
      </w:r>
    </w:p>
    <w:p w14:paraId="0F082273" w14:textId="77777777" w:rsidR="00AC61BA" w:rsidRPr="00D75AFE" w:rsidRDefault="00AC61BA" w:rsidP="00AC61BA">
      <w:pPr>
        <w:pBdr>
          <w:bottom w:val="single" w:sz="12" w:space="1" w:color="auto"/>
        </w:pBdr>
        <w:rPr>
          <w:szCs w:val="24"/>
        </w:rPr>
      </w:pPr>
    </w:p>
    <w:p w14:paraId="461E3CF7" w14:textId="77777777" w:rsidR="00AC61BA" w:rsidRPr="00D75AFE" w:rsidRDefault="00AC61BA" w:rsidP="00AC61BA">
      <w:pPr>
        <w:spacing w:before="31"/>
        <w:ind w:right="-20"/>
        <w:rPr>
          <w:b/>
          <w:bCs/>
          <w:szCs w:val="24"/>
        </w:rPr>
      </w:pPr>
    </w:p>
    <w:p w14:paraId="1115A97F" w14:textId="77777777" w:rsidR="00AC61BA" w:rsidRPr="00D75AFE" w:rsidRDefault="00AC61BA" w:rsidP="00AC61BA">
      <w:pPr>
        <w:spacing w:before="31"/>
        <w:ind w:right="-20"/>
        <w:rPr>
          <w:b/>
          <w:bCs/>
          <w:szCs w:val="24"/>
        </w:rPr>
      </w:pPr>
    </w:p>
    <w:p w14:paraId="071437D8" w14:textId="368F331B" w:rsidR="00AC61BA" w:rsidRPr="00035540" w:rsidRDefault="00AC61BA" w:rsidP="00AC61BA">
      <w:pPr>
        <w:spacing w:before="31"/>
        <w:ind w:right="-20"/>
        <w:rPr>
          <w:b/>
          <w:bCs/>
          <w:szCs w:val="24"/>
        </w:rPr>
      </w:pPr>
      <w:r w:rsidRPr="00035540">
        <w:rPr>
          <w:b/>
          <w:bCs/>
          <w:szCs w:val="24"/>
        </w:rPr>
        <w:t>Contract No</w:t>
      </w:r>
      <w:r w:rsidR="00035540" w:rsidRPr="00035540">
        <w:rPr>
          <w:b/>
          <w:bCs/>
          <w:szCs w:val="24"/>
        </w:rPr>
        <w:t>:</w:t>
      </w:r>
      <w:r w:rsidR="00035540" w:rsidRPr="00035540">
        <w:rPr>
          <w:b/>
          <w:bCs/>
          <w:szCs w:val="24"/>
        </w:rPr>
        <w:tab/>
      </w:r>
      <w:r w:rsidR="00035540" w:rsidRPr="00035540">
        <w:rPr>
          <w:b/>
          <w:bCs/>
          <w:szCs w:val="24"/>
        </w:rPr>
        <w:tab/>
      </w:r>
      <w:sdt>
        <w:sdtPr>
          <w:rPr>
            <w:b/>
            <w:szCs w:val="24"/>
            <w:u w:val="single"/>
          </w:rPr>
          <w:alias w:val="RFQ/RFP #"/>
          <w:tag w:val=""/>
          <w:id w:val="-642736035"/>
          <w:placeholder>
            <w:docPart w:val="52BC1A83A40E4F6CA628F4AF30A94CB3"/>
          </w:placeholder>
          <w:showingPlcHdr/>
          <w:dataBinding w:prefixMappings="xmlns:ns0='http://schemas.microsoft.com/office/2006/coverPageProps' " w:xpath="/ns0:CoverPageProperties[1]/ns0:Abstract[1]" w:storeItemID="{55AF091B-3C7A-41E3-B477-F2FDAA23CFDA}"/>
          <w:text/>
        </w:sdtPr>
        <w:sdtEndPr/>
        <w:sdtContent>
          <w:r w:rsidR="00035540" w:rsidRPr="00035540">
            <w:rPr>
              <w:rStyle w:val="PlaceholderText"/>
              <w:b/>
              <w:color w:val="auto"/>
              <w:szCs w:val="24"/>
              <w:highlight w:val="yellow"/>
              <w:u w:val="single"/>
            </w:rPr>
            <w:t xml:space="preserve">[ </w:t>
          </w:r>
          <w:proofErr w:type="gramStart"/>
          <w:r w:rsidR="00035540" w:rsidRPr="00035540">
            <w:rPr>
              <w:rStyle w:val="PlaceholderText"/>
              <w:b/>
              <w:color w:val="auto"/>
              <w:szCs w:val="24"/>
              <w:highlight w:val="yellow"/>
              <w:u w:val="single"/>
            </w:rPr>
            <w:t># ]</w:t>
          </w:r>
          <w:proofErr w:type="gramEnd"/>
        </w:sdtContent>
      </w:sdt>
      <w:r w:rsidRPr="00035540">
        <w:rPr>
          <w:b/>
          <w:bCs/>
          <w:szCs w:val="24"/>
          <w:highlight w:val="yellow"/>
          <w:u w:val="single"/>
        </w:rPr>
        <w:t xml:space="preserve"> </w:t>
      </w:r>
    </w:p>
    <w:p w14:paraId="2DAF109E" w14:textId="77777777" w:rsidR="00AC61BA" w:rsidRPr="00D75AFE" w:rsidRDefault="00AC61BA" w:rsidP="00AC61BA">
      <w:pPr>
        <w:spacing w:before="31"/>
        <w:ind w:right="-20"/>
        <w:rPr>
          <w:b/>
          <w:bCs/>
          <w:szCs w:val="24"/>
        </w:rPr>
      </w:pPr>
    </w:p>
    <w:p w14:paraId="301D4B40" w14:textId="77777777" w:rsidR="00AC61BA" w:rsidRPr="00D75AFE" w:rsidRDefault="004C4511" w:rsidP="00AC61BA">
      <w:pPr>
        <w:spacing w:before="31"/>
        <w:ind w:left="1440" w:right="-14" w:hanging="1440"/>
        <w:rPr>
          <w:b/>
          <w:bCs/>
          <w:szCs w:val="24"/>
        </w:rPr>
      </w:pPr>
      <w:r w:rsidRPr="00D75AFE">
        <w:rPr>
          <w:b/>
          <w:bCs/>
          <w:szCs w:val="24"/>
        </w:rPr>
        <w:t>Project No:</w:t>
      </w:r>
      <w:r w:rsidRPr="00D75AFE">
        <w:rPr>
          <w:b/>
          <w:bCs/>
          <w:szCs w:val="24"/>
        </w:rPr>
        <w:tab/>
      </w:r>
      <w:r w:rsidRPr="00D75AFE">
        <w:rPr>
          <w:b/>
          <w:bCs/>
          <w:szCs w:val="24"/>
        </w:rPr>
        <w:tab/>
      </w:r>
      <w:sdt>
        <w:sdtPr>
          <w:rPr>
            <w:b/>
            <w:bCs/>
            <w:szCs w:val="24"/>
          </w:rPr>
          <w:id w:val="1037010566"/>
          <w:placeholder>
            <w:docPart w:val="038E9D6D13944107983852CAF5CF1230"/>
          </w:placeholder>
          <w:showingPlcHdr/>
        </w:sdtPr>
        <w:sdtEndPr/>
        <w:sdtContent>
          <w:r w:rsidRPr="00D75AFE">
            <w:rPr>
              <w:rStyle w:val="PlaceholderText"/>
              <w:color w:val="auto"/>
              <w:highlight w:val="yellow"/>
            </w:rPr>
            <w:t>[Enter Number]</w:t>
          </w:r>
        </w:sdtContent>
      </w:sdt>
      <w:r w:rsidR="00AC61BA" w:rsidRPr="00D75AFE">
        <w:rPr>
          <w:b/>
          <w:bCs/>
          <w:szCs w:val="24"/>
        </w:rPr>
        <w:t xml:space="preserve"> </w:t>
      </w:r>
    </w:p>
    <w:p w14:paraId="6EDCA586" w14:textId="77777777" w:rsidR="00AC61BA" w:rsidRPr="00D75AFE" w:rsidRDefault="004C4511" w:rsidP="00AC61BA">
      <w:pPr>
        <w:spacing w:before="31"/>
        <w:ind w:right="-20"/>
        <w:rPr>
          <w:b/>
          <w:bCs/>
          <w:szCs w:val="24"/>
        </w:rPr>
      </w:pPr>
      <w:r w:rsidRPr="00D75AFE">
        <w:rPr>
          <w:b/>
          <w:bCs/>
          <w:szCs w:val="24"/>
        </w:rPr>
        <w:t xml:space="preserve">Project: </w:t>
      </w:r>
      <w:r w:rsidRPr="00D75AFE">
        <w:rPr>
          <w:b/>
          <w:bCs/>
          <w:szCs w:val="24"/>
        </w:rPr>
        <w:tab/>
      </w:r>
      <w:r w:rsidRPr="00D75AFE">
        <w:rPr>
          <w:b/>
          <w:bCs/>
          <w:szCs w:val="24"/>
        </w:rPr>
        <w:tab/>
      </w:r>
      <w:sdt>
        <w:sdtPr>
          <w:rPr>
            <w:b/>
            <w:bCs/>
            <w:szCs w:val="24"/>
          </w:rPr>
          <w:id w:val="-503978782"/>
          <w:placeholder>
            <w:docPart w:val="64714C882C9740F8B2C0AEDB74E699A0"/>
          </w:placeholder>
          <w:showingPlcHdr/>
        </w:sdtPr>
        <w:sdtEndPr/>
        <w:sdtContent>
          <w:r w:rsidR="00C1385B" w:rsidRPr="00D75AFE">
            <w:rPr>
              <w:rStyle w:val="PlaceholderText"/>
              <w:color w:val="auto"/>
              <w:highlight w:val="yellow"/>
            </w:rPr>
            <w:t>[Short Title]</w:t>
          </w:r>
        </w:sdtContent>
      </w:sdt>
      <w:r w:rsidR="00AC61BA" w:rsidRPr="00D75AFE">
        <w:rPr>
          <w:b/>
          <w:bCs/>
          <w:szCs w:val="24"/>
        </w:rPr>
        <w:tab/>
      </w:r>
      <w:r w:rsidR="00AC61BA" w:rsidRPr="00D75AFE">
        <w:rPr>
          <w:b/>
          <w:bCs/>
          <w:szCs w:val="24"/>
        </w:rPr>
        <w:tab/>
      </w:r>
      <w:r w:rsidR="00AC61BA" w:rsidRPr="00D75AFE">
        <w:rPr>
          <w:b/>
          <w:bCs/>
          <w:szCs w:val="24"/>
        </w:rPr>
        <w:tab/>
      </w:r>
      <w:r w:rsidR="00AC61BA" w:rsidRPr="00D75AFE">
        <w:rPr>
          <w:b/>
          <w:bCs/>
          <w:szCs w:val="24"/>
        </w:rPr>
        <w:tab/>
      </w:r>
      <w:r w:rsidR="00AC61BA" w:rsidRPr="00D75AFE">
        <w:rPr>
          <w:b/>
          <w:bCs/>
          <w:szCs w:val="24"/>
        </w:rPr>
        <w:tab/>
      </w:r>
    </w:p>
    <w:p w14:paraId="21C6E644" w14:textId="77777777" w:rsidR="00AC61BA" w:rsidRPr="00D75AFE" w:rsidRDefault="00AC61BA" w:rsidP="00AC61BA">
      <w:pPr>
        <w:spacing w:before="31"/>
        <w:ind w:right="-20"/>
        <w:rPr>
          <w:b/>
          <w:bCs/>
          <w:szCs w:val="24"/>
        </w:rPr>
      </w:pPr>
      <w:r w:rsidRPr="00D75AFE">
        <w:rPr>
          <w:b/>
          <w:bCs/>
          <w:szCs w:val="24"/>
        </w:rPr>
        <w:t>School District:</w:t>
      </w:r>
      <w:r w:rsidRPr="00D75AFE">
        <w:rPr>
          <w:b/>
          <w:bCs/>
          <w:szCs w:val="24"/>
        </w:rPr>
        <w:tab/>
      </w:r>
      <w:sdt>
        <w:sdtPr>
          <w:rPr>
            <w:b/>
            <w:bCs/>
            <w:szCs w:val="24"/>
          </w:rPr>
          <w:id w:val="879744600"/>
          <w:placeholder>
            <w:docPart w:val="31157A5BD3784F9BA807885766BDA13A"/>
          </w:placeholder>
          <w:showingPlcHdr/>
        </w:sdtPr>
        <w:sdtEndPr/>
        <w:sdtContent>
          <w:r w:rsidR="00C1385B" w:rsidRPr="00D75AFE">
            <w:rPr>
              <w:rStyle w:val="PlaceholderText"/>
              <w:color w:val="auto"/>
              <w:highlight w:val="yellow"/>
            </w:rPr>
            <w:t>[Name of School Districts]</w:t>
          </w:r>
        </w:sdtContent>
      </w:sdt>
      <w:r w:rsidRPr="00D75AFE">
        <w:rPr>
          <w:rStyle w:val="PlaceholderText"/>
          <w:color w:val="auto"/>
          <w:szCs w:val="24"/>
          <w:highlight w:val="yellow"/>
        </w:rPr>
        <w:t xml:space="preserve"> </w:t>
      </w:r>
    </w:p>
    <w:p w14:paraId="667C776C" w14:textId="77777777" w:rsidR="00AC61BA" w:rsidRPr="00D75AFE" w:rsidRDefault="004C4511" w:rsidP="00AC61BA">
      <w:pPr>
        <w:spacing w:before="31"/>
        <w:ind w:right="-20"/>
        <w:rPr>
          <w:b/>
          <w:bCs/>
          <w:szCs w:val="24"/>
        </w:rPr>
      </w:pPr>
      <w:r w:rsidRPr="00D75AFE">
        <w:rPr>
          <w:b/>
          <w:bCs/>
          <w:szCs w:val="24"/>
        </w:rPr>
        <w:t xml:space="preserve">Location:  </w:t>
      </w:r>
      <w:r w:rsidRPr="00D75AFE">
        <w:rPr>
          <w:b/>
          <w:bCs/>
          <w:szCs w:val="24"/>
        </w:rPr>
        <w:tab/>
      </w:r>
      <w:r w:rsidRPr="00D75AFE">
        <w:rPr>
          <w:b/>
          <w:bCs/>
          <w:szCs w:val="24"/>
        </w:rPr>
        <w:tab/>
      </w:r>
      <w:sdt>
        <w:sdtPr>
          <w:rPr>
            <w:b/>
            <w:bCs/>
            <w:szCs w:val="24"/>
          </w:rPr>
          <w:id w:val="1498074181"/>
          <w:placeholder>
            <w:docPart w:val="A2CFA1805EE54825BA26003BBEA0893C"/>
          </w:placeholder>
          <w:showingPlcHdr/>
        </w:sdtPr>
        <w:sdtEndPr/>
        <w:sdtContent>
          <w:r w:rsidR="00C1385B" w:rsidRPr="00D75AFE">
            <w:rPr>
              <w:rStyle w:val="PlaceholderText"/>
              <w:color w:val="auto"/>
              <w:highlight w:val="yellow"/>
            </w:rPr>
            <w:t>[City, State, Zip Code]</w:t>
          </w:r>
        </w:sdtContent>
      </w:sdt>
    </w:p>
    <w:p w14:paraId="4FFE5754" w14:textId="77777777" w:rsidR="00AC61BA" w:rsidRPr="00D75AFE" w:rsidRDefault="00AC61BA" w:rsidP="00AC61BA">
      <w:pPr>
        <w:jc w:val="both"/>
        <w:rPr>
          <w:szCs w:val="24"/>
        </w:rPr>
      </w:pPr>
      <w:r w:rsidRPr="00D75AFE">
        <w:rPr>
          <w:sz w:val="32"/>
          <w:szCs w:val="32"/>
        </w:rPr>
        <w:t xml:space="preserve"> </w:t>
      </w:r>
      <w:r w:rsidRPr="00D75AFE">
        <w:rPr>
          <w:sz w:val="32"/>
          <w:szCs w:val="32"/>
        </w:rPr>
        <w:br w:type="page"/>
      </w:r>
      <w:r w:rsidRPr="00D75AFE">
        <w:rPr>
          <w:szCs w:val="24"/>
        </w:rPr>
        <w:lastRenderedPageBreak/>
        <w:t>THIS AGREEMENT is made and entered into by and between the</w:t>
      </w:r>
      <w:r w:rsidR="00FE6799" w:rsidRPr="00D75AFE">
        <w:rPr>
          <w:szCs w:val="24"/>
        </w:rPr>
        <w:t xml:space="preserve"> </w:t>
      </w:r>
      <w:sdt>
        <w:sdtPr>
          <w:rPr>
            <w:b/>
            <w:szCs w:val="24"/>
          </w:rPr>
          <w:id w:val="457076542"/>
          <w:placeholder>
            <w:docPart w:val="D06C577C8081439F9FB6F4B3D6F9C046"/>
          </w:placeholder>
          <w:showingPlcHdr/>
        </w:sdtPr>
        <w:sdtEndPr/>
        <w:sdtContent>
          <w:r w:rsidR="00FE6799" w:rsidRPr="00D75AFE">
            <w:rPr>
              <w:rStyle w:val="PlaceholderText"/>
              <w:b/>
              <w:color w:val="auto"/>
              <w:highlight w:val="yellow"/>
            </w:rPr>
            <w:t>[Name of School District]</w:t>
          </w:r>
        </w:sdtContent>
      </w:sdt>
      <w:r w:rsidRPr="00D75AFE">
        <w:rPr>
          <w:b/>
          <w:szCs w:val="24"/>
        </w:rPr>
        <w:t xml:space="preserve"> </w:t>
      </w:r>
      <w:r w:rsidRPr="00D75AFE">
        <w:rPr>
          <w:szCs w:val="24"/>
        </w:rPr>
        <w:t>hereinafter the “District” and the Public School Facilities Authority hereinafter the “PSFA” and collectively, the District and the PSFA shall be referred to as the “Owner” unless otherwise specified and the</w:t>
      </w:r>
      <w:r w:rsidR="00F15CD2" w:rsidRPr="00D75AFE">
        <w:rPr>
          <w:szCs w:val="24"/>
        </w:rPr>
        <w:t xml:space="preserve"> </w:t>
      </w:r>
      <w:sdt>
        <w:sdtPr>
          <w:rPr>
            <w:b/>
            <w:szCs w:val="24"/>
          </w:rPr>
          <w:id w:val="2061980667"/>
          <w:placeholder>
            <w:docPart w:val="69F4B6968E4D445AB32329DE4C281324"/>
          </w:placeholder>
          <w:showingPlcHdr/>
        </w:sdtPr>
        <w:sdtEndPr/>
        <w:sdtContent>
          <w:r w:rsidR="00FE6799" w:rsidRPr="00D75AFE">
            <w:rPr>
              <w:rStyle w:val="PlaceholderText"/>
              <w:b/>
              <w:color w:val="auto"/>
              <w:highlight w:val="yellow"/>
            </w:rPr>
            <w:t>[Name of the Construction Company]</w:t>
          </w:r>
        </w:sdtContent>
      </w:sdt>
      <w:r w:rsidRPr="00D75AFE">
        <w:rPr>
          <w:szCs w:val="24"/>
        </w:rPr>
        <w:t>, hereinafter referred to as the “Contractor.” This Agreement shall become effective upon the date executed by the PSFA.</w:t>
      </w:r>
    </w:p>
    <w:p w14:paraId="6B691D56" w14:textId="77777777" w:rsidR="00AC61BA" w:rsidRPr="00D75AFE" w:rsidRDefault="00AC61BA" w:rsidP="00AC61BA">
      <w:pPr>
        <w:jc w:val="both"/>
        <w:rPr>
          <w:szCs w:val="24"/>
        </w:rPr>
      </w:pPr>
    </w:p>
    <w:p w14:paraId="3A9754B1" w14:textId="77777777" w:rsidR="00AC61BA" w:rsidRPr="00D75AFE" w:rsidRDefault="00AC61BA" w:rsidP="00AC61BA">
      <w:pPr>
        <w:tabs>
          <w:tab w:val="left" w:pos="-720"/>
        </w:tabs>
        <w:jc w:val="center"/>
        <w:rPr>
          <w:b/>
        </w:rPr>
      </w:pPr>
      <w:r w:rsidRPr="00D75AFE">
        <w:rPr>
          <w:b/>
        </w:rPr>
        <w:t>RECITALS</w:t>
      </w:r>
    </w:p>
    <w:p w14:paraId="5A98EC3B" w14:textId="77777777" w:rsidR="00AC61BA" w:rsidRPr="00D75AFE" w:rsidRDefault="00AC61BA" w:rsidP="00AC61BA">
      <w:pPr>
        <w:tabs>
          <w:tab w:val="left" w:pos="-720"/>
        </w:tabs>
        <w:jc w:val="center"/>
        <w:rPr>
          <w:b/>
        </w:rPr>
      </w:pPr>
    </w:p>
    <w:p w14:paraId="37AB7CC9" w14:textId="77777777" w:rsidR="00AC61BA" w:rsidRPr="00D75AFE" w:rsidRDefault="00AC61BA" w:rsidP="00AC61BA">
      <w:pPr>
        <w:tabs>
          <w:tab w:val="left" w:pos="-720"/>
        </w:tabs>
        <w:spacing w:after="160"/>
        <w:contextualSpacing/>
        <w:jc w:val="both"/>
        <w:rPr>
          <w:szCs w:val="24"/>
        </w:rPr>
      </w:pPr>
      <w:r w:rsidRPr="00D75AFE">
        <w:rPr>
          <w:b/>
          <w:szCs w:val="24"/>
        </w:rPr>
        <w:t>WHEREAS</w:t>
      </w:r>
      <w:r w:rsidRPr="00D75AFE">
        <w:rPr>
          <w:szCs w:val="24"/>
        </w:rPr>
        <w:t xml:space="preserve">, The Public School Capital Outlay Council (PSCOC) allocated funding from the Public School Capital Outlay Fund for Project No. Project; </w:t>
      </w:r>
    </w:p>
    <w:p w14:paraId="48DEED55" w14:textId="77777777" w:rsidR="00AC61BA" w:rsidRPr="00D75AFE" w:rsidRDefault="00AC61BA" w:rsidP="00AC61BA">
      <w:pPr>
        <w:tabs>
          <w:tab w:val="left" w:pos="-720"/>
        </w:tabs>
        <w:spacing w:after="160"/>
        <w:contextualSpacing/>
        <w:jc w:val="both"/>
        <w:rPr>
          <w:szCs w:val="24"/>
        </w:rPr>
      </w:pPr>
    </w:p>
    <w:p w14:paraId="2B43A634" w14:textId="77777777" w:rsidR="00AC61BA" w:rsidRPr="00D75AFE" w:rsidRDefault="00AC61BA" w:rsidP="00AC61BA">
      <w:pPr>
        <w:tabs>
          <w:tab w:val="left" w:pos="-720"/>
        </w:tabs>
        <w:spacing w:after="160"/>
        <w:contextualSpacing/>
        <w:jc w:val="both"/>
        <w:rPr>
          <w:szCs w:val="24"/>
        </w:rPr>
      </w:pPr>
      <w:r w:rsidRPr="00D75AFE">
        <w:rPr>
          <w:b/>
          <w:szCs w:val="24"/>
        </w:rPr>
        <w:t>WHEREAS</w:t>
      </w:r>
      <w:r w:rsidRPr="00D75AFE">
        <w:rPr>
          <w:szCs w:val="24"/>
        </w:rPr>
        <w:t xml:space="preserve">, the District has entered into Agreement with the PSCOC and its PSFA that identifies the funding source allocations between the District and the PSCOC and duties and responsibilities of, and between, the District and the PSFA; </w:t>
      </w:r>
    </w:p>
    <w:p w14:paraId="5D4BE7F0" w14:textId="77777777" w:rsidR="00AC61BA" w:rsidRPr="00D75AFE" w:rsidRDefault="00AC61BA" w:rsidP="00AC61BA">
      <w:pPr>
        <w:tabs>
          <w:tab w:val="left" w:pos="-720"/>
        </w:tabs>
        <w:spacing w:after="160"/>
        <w:contextualSpacing/>
        <w:jc w:val="both"/>
        <w:rPr>
          <w:szCs w:val="24"/>
        </w:rPr>
      </w:pPr>
    </w:p>
    <w:p w14:paraId="440DD43A" w14:textId="77777777" w:rsidR="00AC61BA" w:rsidRPr="00D75AFE" w:rsidRDefault="00AC61BA" w:rsidP="00AC61BA">
      <w:pPr>
        <w:tabs>
          <w:tab w:val="left" w:pos="-720"/>
        </w:tabs>
        <w:spacing w:after="160"/>
        <w:contextualSpacing/>
        <w:jc w:val="both"/>
        <w:rPr>
          <w:szCs w:val="24"/>
        </w:rPr>
      </w:pPr>
      <w:r w:rsidRPr="00D75AFE">
        <w:rPr>
          <w:b/>
          <w:szCs w:val="24"/>
        </w:rPr>
        <w:t>WHEREAS</w:t>
      </w:r>
      <w:r w:rsidRPr="00D75AFE">
        <w:rPr>
          <w:szCs w:val="24"/>
        </w:rPr>
        <w:t>, the District and PSFA will oversee the work and in collaboration make direct payment of Owner-approved expenses;</w:t>
      </w:r>
    </w:p>
    <w:p w14:paraId="6193A071" w14:textId="77777777" w:rsidR="00AC61BA" w:rsidRPr="00D75AFE" w:rsidRDefault="00AC61BA" w:rsidP="00AC61BA">
      <w:pPr>
        <w:tabs>
          <w:tab w:val="left" w:pos="-720"/>
        </w:tabs>
        <w:spacing w:after="160"/>
        <w:contextualSpacing/>
        <w:jc w:val="both"/>
        <w:rPr>
          <w:szCs w:val="24"/>
        </w:rPr>
      </w:pPr>
    </w:p>
    <w:p w14:paraId="777EF40D" w14:textId="77777777" w:rsidR="00AC61BA" w:rsidRPr="00D75AFE" w:rsidRDefault="00AC61BA" w:rsidP="00AC61BA">
      <w:pPr>
        <w:tabs>
          <w:tab w:val="left" w:pos="-720"/>
        </w:tabs>
        <w:spacing w:after="160"/>
        <w:contextualSpacing/>
        <w:jc w:val="both"/>
        <w:rPr>
          <w:szCs w:val="24"/>
        </w:rPr>
      </w:pPr>
      <w:r w:rsidRPr="00D75AFE">
        <w:rPr>
          <w:b/>
          <w:szCs w:val="24"/>
        </w:rPr>
        <w:t>WHEREAS</w:t>
      </w:r>
      <w:r w:rsidRPr="00D75AFE">
        <w:rPr>
          <w:szCs w:val="24"/>
        </w:rPr>
        <w:t>, the Contractor was selected in accordance with the Educational Facility Construction Manager at Risk Act Sections 13-1-124.1 to 13-1-124.5 NMSA 1978 and the New Mexico Procurement Code and established State purchasing procedures;</w:t>
      </w:r>
    </w:p>
    <w:p w14:paraId="5C65913B" w14:textId="77777777" w:rsidR="00AC61BA" w:rsidRPr="00D75AFE" w:rsidRDefault="00AC61BA" w:rsidP="00AC61BA">
      <w:pPr>
        <w:tabs>
          <w:tab w:val="left" w:pos="-720"/>
        </w:tabs>
        <w:spacing w:after="160"/>
        <w:contextualSpacing/>
        <w:jc w:val="both"/>
        <w:rPr>
          <w:szCs w:val="24"/>
        </w:rPr>
      </w:pPr>
    </w:p>
    <w:p w14:paraId="3F815DAC" w14:textId="77777777" w:rsidR="00AC61BA" w:rsidRPr="00D75AFE" w:rsidRDefault="00AC61BA" w:rsidP="00AC61BA">
      <w:pPr>
        <w:tabs>
          <w:tab w:val="left" w:pos="-720"/>
        </w:tabs>
        <w:spacing w:after="160"/>
        <w:contextualSpacing/>
        <w:jc w:val="both"/>
        <w:rPr>
          <w:szCs w:val="24"/>
        </w:rPr>
      </w:pPr>
      <w:r w:rsidRPr="00D75AFE">
        <w:rPr>
          <w:b/>
          <w:szCs w:val="24"/>
        </w:rPr>
        <w:t>WHEREAS</w:t>
      </w:r>
      <w:r w:rsidRPr="00D75AFE">
        <w:rPr>
          <w:szCs w:val="24"/>
        </w:rPr>
        <w:t>, the District through its School Board, is authorized to enter into a construction contract for the Project pursuant to Sections 13-1-100 and 22-5-4, NMSA 1978; and</w:t>
      </w:r>
    </w:p>
    <w:p w14:paraId="60F37622" w14:textId="77777777" w:rsidR="00AC61BA" w:rsidRPr="00D75AFE" w:rsidRDefault="00AC61BA" w:rsidP="00AC61BA">
      <w:pPr>
        <w:tabs>
          <w:tab w:val="left" w:pos="-720"/>
        </w:tabs>
        <w:spacing w:after="160"/>
        <w:contextualSpacing/>
        <w:jc w:val="both"/>
        <w:rPr>
          <w:szCs w:val="24"/>
        </w:rPr>
      </w:pPr>
    </w:p>
    <w:p w14:paraId="7707F0B5" w14:textId="77777777" w:rsidR="00AC61BA" w:rsidRPr="00D75AFE" w:rsidRDefault="00AC61BA" w:rsidP="00AC61BA">
      <w:pPr>
        <w:tabs>
          <w:tab w:val="left" w:pos="-720"/>
        </w:tabs>
        <w:spacing w:after="160"/>
        <w:contextualSpacing/>
        <w:jc w:val="both"/>
        <w:rPr>
          <w:szCs w:val="24"/>
        </w:rPr>
      </w:pPr>
      <w:r w:rsidRPr="00D75AFE">
        <w:rPr>
          <w:b/>
          <w:szCs w:val="24"/>
        </w:rPr>
        <w:t>WHEREAS</w:t>
      </w:r>
      <w:r w:rsidRPr="00D75AFE">
        <w:rPr>
          <w:szCs w:val="24"/>
        </w:rPr>
        <w:t>, the Owner agrees to hire the Contractor, and the Contractor agrees to perform the Work as required hereinafter for the Project in accordance with the terms and conditions set forth in this Agreement.</w:t>
      </w:r>
    </w:p>
    <w:p w14:paraId="06AA4159" w14:textId="77777777" w:rsidR="00AC61BA" w:rsidRPr="00D75AFE" w:rsidRDefault="00AC61BA" w:rsidP="00AC61BA">
      <w:pPr>
        <w:tabs>
          <w:tab w:val="left" w:pos="-720"/>
        </w:tabs>
        <w:spacing w:after="160"/>
        <w:contextualSpacing/>
        <w:jc w:val="both"/>
        <w:rPr>
          <w:b/>
          <w:szCs w:val="24"/>
        </w:rPr>
      </w:pPr>
    </w:p>
    <w:p w14:paraId="4C99B4E5" w14:textId="77777777" w:rsidR="00AC61BA" w:rsidRPr="00D75AFE" w:rsidRDefault="00AC61BA" w:rsidP="00AC61BA">
      <w:pPr>
        <w:tabs>
          <w:tab w:val="left" w:pos="-720"/>
        </w:tabs>
        <w:spacing w:after="160"/>
        <w:contextualSpacing/>
        <w:jc w:val="both"/>
        <w:rPr>
          <w:szCs w:val="24"/>
        </w:rPr>
      </w:pPr>
      <w:r w:rsidRPr="00D75AFE">
        <w:rPr>
          <w:b/>
          <w:szCs w:val="24"/>
        </w:rPr>
        <w:t>NOW THEREFORE</w:t>
      </w:r>
      <w:r w:rsidRPr="00D75AFE">
        <w:rPr>
          <w:szCs w:val="24"/>
        </w:rPr>
        <w:t>, for good and valuable consideration, the receipt and adequacy of which are hereby confessed and acknowledged, and in consideration of the mutual terms, conditions and covenants set forth in this Contract, the Owner and the Contractor agree as set forth below:</w:t>
      </w:r>
    </w:p>
    <w:p w14:paraId="3FBD8C8F" w14:textId="77777777" w:rsidR="00AC61BA" w:rsidRPr="00D75AFE" w:rsidRDefault="00AC61BA" w:rsidP="00AC61BA">
      <w:pPr>
        <w:tabs>
          <w:tab w:val="left" w:pos="-720"/>
        </w:tabs>
        <w:jc w:val="center"/>
        <w:rPr>
          <w:b/>
        </w:rPr>
      </w:pPr>
    </w:p>
    <w:p w14:paraId="65C61BD8" w14:textId="77777777" w:rsidR="00AC61BA" w:rsidRPr="00D75AFE" w:rsidRDefault="00AC61BA" w:rsidP="00AC61BA">
      <w:pPr>
        <w:suppressAutoHyphens/>
        <w:spacing w:after="120"/>
        <w:jc w:val="center"/>
        <w:rPr>
          <w:sz w:val="32"/>
          <w:szCs w:val="32"/>
        </w:rPr>
      </w:pPr>
    </w:p>
    <w:p w14:paraId="7C271BC3" w14:textId="77777777" w:rsidR="00DA652B" w:rsidRPr="00D75AFE" w:rsidRDefault="00DA652B" w:rsidP="00D2288D">
      <w:pPr>
        <w:keepNext/>
        <w:pBdr>
          <w:left w:val="single" w:sz="4" w:space="4" w:color="auto"/>
        </w:pBdr>
        <w:ind w:firstLine="720"/>
        <w:sectPr w:rsidR="00DA652B" w:rsidRPr="00D75AFE">
          <w:footerReference w:type="default" r:id="rId11"/>
          <w:pgSz w:w="12240" w:h="15840" w:code="1"/>
          <w:pgMar w:top="1440" w:right="1440" w:bottom="1440" w:left="1440" w:header="720" w:footer="720" w:gutter="0"/>
          <w:pgNumType w:start="1"/>
          <w:cols w:space="720"/>
        </w:sectPr>
      </w:pPr>
    </w:p>
    <w:p w14:paraId="0360F012" w14:textId="77777777" w:rsidR="00DA652B" w:rsidRPr="00D75AFE" w:rsidRDefault="0010529A" w:rsidP="00DA652B">
      <w:pPr>
        <w:tabs>
          <w:tab w:val="left" w:pos="-720"/>
        </w:tabs>
        <w:jc w:val="center"/>
        <w:rPr>
          <w:b/>
        </w:rPr>
      </w:pPr>
      <w:r w:rsidRPr="00D75AFE">
        <w:rPr>
          <w:b/>
        </w:rPr>
        <w:lastRenderedPageBreak/>
        <w:t xml:space="preserve"> </w:t>
      </w:r>
      <w:r w:rsidR="00DA652B" w:rsidRPr="00D75AFE">
        <w:rPr>
          <w:b/>
        </w:rPr>
        <w:t>THE</w:t>
      </w:r>
      <w:r w:rsidR="007E29A8" w:rsidRPr="00D75AFE">
        <w:rPr>
          <w:b/>
        </w:rPr>
        <w:t xml:space="preserve"> </w:t>
      </w:r>
      <w:r w:rsidR="00DA652B" w:rsidRPr="00D75AFE">
        <w:rPr>
          <w:b/>
        </w:rPr>
        <w:t>CONTRACT</w:t>
      </w:r>
      <w:r w:rsidR="007E29A8" w:rsidRPr="00D75AFE">
        <w:rPr>
          <w:b/>
        </w:rPr>
        <w:t xml:space="preserve"> </w:t>
      </w:r>
      <w:r w:rsidR="00DA652B" w:rsidRPr="00D75AFE">
        <w:rPr>
          <w:b/>
        </w:rPr>
        <w:t>DOCUMENTS</w:t>
      </w:r>
    </w:p>
    <w:p w14:paraId="38E68921" w14:textId="77777777" w:rsidR="00DA652B" w:rsidRPr="00D75AFE" w:rsidRDefault="00DA652B" w:rsidP="00DA652B">
      <w:pPr>
        <w:tabs>
          <w:tab w:val="left" w:pos="-720"/>
        </w:tabs>
        <w:jc w:val="both"/>
      </w:pPr>
    </w:p>
    <w:p w14:paraId="7F277F5E" w14:textId="77777777" w:rsidR="00DA652B" w:rsidRPr="00D75AFE" w:rsidRDefault="00DA652B" w:rsidP="00DA652B">
      <w:pPr>
        <w:tabs>
          <w:tab w:val="left" w:pos="-720"/>
        </w:tabs>
        <w:jc w:val="both"/>
      </w:pP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consist</w:t>
      </w:r>
      <w:r w:rsidR="007E29A8" w:rsidRPr="00D75AFE">
        <w:t xml:space="preserve"> </w:t>
      </w:r>
      <w:r w:rsidRPr="00D75AFE">
        <w:t>of</w:t>
      </w:r>
      <w:r w:rsidR="007E29A8" w:rsidRPr="00D75AFE">
        <w:t xml:space="preserve"> </w:t>
      </w:r>
      <w:r w:rsidRPr="00D75AFE">
        <w:t>the</w:t>
      </w:r>
      <w:r w:rsidR="007E29A8" w:rsidRPr="00D75AFE">
        <w:t xml:space="preserve"> </w:t>
      </w:r>
      <w:r w:rsidRPr="00D75AFE">
        <w:t>following:</w:t>
      </w:r>
    </w:p>
    <w:p w14:paraId="294E24D2" w14:textId="77777777" w:rsidR="00DA652B" w:rsidRPr="00D75AFE" w:rsidRDefault="00DA652B" w:rsidP="00DA652B">
      <w:pPr>
        <w:tabs>
          <w:tab w:val="left" w:pos="-720"/>
        </w:tabs>
        <w:jc w:val="both"/>
      </w:pPr>
    </w:p>
    <w:p w14:paraId="35E766E1" w14:textId="77777777" w:rsidR="00DA652B" w:rsidRPr="00D75AFE" w:rsidRDefault="00F11B77" w:rsidP="00DA652B">
      <w:pPr>
        <w:tabs>
          <w:tab w:val="left" w:pos="-720"/>
          <w:tab w:val="left" w:pos="4500"/>
        </w:tabs>
        <w:jc w:val="both"/>
      </w:pPr>
      <w:r w:rsidRPr="00D75AFE">
        <w:t>Agreement</w:t>
      </w:r>
      <w:r w:rsidR="007E29A8" w:rsidRPr="00D75AFE">
        <w:t xml:space="preserve"> </w:t>
      </w:r>
      <w:r w:rsidR="008063B3" w:rsidRPr="00D75AFE">
        <w:t>between</w:t>
      </w:r>
      <w:r w:rsidR="007E29A8" w:rsidRPr="00D75AFE">
        <w:t xml:space="preserve"> </w:t>
      </w:r>
      <w:r w:rsidRPr="00D75AFE">
        <w:t>Owner</w:t>
      </w:r>
      <w:r w:rsidR="007E29A8" w:rsidRPr="00D75AFE">
        <w:t xml:space="preserve"> </w:t>
      </w:r>
      <w:r w:rsidRPr="00D75AFE">
        <w:t>and</w:t>
      </w:r>
      <w:r w:rsidR="007E29A8" w:rsidRPr="00D75AFE">
        <w:t xml:space="preserve"> </w:t>
      </w:r>
      <w:r w:rsidRPr="00D75AFE">
        <w:t>CMAR</w:t>
      </w:r>
      <w:r w:rsidRPr="00D75AFE">
        <w:tab/>
      </w:r>
      <w:r w:rsidR="00DA652B" w:rsidRPr="00D75AFE">
        <w:tab/>
        <w:t>Notice</w:t>
      </w:r>
      <w:r w:rsidRPr="00D75AFE">
        <w:t>(s)</w:t>
      </w:r>
      <w:r w:rsidR="007E29A8" w:rsidRPr="00D75AFE">
        <w:t xml:space="preserve"> </w:t>
      </w:r>
      <w:r w:rsidR="00DA652B" w:rsidRPr="00D75AFE">
        <w:t>to</w:t>
      </w:r>
      <w:r w:rsidR="007E29A8" w:rsidRPr="00D75AFE">
        <w:t xml:space="preserve"> </w:t>
      </w:r>
      <w:r w:rsidR="00DA652B" w:rsidRPr="00D75AFE">
        <w:t>Proceed</w:t>
      </w:r>
    </w:p>
    <w:p w14:paraId="0962905F" w14:textId="77777777" w:rsidR="00DA652B" w:rsidRPr="00D75AFE" w:rsidRDefault="00F11B77" w:rsidP="00DA652B">
      <w:pPr>
        <w:tabs>
          <w:tab w:val="left" w:pos="-720"/>
          <w:tab w:val="left" w:pos="4500"/>
        </w:tabs>
        <w:jc w:val="both"/>
      </w:pPr>
      <w:r w:rsidRPr="00D75AFE">
        <w:t>MACC</w:t>
      </w:r>
      <w:r w:rsidR="007E29A8" w:rsidRPr="00D75AFE">
        <w:t xml:space="preserve"> </w:t>
      </w:r>
      <w:r w:rsidRPr="00D75AFE">
        <w:t>Verification</w:t>
      </w:r>
      <w:r w:rsidR="007E29A8" w:rsidRPr="00D75AFE">
        <w:t xml:space="preserve"> </w:t>
      </w:r>
      <w:r w:rsidRPr="00D75AFE">
        <w:t>and</w:t>
      </w:r>
      <w:r w:rsidR="007E29A8" w:rsidRPr="00D75AFE">
        <w:t xml:space="preserve"> </w:t>
      </w:r>
      <w:r w:rsidRPr="00D75AFE">
        <w:t>Proposal</w:t>
      </w:r>
      <w:r w:rsidR="007E29A8" w:rsidRPr="00D75AFE">
        <w:t xml:space="preserve"> </w:t>
      </w:r>
      <w:r w:rsidRPr="00D75AFE">
        <w:t>Bond</w:t>
      </w:r>
      <w:r w:rsidR="00DA652B" w:rsidRPr="00D75AFE">
        <w:tab/>
      </w:r>
      <w:r w:rsidR="00DA652B" w:rsidRPr="00D75AFE">
        <w:tab/>
        <w:t>Conditions</w:t>
      </w:r>
      <w:r w:rsidR="007E29A8" w:rsidRPr="00D75AFE">
        <w:t xml:space="preserve"> </w:t>
      </w:r>
      <w:r w:rsidR="00DA652B" w:rsidRPr="00D75AFE">
        <w:t>of</w:t>
      </w:r>
      <w:r w:rsidR="007E29A8" w:rsidRPr="00D75AFE">
        <w:t xml:space="preserve"> </w:t>
      </w:r>
      <w:r w:rsidR="00DA652B" w:rsidRPr="00D75AFE">
        <w:t>the</w:t>
      </w:r>
      <w:r w:rsidR="007E29A8" w:rsidRPr="00D75AFE">
        <w:t xml:space="preserve"> </w:t>
      </w:r>
      <w:r w:rsidR="005D05CD" w:rsidRPr="00D75AFE">
        <w:t>Agreement</w:t>
      </w:r>
      <w:r w:rsidR="007E29A8" w:rsidRPr="00D75AFE">
        <w:t xml:space="preserve"> </w:t>
      </w:r>
      <w:r w:rsidR="00DA652B" w:rsidRPr="00D75AFE">
        <w:t>(General,</w:t>
      </w:r>
    </w:p>
    <w:p w14:paraId="25493CB1" w14:textId="77777777" w:rsidR="00DA652B" w:rsidRPr="00D75AFE" w:rsidRDefault="00DA652B" w:rsidP="00DA652B">
      <w:pPr>
        <w:tabs>
          <w:tab w:val="left" w:pos="-720"/>
          <w:tab w:val="left" w:pos="4500"/>
        </w:tabs>
        <w:jc w:val="both"/>
      </w:pPr>
      <w:r w:rsidRPr="00D75AFE">
        <w:t>Performance</w:t>
      </w:r>
      <w:r w:rsidR="007E29A8" w:rsidRPr="00D75AFE">
        <w:t xml:space="preserve"> </w:t>
      </w:r>
      <w:r w:rsidRPr="00D75AFE">
        <w:t>Bond</w:t>
      </w:r>
      <w:r w:rsidR="00F11B77" w:rsidRPr="00D75AFE">
        <w:t>(s)</w:t>
      </w:r>
      <w:r w:rsidR="007E29A8" w:rsidRPr="00D75AFE">
        <w:t xml:space="preserve">                   </w:t>
      </w:r>
      <w:r w:rsidRPr="00D75AFE">
        <w:tab/>
      </w:r>
      <w:r w:rsidRPr="00D75AFE">
        <w:tab/>
        <w:t>Supplementary,</w:t>
      </w:r>
      <w:r w:rsidR="007E29A8" w:rsidRPr="00D75AFE">
        <w:t xml:space="preserve"> </w:t>
      </w:r>
      <w:r w:rsidRPr="00D75AFE">
        <w:t>and</w:t>
      </w:r>
      <w:r w:rsidR="007E29A8" w:rsidRPr="00D75AFE">
        <w:t xml:space="preserve"> </w:t>
      </w:r>
      <w:r w:rsidRPr="00D75AFE">
        <w:t>Other</w:t>
      </w:r>
      <w:r w:rsidR="007E29A8" w:rsidRPr="00D75AFE">
        <w:t xml:space="preserve"> </w:t>
      </w:r>
      <w:r w:rsidRPr="00D75AFE">
        <w:t>Conditions)</w:t>
      </w:r>
    </w:p>
    <w:p w14:paraId="05AA2447" w14:textId="77777777" w:rsidR="00DA652B" w:rsidRPr="00D75AFE" w:rsidRDefault="00DA652B" w:rsidP="00DA652B">
      <w:pPr>
        <w:tabs>
          <w:tab w:val="left" w:pos="-720"/>
          <w:tab w:val="left" w:pos="4500"/>
        </w:tabs>
        <w:jc w:val="both"/>
      </w:pPr>
      <w:r w:rsidRPr="00D75AFE">
        <w:t>Labor</w:t>
      </w:r>
      <w:r w:rsidR="007E29A8" w:rsidRPr="00D75AFE">
        <w:t xml:space="preserve"> </w:t>
      </w:r>
      <w:r w:rsidRPr="00D75AFE">
        <w:t>and</w:t>
      </w:r>
      <w:r w:rsidR="007E29A8" w:rsidRPr="00D75AFE">
        <w:t xml:space="preserve"> </w:t>
      </w:r>
      <w:r w:rsidRPr="00D75AFE">
        <w:t>Material</w:t>
      </w:r>
      <w:r w:rsidR="007E29A8" w:rsidRPr="00D75AFE">
        <w:t xml:space="preserve"> </w:t>
      </w:r>
      <w:r w:rsidRPr="00D75AFE">
        <w:t>Payment</w:t>
      </w:r>
      <w:r w:rsidR="007E29A8" w:rsidRPr="00D75AFE">
        <w:t xml:space="preserve"> </w:t>
      </w:r>
      <w:r w:rsidRPr="00D75AFE">
        <w:t>Bond</w:t>
      </w:r>
      <w:r w:rsidR="00F11B77" w:rsidRPr="00D75AFE">
        <w:t>(s)</w:t>
      </w:r>
      <w:r w:rsidR="007E29A8" w:rsidRPr="00D75AFE">
        <w:t xml:space="preserve">   </w:t>
      </w:r>
      <w:r w:rsidRPr="00D75AFE">
        <w:tab/>
      </w:r>
      <w:r w:rsidRPr="00D75AFE">
        <w:tab/>
        <w:t>Drawings</w:t>
      </w:r>
    </w:p>
    <w:p w14:paraId="6B3E6054" w14:textId="77777777" w:rsidR="00DA652B" w:rsidRPr="00D75AFE" w:rsidRDefault="00DA652B" w:rsidP="00DA652B">
      <w:pPr>
        <w:tabs>
          <w:tab w:val="left" w:pos="-720"/>
          <w:tab w:val="left" w:pos="4500"/>
        </w:tabs>
        <w:jc w:val="both"/>
      </w:pPr>
      <w:r w:rsidRPr="00D75AFE">
        <w:t>Agent's</w:t>
      </w:r>
      <w:r w:rsidR="007E29A8" w:rsidRPr="00D75AFE">
        <w:t xml:space="preserve"> </w:t>
      </w:r>
      <w:r w:rsidRPr="00D75AFE">
        <w:t>Affidavit</w:t>
      </w:r>
      <w:r w:rsidR="007E29A8" w:rsidRPr="00D75AFE">
        <w:t xml:space="preserve">                 </w:t>
      </w:r>
      <w:r w:rsidRPr="00D75AFE">
        <w:tab/>
      </w:r>
      <w:r w:rsidRPr="00D75AFE">
        <w:tab/>
        <w:t>Specifications</w:t>
      </w:r>
    </w:p>
    <w:p w14:paraId="53025A9E" w14:textId="77777777" w:rsidR="00DA652B" w:rsidRPr="00D75AFE" w:rsidRDefault="00DA652B" w:rsidP="00DA652B">
      <w:pPr>
        <w:tabs>
          <w:tab w:val="left" w:pos="-720"/>
          <w:tab w:val="left" w:pos="4500"/>
        </w:tabs>
        <w:jc w:val="both"/>
      </w:pPr>
      <w:r w:rsidRPr="00D75AFE">
        <w:t>Certificate</w:t>
      </w:r>
      <w:r w:rsidR="00F11B77" w:rsidRPr="00D75AFE">
        <w:t>(s)</w:t>
      </w:r>
      <w:r w:rsidR="007E29A8" w:rsidRPr="00D75AFE">
        <w:t xml:space="preserve"> </w:t>
      </w:r>
      <w:r w:rsidRPr="00D75AFE">
        <w:t>of</w:t>
      </w:r>
      <w:r w:rsidR="007E29A8" w:rsidRPr="00D75AFE">
        <w:t xml:space="preserve"> </w:t>
      </w:r>
      <w:r w:rsidRPr="00D75AFE">
        <w:t>Insurance</w:t>
      </w:r>
      <w:r w:rsidR="007E29A8" w:rsidRPr="00D75AFE">
        <w:t xml:space="preserve">          </w:t>
      </w:r>
      <w:r w:rsidRPr="00D75AFE">
        <w:tab/>
      </w:r>
      <w:r w:rsidRPr="00D75AFE">
        <w:tab/>
        <w:t>All</w:t>
      </w:r>
      <w:r w:rsidR="007E29A8" w:rsidRPr="00D75AFE">
        <w:t xml:space="preserve"> </w:t>
      </w:r>
      <w:r w:rsidRPr="00D75AFE">
        <w:t>Addenda</w:t>
      </w:r>
      <w:r w:rsidR="007E29A8" w:rsidRPr="00D75AFE">
        <w:t xml:space="preserve"> </w:t>
      </w:r>
      <w:r w:rsidRPr="00D75AFE">
        <w:t>Issued</w:t>
      </w:r>
      <w:r w:rsidR="007E29A8" w:rsidRPr="00D75AFE">
        <w:t xml:space="preserve"> </w:t>
      </w:r>
      <w:r w:rsidRPr="00D75AFE">
        <w:t>Prior</w:t>
      </w:r>
      <w:r w:rsidR="007E29A8" w:rsidRPr="00D75AFE">
        <w:t xml:space="preserve"> </w:t>
      </w:r>
      <w:r w:rsidRPr="00D75AFE">
        <w:t>to</w:t>
      </w:r>
      <w:r w:rsidR="007E29A8" w:rsidRPr="00D75AFE">
        <w:t xml:space="preserve"> </w:t>
      </w:r>
      <w:r w:rsidRPr="00D75AFE">
        <w:t>and</w:t>
      </w:r>
      <w:r w:rsidR="007E29A8" w:rsidRPr="00D75AFE">
        <w:t xml:space="preserve"> </w:t>
      </w:r>
      <w:r w:rsidRPr="00D75AFE">
        <w:t>All</w:t>
      </w:r>
    </w:p>
    <w:p w14:paraId="1C5B5304" w14:textId="77777777" w:rsidR="00DA652B" w:rsidRPr="00D75AFE" w:rsidRDefault="00DA652B" w:rsidP="00DA652B">
      <w:pPr>
        <w:tabs>
          <w:tab w:val="left" w:pos="-720"/>
          <w:tab w:val="left" w:pos="4500"/>
        </w:tabs>
        <w:jc w:val="both"/>
      </w:pPr>
      <w:r w:rsidRPr="00D75AFE">
        <w:t>Assignment</w:t>
      </w:r>
      <w:r w:rsidR="007E29A8" w:rsidRPr="00D75AFE">
        <w:t xml:space="preserve"> </w:t>
      </w:r>
      <w:r w:rsidRPr="00D75AFE">
        <w:t>of</w:t>
      </w:r>
      <w:r w:rsidR="007E29A8" w:rsidRPr="00D75AFE">
        <w:t xml:space="preserve"> </w:t>
      </w:r>
      <w:r w:rsidRPr="00D75AFE">
        <w:t>Antitrust</w:t>
      </w:r>
      <w:r w:rsidR="007E29A8" w:rsidRPr="00D75AFE">
        <w:t xml:space="preserve"> </w:t>
      </w:r>
      <w:r w:rsidRPr="00D75AFE">
        <w:t>Claims</w:t>
      </w:r>
      <w:r w:rsidR="007E29A8" w:rsidRPr="00D75AFE">
        <w:t xml:space="preserve">    </w:t>
      </w:r>
      <w:r w:rsidRPr="00D75AFE">
        <w:tab/>
      </w:r>
      <w:r w:rsidRPr="00D75AFE">
        <w:tab/>
      </w:r>
      <w:r w:rsidR="00F11B77" w:rsidRPr="00D75AFE">
        <w:t>Amendments</w:t>
      </w:r>
      <w:r w:rsidR="007E29A8" w:rsidRPr="00D75AFE">
        <w:t xml:space="preserve"> </w:t>
      </w:r>
      <w:r w:rsidR="00F11B77" w:rsidRPr="00D75AFE">
        <w:t>and</w:t>
      </w:r>
      <w:r w:rsidR="007E29A8" w:rsidRPr="00D75AFE">
        <w:t xml:space="preserve"> </w:t>
      </w:r>
      <w:r w:rsidRPr="00D75AFE">
        <w:t>Modifications</w:t>
      </w:r>
      <w:r w:rsidR="007E29A8" w:rsidRPr="00D75AFE">
        <w:t xml:space="preserve"> </w:t>
      </w:r>
      <w:r w:rsidR="00F11B77" w:rsidRPr="00D75AFE">
        <w:t>Issued</w:t>
      </w:r>
    </w:p>
    <w:p w14:paraId="768C7E57" w14:textId="77777777" w:rsidR="00DA652B" w:rsidRPr="00D75AFE" w:rsidRDefault="00DA652B" w:rsidP="00DA652B">
      <w:pPr>
        <w:tabs>
          <w:tab w:val="left" w:pos="-720"/>
          <w:tab w:val="left" w:pos="4500"/>
        </w:tabs>
        <w:jc w:val="both"/>
      </w:pPr>
      <w:r w:rsidRPr="00D75AFE">
        <w:t>Notice</w:t>
      </w:r>
      <w:r w:rsidR="007E29A8" w:rsidRPr="00D75AFE">
        <w:t xml:space="preserve"> </w:t>
      </w:r>
      <w:r w:rsidRPr="00D75AFE">
        <w:t>of</w:t>
      </w:r>
      <w:r w:rsidR="007E29A8" w:rsidRPr="00D75AFE">
        <w:t xml:space="preserve"> </w:t>
      </w:r>
      <w:r w:rsidRPr="00D75AFE">
        <w:t>Award</w:t>
      </w:r>
      <w:r w:rsidR="007E29A8" w:rsidRPr="00D75AFE">
        <w:t xml:space="preserve">                    </w:t>
      </w:r>
      <w:r w:rsidRPr="00D75AFE">
        <w:tab/>
      </w:r>
      <w:r w:rsidRPr="00D75AFE">
        <w:tab/>
      </w:r>
      <w:r w:rsidR="00F11B77" w:rsidRPr="00D75AFE">
        <w:t>after</w:t>
      </w:r>
      <w:r w:rsidR="007E29A8" w:rsidRPr="00D75AFE">
        <w:t xml:space="preserve"> </w:t>
      </w:r>
      <w:r w:rsidR="00F11B77" w:rsidRPr="00D75AFE">
        <w:t>Execution</w:t>
      </w:r>
      <w:r w:rsidR="007E29A8" w:rsidRPr="00D75AFE">
        <w:t xml:space="preserve"> </w:t>
      </w:r>
      <w:r w:rsidRPr="00D75AFE">
        <w:t>of</w:t>
      </w:r>
      <w:r w:rsidR="007E29A8" w:rsidRPr="00D75AFE">
        <w:t xml:space="preserve"> </w:t>
      </w:r>
      <w:r w:rsidRPr="00D75AFE">
        <w:t>This</w:t>
      </w:r>
      <w:r w:rsidR="007E29A8" w:rsidRPr="00D75AFE">
        <w:t xml:space="preserve"> </w:t>
      </w:r>
      <w:r w:rsidRPr="00D75AFE">
        <w:t>Agreement</w:t>
      </w:r>
    </w:p>
    <w:p w14:paraId="06D7D129" w14:textId="77777777" w:rsidR="00DA652B" w:rsidRPr="00D75AFE" w:rsidRDefault="00DA652B" w:rsidP="00DA652B">
      <w:pPr>
        <w:tabs>
          <w:tab w:val="left" w:pos="-720"/>
        </w:tabs>
        <w:jc w:val="both"/>
      </w:pPr>
    </w:p>
    <w:p w14:paraId="207FC79F" w14:textId="77777777" w:rsidR="00DA652B" w:rsidRPr="00D75AFE" w:rsidRDefault="00DA652B" w:rsidP="00DA652B">
      <w:pPr>
        <w:tabs>
          <w:tab w:val="left" w:pos="-720"/>
        </w:tabs>
        <w:jc w:val="both"/>
      </w:pPr>
      <w:r w:rsidRPr="00D75AFE">
        <w:t>These</w:t>
      </w:r>
      <w:r w:rsidR="007E29A8" w:rsidRPr="00D75AFE">
        <w:t xml:space="preserve"> </w:t>
      </w:r>
      <w:r w:rsidRPr="00D75AFE">
        <w:t>documents</w:t>
      </w:r>
      <w:r w:rsidR="007E29A8" w:rsidRPr="00D75AFE">
        <w:t xml:space="preserve"> </w:t>
      </w:r>
      <w:r w:rsidRPr="00D75AFE">
        <w:t>form</w:t>
      </w:r>
      <w:r w:rsidR="007E29A8" w:rsidRPr="00D75AFE">
        <w:t xml:space="preserve"> </w:t>
      </w:r>
      <w:r w:rsidRPr="00D75AFE">
        <w:t>the</w:t>
      </w:r>
      <w:r w:rsidR="007E29A8" w:rsidRPr="00D75AFE">
        <w:t xml:space="preserve"> </w:t>
      </w:r>
      <w:r w:rsidRPr="00D75AFE">
        <w:t>Contract,</w:t>
      </w:r>
      <w:r w:rsidR="007E29A8" w:rsidRPr="00D75AFE">
        <w:t xml:space="preserve"> </w:t>
      </w:r>
      <w:r w:rsidRPr="00D75AFE">
        <w:t>and</w:t>
      </w:r>
      <w:r w:rsidR="007E29A8" w:rsidRPr="00D75AFE">
        <w:t xml:space="preserve"> </w:t>
      </w:r>
      <w:r w:rsidRPr="00D75AFE">
        <w:t>all</w:t>
      </w:r>
      <w:r w:rsidR="007E29A8" w:rsidRPr="00D75AFE">
        <w:t xml:space="preserve"> </w:t>
      </w:r>
      <w:r w:rsidRPr="00D75AFE">
        <w:t>are</w:t>
      </w:r>
      <w:r w:rsidR="007E29A8" w:rsidRPr="00D75AFE">
        <w:t xml:space="preserve"> </w:t>
      </w:r>
      <w:r w:rsidRPr="00D75AFE">
        <w:t>as</w:t>
      </w:r>
      <w:r w:rsidR="007E29A8" w:rsidRPr="00D75AFE">
        <w:t xml:space="preserve"> </w:t>
      </w:r>
      <w:r w:rsidRPr="00D75AFE">
        <w:t>fully</w:t>
      </w:r>
      <w:r w:rsidR="007E29A8" w:rsidRPr="00D75AFE">
        <w:t xml:space="preserve"> </w:t>
      </w:r>
      <w:r w:rsidRPr="00D75AFE">
        <w:t>a</w:t>
      </w:r>
      <w:r w:rsidR="007E29A8" w:rsidRPr="00D75AFE">
        <w:t xml:space="preserve"> </w:t>
      </w:r>
      <w:r w:rsidRPr="00D75AFE">
        <w:t>part</w:t>
      </w:r>
      <w:r w:rsidR="007E29A8" w:rsidRPr="00D75AFE">
        <w:t xml:space="preserve"> </w:t>
      </w:r>
      <w:r w:rsidRPr="00D75AFE">
        <w:t>of</w:t>
      </w:r>
      <w:r w:rsidR="007E29A8" w:rsidRPr="00D75AFE">
        <w:t xml:space="preserve"> </w:t>
      </w:r>
      <w:r w:rsidRPr="00D75AFE">
        <w:t>the</w:t>
      </w:r>
      <w:r w:rsidR="007E29A8" w:rsidRPr="00D75AFE">
        <w:t xml:space="preserve"> </w:t>
      </w:r>
      <w:r w:rsidRPr="00D75AFE">
        <w:t>Contract</w:t>
      </w:r>
      <w:r w:rsidR="007E29A8" w:rsidRPr="00D75AFE">
        <w:t xml:space="preserve"> </w:t>
      </w:r>
      <w:r w:rsidRPr="00D75AFE">
        <w:t>as</w:t>
      </w:r>
      <w:r w:rsidR="007E29A8" w:rsidRPr="00D75AFE">
        <w:t xml:space="preserve"> </w:t>
      </w:r>
      <w:r w:rsidRPr="00D75AFE">
        <w:t>if</w:t>
      </w:r>
      <w:r w:rsidR="007E29A8" w:rsidRPr="00D75AFE">
        <w:t xml:space="preserve"> </w:t>
      </w:r>
      <w:r w:rsidRPr="00D75AFE">
        <w:t>attached</w:t>
      </w:r>
      <w:r w:rsidR="007E29A8" w:rsidRPr="00D75AFE">
        <w:t xml:space="preserve"> </w:t>
      </w:r>
      <w:r w:rsidRPr="00D75AFE">
        <w:t>to</w:t>
      </w:r>
      <w:r w:rsidR="007E29A8" w:rsidRPr="00D75AFE">
        <w:t xml:space="preserve"> </w:t>
      </w:r>
      <w:r w:rsidRPr="00D75AFE">
        <w:t>thi</w:t>
      </w:r>
      <w:r w:rsidR="008063B3" w:rsidRPr="00D75AFE">
        <w:t>s</w:t>
      </w:r>
      <w:r w:rsidR="007E29A8" w:rsidRPr="00D75AFE">
        <w:t xml:space="preserve"> </w:t>
      </w:r>
      <w:r w:rsidR="008063B3" w:rsidRPr="00D75AFE">
        <w:t>Agreement</w:t>
      </w:r>
      <w:r w:rsidR="007E29A8" w:rsidRPr="00D75AFE">
        <w:t xml:space="preserve"> </w:t>
      </w:r>
      <w:r w:rsidR="008063B3" w:rsidRPr="00D75AFE">
        <w:t>or</w:t>
      </w:r>
      <w:r w:rsidR="007E29A8" w:rsidRPr="00D75AFE">
        <w:t xml:space="preserve"> </w:t>
      </w:r>
      <w:r w:rsidR="008063B3" w:rsidRPr="00D75AFE">
        <w:t>repeated</w:t>
      </w:r>
      <w:r w:rsidR="007E29A8" w:rsidRPr="00D75AFE">
        <w:t xml:space="preserve"> </w:t>
      </w:r>
      <w:r w:rsidR="008063B3" w:rsidRPr="00D75AFE">
        <w:t>herein.</w:t>
      </w:r>
    </w:p>
    <w:p w14:paraId="6119DB4D" w14:textId="77777777" w:rsidR="00BE01B9" w:rsidRPr="00D75AFE" w:rsidRDefault="00BE01B9" w:rsidP="00BE01B9">
      <w:pPr>
        <w:tabs>
          <w:tab w:val="left" w:pos="-720"/>
        </w:tabs>
        <w:jc w:val="both"/>
      </w:pPr>
    </w:p>
    <w:p w14:paraId="37FF102F" w14:textId="77777777" w:rsidR="00AC61BA" w:rsidRPr="00D75AFE" w:rsidRDefault="00781D2C" w:rsidP="00AC61BA">
      <w:pPr>
        <w:contextualSpacing/>
      </w:pPr>
      <w:r w:rsidRPr="00D75AFE">
        <w:t>Exhibit</w:t>
      </w:r>
      <w:r w:rsidR="007E29A8" w:rsidRPr="00D75AFE">
        <w:t xml:space="preserve"> </w:t>
      </w:r>
      <w:r w:rsidRPr="00D75AFE">
        <w:t>A</w:t>
      </w:r>
      <w:r w:rsidR="00AC61BA" w:rsidRPr="00D75AFE">
        <w:t>:</w:t>
      </w:r>
      <w:r w:rsidR="00156C6A" w:rsidRPr="00D75AFE">
        <w:tab/>
      </w:r>
      <w:r w:rsidR="009835C9" w:rsidRPr="00D75AFE">
        <w:tab/>
      </w:r>
      <w:r w:rsidR="008063B3" w:rsidRPr="00D75AFE">
        <w:t>Form</w:t>
      </w:r>
      <w:r w:rsidR="007E29A8" w:rsidRPr="00D75AFE">
        <w:t xml:space="preserve"> </w:t>
      </w:r>
      <w:r w:rsidR="008063B3" w:rsidRPr="00D75AFE">
        <w:t>of</w:t>
      </w:r>
      <w:r w:rsidR="007E29A8" w:rsidRPr="00D75AFE">
        <w:t xml:space="preserve"> </w:t>
      </w:r>
      <w:r w:rsidR="008063B3" w:rsidRPr="00D75AFE">
        <w:t>GMP</w:t>
      </w:r>
      <w:r w:rsidR="007E29A8" w:rsidRPr="00D75AFE">
        <w:t xml:space="preserve"> </w:t>
      </w:r>
      <w:r w:rsidR="008063B3" w:rsidRPr="00D75AFE">
        <w:t>Amendment</w:t>
      </w:r>
    </w:p>
    <w:p w14:paraId="4F1CB48A" w14:textId="77777777" w:rsidR="00BE01B9" w:rsidRPr="00D75AFE" w:rsidRDefault="00BE01B9" w:rsidP="00AC61BA">
      <w:pPr>
        <w:contextualSpacing/>
      </w:pPr>
      <w:r w:rsidRPr="00D75AFE">
        <w:t>Attachment 1</w:t>
      </w:r>
      <w:r w:rsidR="009835C9" w:rsidRPr="00D75AFE">
        <w:t>:</w:t>
      </w:r>
      <w:r w:rsidRPr="00D75AFE">
        <w:t xml:space="preserve">  </w:t>
      </w:r>
      <w:r w:rsidR="009835C9" w:rsidRPr="00D75AFE">
        <w:tab/>
      </w:r>
      <w:r w:rsidRPr="00D75AFE">
        <w:t>Summary Matrix of Cost Allocation</w:t>
      </w:r>
    </w:p>
    <w:p w14:paraId="1B46E754" w14:textId="77777777" w:rsidR="00AC61BA" w:rsidRPr="00D75AFE" w:rsidRDefault="00AC61BA" w:rsidP="00AC61BA">
      <w:pPr>
        <w:contextualSpacing/>
      </w:pPr>
    </w:p>
    <w:p w14:paraId="0A254927" w14:textId="77777777" w:rsidR="00B82DE7" w:rsidRPr="00D75AFE" w:rsidRDefault="00B82DE7" w:rsidP="00B82DE7">
      <w:pPr>
        <w:keepNext/>
      </w:pPr>
      <w:r w:rsidRPr="00D75AFE">
        <w:t>Exhibit B</w:t>
      </w:r>
      <w:r w:rsidR="00AC61BA" w:rsidRPr="00D75AFE">
        <w:t>:</w:t>
      </w:r>
      <w:r w:rsidRPr="00D75AFE">
        <w:t xml:space="preserve">  </w:t>
      </w:r>
      <w:r w:rsidR="00AC61BA" w:rsidRPr="00D75AFE">
        <w:tab/>
      </w:r>
      <w:r w:rsidR="009835C9" w:rsidRPr="00D75AFE">
        <w:tab/>
      </w:r>
      <w:r w:rsidRPr="00D75AFE">
        <w:t>Preconstruction Work Plan</w:t>
      </w:r>
    </w:p>
    <w:p w14:paraId="53740328" w14:textId="77777777" w:rsidR="00C754A3" w:rsidRPr="00D75AFE" w:rsidRDefault="00C754A3" w:rsidP="00AD0002">
      <w:pPr>
        <w:spacing w:line="360" w:lineRule="auto"/>
        <w:sectPr w:rsidR="00C754A3" w:rsidRPr="00D75AFE" w:rsidSect="00E618FA">
          <w:pgSz w:w="12240" w:h="15840" w:code="1"/>
          <w:pgMar w:top="1440" w:right="1440" w:bottom="1440" w:left="1440" w:header="720" w:footer="720" w:gutter="0"/>
          <w:cols w:space="720"/>
        </w:sectPr>
      </w:pPr>
    </w:p>
    <w:p w14:paraId="26D7FB1B" w14:textId="624D7200" w:rsidR="00781D2C" w:rsidRDefault="00781D2C">
      <w:pPr>
        <w:widowControl w:val="0"/>
        <w:spacing w:line="19" w:lineRule="exact"/>
      </w:pPr>
    </w:p>
    <w:p w14:paraId="501B5D04" w14:textId="77777777" w:rsidR="002A34A5" w:rsidRPr="00D75AFE" w:rsidRDefault="002A34A5">
      <w:pPr>
        <w:widowControl w:val="0"/>
        <w:spacing w:line="19" w:lineRule="exact"/>
      </w:pPr>
    </w:p>
    <w:p w14:paraId="46C91253" w14:textId="77777777" w:rsidR="00BE01B9" w:rsidRPr="00D75AFE" w:rsidRDefault="00BE01B9" w:rsidP="009178E5">
      <w:pPr>
        <w:pStyle w:val="Heading1"/>
        <w:pBdr>
          <w:top w:val="single" w:sz="4" w:space="1" w:color="auto"/>
        </w:pBdr>
        <w:spacing w:before="0" w:after="0"/>
        <w:rPr>
          <w:rFonts w:ascii="Times New Roman" w:hAnsi="Times New Roman"/>
        </w:rPr>
      </w:pPr>
      <w:r w:rsidRPr="00D75AFE">
        <w:rPr>
          <w:rFonts w:ascii="Times New Roman" w:hAnsi="Times New Roman"/>
          <w:b w:val="0"/>
        </w:rPr>
        <w:t xml:space="preserve">  </w:t>
      </w:r>
    </w:p>
    <w:p w14:paraId="5231C4B3" w14:textId="77777777" w:rsidR="009178E5" w:rsidRDefault="009178E5" w:rsidP="009178E5">
      <w:pPr>
        <w:pStyle w:val="Heading1"/>
        <w:numPr>
          <w:ilvl w:val="0"/>
          <w:numId w:val="0"/>
        </w:numPr>
        <w:pBdr>
          <w:bottom w:val="single" w:sz="4" w:space="1" w:color="auto"/>
        </w:pBdr>
        <w:spacing w:before="0" w:after="0"/>
        <w:rPr>
          <w:rFonts w:ascii="Times New Roman" w:hAnsi="Times New Roman"/>
        </w:rPr>
      </w:pPr>
      <w:r w:rsidRPr="009178E5">
        <w:rPr>
          <w:rFonts w:ascii="Times New Roman" w:hAnsi="Times New Roman"/>
        </w:rPr>
        <w:t xml:space="preserve">Construction Manager at Risk </w:t>
      </w:r>
    </w:p>
    <w:p w14:paraId="65205652" w14:textId="1002B04A" w:rsidR="00FE0B0E" w:rsidRPr="00FE0B0E" w:rsidRDefault="00BE01B9" w:rsidP="009178E5">
      <w:pPr>
        <w:pStyle w:val="Heading1"/>
        <w:numPr>
          <w:ilvl w:val="0"/>
          <w:numId w:val="0"/>
        </w:numPr>
        <w:pBdr>
          <w:bottom w:val="single" w:sz="4" w:space="1" w:color="auto"/>
        </w:pBdr>
        <w:spacing w:before="0" w:after="0"/>
        <w:rPr>
          <w:rFonts w:ascii="Times New Roman" w:hAnsi="Times New Roman"/>
        </w:rPr>
      </w:pPr>
      <w:r w:rsidRPr="00D75AFE">
        <w:rPr>
          <w:rFonts w:ascii="Times New Roman" w:hAnsi="Times New Roman"/>
        </w:rPr>
        <w:t>DEFINITIONS</w:t>
      </w:r>
    </w:p>
    <w:p w14:paraId="29477E9A" w14:textId="3AE20BAE" w:rsidR="00781D2C" w:rsidRPr="00D75AFE" w:rsidRDefault="00781D2C" w:rsidP="009178E5">
      <w:pPr>
        <w:pStyle w:val="BodyText"/>
        <w:spacing w:before="120"/>
        <w:jc w:val="both"/>
      </w:pPr>
      <w:r w:rsidRPr="00D75AFE">
        <w:t>Except</w:t>
      </w:r>
      <w:r w:rsidR="007E29A8" w:rsidRPr="00D75AFE">
        <w:t xml:space="preserve"> </w:t>
      </w:r>
      <w:r w:rsidRPr="00D75AFE">
        <w:t>as</w:t>
      </w:r>
      <w:r w:rsidR="007E29A8" w:rsidRPr="00D75AFE">
        <w:t xml:space="preserve"> </w:t>
      </w:r>
      <w:r w:rsidRPr="00D75AFE">
        <w:t>expressly</w:t>
      </w:r>
      <w:r w:rsidR="007E29A8" w:rsidRPr="00D75AFE">
        <w:t xml:space="preserve"> </w:t>
      </w:r>
      <w:r w:rsidRPr="00D75AFE">
        <w:t>defined</w:t>
      </w:r>
      <w:r w:rsidR="007E29A8" w:rsidRPr="00D75AFE">
        <w:t xml:space="preserve"> </w:t>
      </w:r>
      <w:r w:rsidRPr="00D75AFE">
        <w:t>or</w:t>
      </w:r>
      <w:r w:rsidR="007E29A8" w:rsidRPr="00D75AFE">
        <w:t xml:space="preserve"> </w:t>
      </w:r>
      <w:r w:rsidRPr="00D75AFE">
        <w:t>modified</w:t>
      </w:r>
      <w:r w:rsidR="007E29A8" w:rsidRPr="00D75AFE">
        <w:t xml:space="preserve"> </w:t>
      </w:r>
      <w:r w:rsidRPr="00D75AFE">
        <w:t>below</w:t>
      </w:r>
      <w:r w:rsidR="007E29A8" w:rsidRPr="00D75AFE">
        <w:t xml:space="preserve"> </w:t>
      </w:r>
      <w:r w:rsidRPr="00D75AFE">
        <w:t>or</w:t>
      </w:r>
      <w:r w:rsidR="007E29A8" w:rsidRPr="00D75AFE">
        <w:t xml:space="preserve"> </w:t>
      </w:r>
      <w:r w:rsidRPr="00D75AFE">
        <w:t>elsewhere</w:t>
      </w:r>
      <w:r w:rsidR="007E29A8" w:rsidRPr="00D75AFE">
        <w:t xml:space="preserve"> </w:t>
      </w:r>
      <w:r w:rsidRPr="00D75AFE">
        <w:t>in</w:t>
      </w:r>
      <w:r w:rsidR="007E29A8" w:rsidRPr="00D75AFE">
        <w:t xml:space="preserve"> </w:t>
      </w:r>
      <w:r w:rsidRPr="00D75AFE">
        <w:t>this</w:t>
      </w:r>
      <w:r w:rsidR="007E29A8" w:rsidRPr="00D75AFE">
        <w:t xml:space="preserve"> </w:t>
      </w:r>
      <w:r w:rsidRPr="00D75AFE">
        <w:t>Contract,</w:t>
      </w:r>
      <w:r w:rsidR="007E29A8" w:rsidRPr="00D75AFE">
        <w:t xml:space="preserve"> </w:t>
      </w:r>
      <w:r w:rsidRPr="00D75AFE">
        <w:t>all</w:t>
      </w:r>
      <w:r w:rsidR="007E29A8" w:rsidRPr="00D75AFE">
        <w:t xml:space="preserve"> </w:t>
      </w:r>
      <w:r w:rsidRPr="00D75AFE">
        <w:t>terms</w:t>
      </w:r>
      <w:r w:rsidR="007E29A8" w:rsidRPr="00D75AFE">
        <w:t xml:space="preserve"> </w:t>
      </w:r>
      <w:r w:rsidRPr="00D75AFE">
        <w:t>shall</w:t>
      </w:r>
      <w:r w:rsidR="007E29A8" w:rsidRPr="00D75AFE">
        <w:t xml:space="preserve"> </w:t>
      </w:r>
      <w:r w:rsidRPr="00D75AFE">
        <w:t>have</w:t>
      </w:r>
      <w:r w:rsidR="007E29A8" w:rsidRPr="00D75AFE">
        <w:t xml:space="preserve"> </w:t>
      </w:r>
      <w:r w:rsidRPr="00D75AFE">
        <w:t>the</w:t>
      </w:r>
      <w:r w:rsidR="007E29A8" w:rsidRPr="00D75AFE">
        <w:t xml:space="preserve"> </w:t>
      </w:r>
      <w:r w:rsidRPr="00D75AFE">
        <w:t>meanings</w:t>
      </w:r>
      <w:r w:rsidR="007E29A8" w:rsidRPr="00D75AFE">
        <w:t xml:space="preserve"> </w:t>
      </w:r>
      <w:r w:rsidRPr="00D75AFE">
        <w:t>set</w:t>
      </w:r>
      <w:r w:rsidR="007E29A8" w:rsidRPr="00D75AFE">
        <w:t xml:space="preserve"> </w:t>
      </w:r>
      <w:r w:rsidRPr="00D75AFE">
        <w:t>forth</w:t>
      </w:r>
      <w:r w:rsidR="007E29A8" w:rsidRPr="00D75AFE">
        <w:t xml:space="preserve"> </w:t>
      </w:r>
      <w:r w:rsidRPr="00D75AFE">
        <w:t>in</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of</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005D05CD" w:rsidRPr="00D75AFE">
        <w:t>Agreement</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The</w:t>
      </w:r>
      <w:r w:rsidR="007E29A8" w:rsidRPr="00D75AFE">
        <w:t xml:space="preserve"> </w:t>
      </w:r>
      <w:r w:rsidRPr="00D75AFE">
        <w:t>terms</w:t>
      </w:r>
      <w:r w:rsidR="007E29A8" w:rsidRPr="00D75AFE">
        <w:t xml:space="preserve"> </w:t>
      </w:r>
      <w:r w:rsidRPr="00D75AFE">
        <w:t>below</w:t>
      </w:r>
      <w:r w:rsidR="007E29A8" w:rsidRPr="00D75AFE">
        <w:t xml:space="preserve"> </w:t>
      </w:r>
      <w:r w:rsidRPr="00D75AFE">
        <w:t>are</w:t>
      </w:r>
      <w:r w:rsidR="007E29A8" w:rsidRPr="00D75AFE">
        <w:t xml:space="preserve"> </w:t>
      </w:r>
      <w:r w:rsidRPr="00D75AFE">
        <w:t>expressly</w:t>
      </w:r>
      <w:r w:rsidR="007E29A8" w:rsidRPr="00D75AFE">
        <w:t xml:space="preserve"> </w:t>
      </w:r>
      <w:r w:rsidRPr="00D75AFE">
        <w:t>defined</w:t>
      </w:r>
      <w:r w:rsidR="007E29A8" w:rsidRPr="00D75AFE">
        <w:t xml:space="preserve"> </w:t>
      </w:r>
      <w:r w:rsidRPr="00D75AFE">
        <w:t>as</w:t>
      </w:r>
      <w:r w:rsidR="007E29A8" w:rsidRPr="00D75AFE">
        <w:t xml:space="preserve"> </w:t>
      </w:r>
      <w:r w:rsidRPr="00D75AFE">
        <w:t>follows:</w:t>
      </w:r>
    </w:p>
    <w:p w14:paraId="36D09C8F" w14:textId="77777777" w:rsidR="00781D2C" w:rsidRPr="00D75AFE" w:rsidRDefault="00781D2C" w:rsidP="009A21CA">
      <w:pPr>
        <w:pStyle w:val="Heading2"/>
        <w:jc w:val="both"/>
      </w:pPr>
      <w:r w:rsidRPr="00D75AFE">
        <w:rPr>
          <w:b/>
        </w:rPr>
        <w:t>Affiliate.</w:t>
      </w:r>
      <w:r w:rsidR="007E29A8" w:rsidRPr="00D75AFE">
        <w:t xml:space="preserve">  </w:t>
      </w:r>
      <w:r w:rsidRPr="00D75AFE">
        <w:t>Affiliate</w:t>
      </w:r>
      <w:r w:rsidR="007E29A8" w:rsidRPr="00D75AFE">
        <w:t xml:space="preserve"> </w:t>
      </w:r>
      <w:r w:rsidRPr="00D75AFE">
        <w:t>shall</w:t>
      </w:r>
      <w:r w:rsidR="007E29A8" w:rsidRPr="00D75AFE">
        <w:t xml:space="preserve"> </w:t>
      </w:r>
      <w:r w:rsidRPr="00D75AFE">
        <w:t>mean</w:t>
      </w:r>
      <w:r w:rsidR="007E29A8" w:rsidRPr="00D75AFE">
        <w:t xml:space="preserve"> </w:t>
      </w:r>
      <w:r w:rsidRPr="00D75AFE">
        <w:t>any</w:t>
      </w:r>
      <w:r w:rsidR="007E29A8" w:rsidRPr="00D75AFE">
        <w:t xml:space="preserve"> </w:t>
      </w:r>
      <w:r w:rsidRPr="00D75AFE">
        <w:t>subsidiary</w:t>
      </w:r>
      <w:r w:rsidR="007E29A8" w:rsidRPr="00D75AFE">
        <w:t xml:space="preserve"> </w:t>
      </w:r>
      <w:r w:rsidRPr="00D75AFE">
        <w:t>of</w:t>
      </w:r>
      <w:r w:rsidR="007E29A8" w:rsidRPr="00D75AFE">
        <w:t xml:space="preserve"> </w:t>
      </w:r>
      <w:r w:rsidR="00461336" w:rsidRPr="00D75AFE">
        <w:t>Construction Manager at Risk</w:t>
      </w:r>
      <w:r w:rsidRPr="00D75AFE">
        <w:t>,</w:t>
      </w:r>
      <w:r w:rsidR="007E29A8" w:rsidRPr="00D75AFE">
        <w:t xml:space="preserve"> </w:t>
      </w:r>
      <w:r w:rsidRPr="00D75AFE">
        <w:t>and</w:t>
      </w:r>
      <w:r w:rsidR="007E29A8" w:rsidRPr="00D75AFE">
        <w:t xml:space="preserve"> </w:t>
      </w:r>
      <w:r w:rsidRPr="00D75AFE">
        <w:t>any</w:t>
      </w:r>
      <w:r w:rsidR="007E29A8" w:rsidRPr="00D75AFE">
        <w:t xml:space="preserve"> </w:t>
      </w:r>
      <w:r w:rsidRPr="00D75AFE">
        <w:t>other</w:t>
      </w:r>
      <w:r w:rsidR="007E29A8" w:rsidRPr="00D75AFE">
        <w:t xml:space="preserve"> </w:t>
      </w:r>
      <w:r w:rsidRPr="00D75AFE">
        <w:t>entity</w:t>
      </w:r>
      <w:r w:rsidR="007E29A8" w:rsidRPr="00D75AFE">
        <w:t xml:space="preserve"> </w:t>
      </w:r>
      <w:r w:rsidRPr="00D75AFE">
        <w:t>in</w:t>
      </w:r>
      <w:r w:rsidR="007E29A8" w:rsidRPr="00D75AFE">
        <w:t xml:space="preserve"> </w:t>
      </w:r>
      <w:r w:rsidRPr="00D75AFE">
        <w:t>which</w:t>
      </w:r>
      <w:r w:rsidR="007E29A8" w:rsidRPr="00D75AFE">
        <w:t xml:space="preserve"> </w:t>
      </w:r>
      <w:r w:rsidR="00461336" w:rsidRPr="00D75AFE">
        <w:t>Construction Manager at Risk</w:t>
      </w:r>
      <w:r w:rsidR="007E29A8" w:rsidRPr="00D75AFE">
        <w:t xml:space="preserve"> </w:t>
      </w:r>
      <w:r w:rsidRPr="00D75AFE">
        <w:t>has</w:t>
      </w:r>
      <w:r w:rsidR="007E29A8" w:rsidRPr="00D75AFE">
        <w:t xml:space="preserve"> </w:t>
      </w:r>
      <w:r w:rsidRPr="00D75AFE">
        <w:t>a</w:t>
      </w:r>
      <w:r w:rsidR="007E29A8" w:rsidRPr="00D75AFE">
        <w:t xml:space="preserve"> </w:t>
      </w:r>
      <w:r w:rsidRPr="00D75AFE">
        <w:t>financial</w:t>
      </w:r>
      <w:r w:rsidR="007E29A8" w:rsidRPr="00D75AFE">
        <w:t xml:space="preserve"> </w:t>
      </w:r>
      <w:r w:rsidRPr="00D75AFE">
        <w:t>interest</w:t>
      </w:r>
      <w:r w:rsidR="007E29A8" w:rsidRPr="00D75AFE">
        <w:t xml:space="preserve"> </w:t>
      </w:r>
      <w:r w:rsidRPr="00D75AFE">
        <w:t>or</w:t>
      </w:r>
      <w:r w:rsidR="007E29A8" w:rsidRPr="00D75AFE">
        <w:t xml:space="preserve"> </w:t>
      </w:r>
      <w:r w:rsidRPr="00D75AFE">
        <w:t>which</w:t>
      </w:r>
      <w:r w:rsidR="007E29A8" w:rsidRPr="00D75AFE">
        <w:t xml:space="preserve"> </w:t>
      </w:r>
      <w:r w:rsidRPr="00D75AFE">
        <w:t>has</w:t>
      </w:r>
      <w:r w:rsidR="007E29A8" w:rsidRPr="00D75AFE">
        <w:t xml:space="preserve"> </w:t>
      </w:r>
      <w:r w:rsidRPr="00D75AFE">
        <w:t>a</w:t>
      </w:r>
      <w:r w:rsidR="007E29A8" w:rsidRPr="00D75AFE">
        <w:t xml:space="preserve"> </w:t>
      </w:r>
      <w:r w:rsidRPr="00D75AFE">
        <w:t>financial</w:t>
      </w:r>
      <w:r w:rsidR="007E29A8" w:rsidRPr="00D75AFE">
        <w:t xml:space="preserve"> </w:t>
      </w:r>
      <w:r w:rsidRPr="00D75AFE">
        <w:t>interest</w:t>
      </w:r>
      <w:r w:rsidR="007E29A8" w:rsidRPr="00D75AFE">
        <w:t xml:space="preserve"> </w:t>
      </w:r>
      <w:r w:rsidRPr="00D75AFE">
        <w:t>in</w:t>
      </w:r>
      <w:r w:rsidR="007E29A8" w:rsidRPr="00D75AFE">
        <w:t xml:space="preserve"> </w:t>
      </w:r>
      <w:r w:rsidR="00461336" w:rsidRPr="00D75AFE">
        <w:t>Construction Manager at Risk</w:t>
      </w:r>
      <w:r w:rsidR="007E29A8" w:rsidRPr="00D75AFE">
        <w:t xml:space="preserve"> </w:t>
      </w:r>
      <w:r w:rsidRPr="00D75AFE">
        <w:t>(including</w:t>
      </w:r>
      <w:r w:rsidR="007E29A8" w:rsidRPr="00D75AFE">
        <w:t xml:space="preserve"> </w:t>
      </w:r>
      <w:r w:rsidRPr="00D75AFE">
        <w:t>without</w:t>
      </w:r>
      <w:r w:rsidR="007E29A8" w:rsidRPr="00D75AFE">
        <w:t xml:space="preserve"> </w:t>
      </w:r>
      <w:r w:rsidRPr="00D75AFE">
        <w:t>limitation</w:t>
      </w:r>
      <w:r w:rsidR="007E29A8" w:rsidRPr="00D75AFE">
        <w:t xml:space="preserve"> </w:t>
      </w:r>
      <w:r w:rsidRPr="00D75AFE">
        <w:t>parent</w:t>
      </w:r>
      <w:r w:rsidR="007E29A8" w:rsidRPr="00D75AFE">
        <w:t xml:space="preserve"> </w:t>
      </w:r>
      <w:r w:rsidRPr="00D75AFE">
        <w:t>companies,</w:t>
      </w:r>
      <w:r w:rsidR="007E29A8" w:rsidRPr="00D75AFE">
        <w:t xml:space="preserve"> </w:t>
      </w:r>
      <w:r w:rsidRPr="00D75AFE">
        <w:t>related</w:t>
      </w:r>
      <w:r w:rsidR="007E29A8" w:rsidRPr="00D75AFE">
        <w:t xml:space="preserve"> </w:t>
      </w:r>
      <w:r w:rsidRPr="00D75AFE">
        <w:t>businesses</w:t>
      </w:r>
      <w:r w:rsidR="007E29A8" w:rsidRPr="00D75AFE">
        <w:t xml:space="preserve"> </w:t>
      </w:r>
      <w:r w:rsidRPr="00D75AFE">
        <w:t>under</w:t>
      </w:r>
      <w:r w:rsidR="007E29A8" w:rsidRPr="00D75AFE">
        <w:t xml:space="preserve"> </w:t>
      </w:r>
      <w:r w:rsidRPr="00D75AFE">
        <w:t>the</w:t>
      </w:r>
      <w:r w:rsidR="007E29A8" w:rsidRPr="00D75AFE">
        <w:t xml:space="preserve"> </w:t>
      </w:r>
      <w:r w:rsidRPr="00D75AFE">
        <w:t>same</w:t>
      </w:r>
      <w:r w:rsidR="007E29A8" w:rsidRPr="00D75AFE">
        <w:t xml:space="preserve"> </w:t>
      </w:r>
      <w:r w:rsidRPr="00D75AFE">
        <w:t>holding</w:t>
      </w:r>
      <w:r w:rsidR="007E29A8" w:rsidRPr="00D75AFE">
        <w:t xml:space="preserve"> </w:t>
      </w:r>
      <w:r w:rsidRPr="00D75AFE">
        <w:t>company,</w:t>
      </w:r>
      <w:r w:rsidR="007E29A8" w:rsidRPr="00D75AFE">
        <w:t xml:space="preserve"> </w:t>
      </w:r>
      <w:r w:rsidRPr="00D75AFE">
        <w:t>or</w:t>
      </w:r>
      <w:r w:rsidR="007E29A8" w:rsidRPr="00D75AFE">
        <w:t xml:space="preserve"> </w:t>
      </w:r>
      <w:r w:rsidRPr="00D75AFE">
        <w:t>any</w:t>
      </w:r>
      <w:r w:rsidR="007E29A8" w:rsidRPr="00D75AFE">
        <w:t xml:space="preserve"> </w:t>
      </w:r>
      <w:r w:rsidRPr="00D75AFE">
        <w:t>other</w:t>
      </w:r>
      <w:r w:rsidR="007E29A8" w:rsidRPr="00D75AFE">
        <w:t xml:space="preserve"> </w:t>
      </w:r>
      <w:r w:rsidRPr="00D75AFE">
        <w:t>business</w:t>
      </w:r>
      <w:r w:rsidR="007E29A8" w:rsidRPr="00D75AFE">
        <w:t xml:space="preserve"> </w:t>
      </w:r>
      <w:r w:rsidRPr="00D75AFE">
        <w:t>controlled</w:t>
      </w:r>
      <w:r w:rsidR="007E29A8" w:rsidRPr="00D75AFE">
        <w:t xml:space="preserve"> </w:t>
      </w:r>
      <w:r w:rsidRPr="00D75AFE">
        <w:t>by,</w:t>
      </w:r>
      <w:r w:rsidR="007E29A8" w:rsidRPr="00D75AFE">
        <w:t xml:space="preserve"> </w:t>
      </w:r>
      <w:r w:rsidRPr="00D75AFE">
        <w:t>under</w:t>
      </w:r>
      <w:r w:rsidR="007E29A8" w:rsidRPr="00D75AFE">
        <w:t xml:space="preserve"> </w:t>
      </w:r>
      <w:r w:rsidRPr="00D75AFE">
        <w:t>common</w:t>
      </w:r>
      <w:r w:rsidR="007E29A8" w:rsidRPr="00D75AFE">
        <w:t xml:space="preserve"> </w:t>
      </w:r>
      <w:r w:rsidRPr="00D75AFE">
        <w:t>control</w:t>
      </w:r>
      <w:r w:rsidR="007E29A8" w:rsidRPr="00D75AFE">
        <w:t xml:space="preserve"> </w:t>
      </w:r>
      <w:r w:rsidRPr="00D75AFE">
        <w:t>with,</w:t>
      </w:r>
      <w:r w:rsidR="007E29A8" w:rsidRPr="00D75AFE">
        <w:t xml:space="preserve"> </w:t>
      </w:r>
      <w:r w:rsidRPr="00D75AFE">
        <w:t>or</w:t>
      </w:r>
      <w:r w:rsidR="007E29A8" w:rsidRPr="00D75AFE">
        <w:t xml:space="preserve"> </w:t>
      </w:r>
      <w:r w:rsidRPr="00D75AFE">
        <w:t>which</w:t>
      </w:r>
      <w:r w:rsidR="007E29A8" w:rsidRPr="00D75AFE">
        <w:t xml:space="preserve"> </w:t>
      </w:r>
      <w:r w:rsidRPr="00D75AFE">
        <w:t>controls</w:t>
      </w:r>
      <w:r w:rsidR="007E29A8" w:rsidRPr="00D75AFE">
        <w:t xml:space="preserve"> </w:t>
      </w:r>
      <w:r w:rsidR="00461336" w:rsidRPr="00D75AFE">
        <w:t>Construction Manager at Risk</w:t>
      </w:r>
      <w:r w:rsidRPr="00D75AFE">
        <w:t>).</w:t>
      </w:r>
    </w:p>
    <w:p w14:paraId="7C12DFC7" w14:textId="77777777" w:rsidR="00781D2C" w:rsidRPr="00D75AFE" w:rsidRDefault="00781D2C" w:rsidP="009A21CA">
      <w:pPr>
        <w:pStyle w:val="Heading2"/>
        <w:jc w:val="both"/>
      </w:pPr>
      <w:r w:rsidRPr="00D75AFE">
        <w:rPr>
          <w:b/>
        </w:rPr>
        <w:t>Allowances.</w:t>
      </w:r>
      <w:r w:rsidR="007E29A8" w:rsidRPr="00D75AFE">
        <w:t xml:space="preserve">  </w:t>
      </w:r>
      <w:r w:rsidRPr="00D75AFE">
        <w:t>Allowances</w:t>
      </w:r>
      <w:r w:rsidR="007E29A8" w:rsidRPr="00D75AFE">
        <w:t xml:space="preserve"> </w:t>
      </w:r>
      <w:r w:rsidRPr="00D75AFE">
        <w:t>shall</w:t>
      </w:r>
      <w:r w:rsidR="007E29A8" w:rsidRPr="00D75AFE">
        <w:t xml:space="preserve"> </w:t>
      </w:r>
      <w:r w:rsidRPr="00D75AFE">
        <w:t>mean</w:t>
      </w:r>
      <w:r w:rsidR="007E29A8" w:rsidRPr="00D75AFE">
        <w:t xml:space="preserve"> </w:t>
      </w:r>
      <w:r w:rsidRPr="00D75AFE">
        <w:t>the</w:t>
      </w:r>
      <w:r w:rsidR="007E29A8" w:rsidRPr="00D75AFE">
        <w:t xml:space="preserve"> </w:t>
      </w:r>
      <w:r w:rsidRPr="00D75AFE">
        <w:t>allowance</w:t>
      </w:r>
      <w:r w:rsidR="007E29A8" w:rsidRPr="00D75AFE">
        <w:t xml:space="preserve"> </w:t>
      </w:r>
      <w:r w:rsidRPr="00D75AFE">
        <w:t>amounts</w:t>
      </w:r>
      <w:r w:rsidR="007E29A8" w:rsidRPr="00D75AFE">
        <w:t xml:space="preserve"> </w:t>
      </w:r>
      <w:r w:rsidRPr="00D75AFE">
        <w:t>shown</w:t>
      </w:r>
      <w:r w:rsidR="007E29A8" w:rsidRPr="00D75AFE">
        <w:t xml:space="preserve"> </w:t>
      </w:r>
      <w:r w:rsidRPr="00D75AFE">
        <w:t>in</w:t>
      </w:r>
      <w:r w:rsidR="007E29A8" w:rsidRPr="00D75AFE">
        <w:t xml:space="preserve"> </w:t>
      </w:r>
      <w:r w:rsidRPr="00D75AFE">
        <w:t>the</w:t>
      </w:r>
      <w:r w:rsidR="007E29A8" w:rsidRPr="00D75AFE">
        <w:t xml:space="preserve"> </w:t>
      </w:r>
      <w:r w:rsidRPr="00D75AFE">
        <w:t>GMP</w:t>
      </w:r>
      <w:r w:rsidR="007E29A8" w:rsidRPr="00D75AFE">
        <w:t xml:space="preserve"> </w:t>
      </w:r>
      <w:r w:rsidRPr="00D75AFE">
        <w:t>Supporting</w:t>
      </w:r>
      <w:r w:rsidR="007E29A8" w:rsidRPr="00D75AFE">
        <w:t xml:space="preserve"> </w:t>
      </w:r>
      <w:r w:rsidRPr="00D75AFE">
        <w:t>Documents,</w:t>
      </w:r>
      <w:r w:rsidR="007E29A8" w:rsidRPr="00D75AFE">
        <w:t xml:space="preserve"> </w:t>
      </w:r>
      <w:r w:rsidRPr="00D75AFE">
        <w:t>together</w:t>
      </w:r>
      <w:r w:rsidR="007E29A8" w:rsidRPr="00D75AFE">
        <w:t xml:space="preserve"> </w:t>
      </w:r>
      <w:r w:rsidRPr="00D75AFE">
        <w:t>with</w:t>
      </w:r>
      <w:r w:rsidR="007E29A8" w:rsidRPr="00D75AFE">
        <w:t xml:space="preserve"> </w:t>
      </w:r>
      <w:r w:rsidRPr="00D75AFE">
        <w:t>such</w:t>
      </w:r>
      <w:r w:rsidR="007E29A8" w:rsidRPr="00D75AFE">
        <w:t xml:space="preserve"> </w:t>
      </w:r>
      <w:r w:rsidRPr="00D75AFE">
        <w:t>further</w:t>
      </w:r>
      <w:r w:rsidR="007E29A8" w:rsidRPr="00D75AFE">
        <w:t xml:space="preserve"> </w:t>
      </w:r>
      <w:r w:rsidRPr="00D75AFE">
        <w:t>allowances</w:t>
      </w:r>
      <w:r w:rsidR="007E29A8" w:rsidRPr="00D75AFE">
        <w:t xml:space="preserve"> </w:t>
      </w:r>
      <w:r w:rsidRPr="00D75AFE">
        <w:t>as</w:t>
      </w:r>
      <w:r w:rsidR="007E29A8" w:rsidRPr="00D75AFE">
        <w:t xml:space="preserve"> </w:t>
      </w:r>
      <w:r w:rsidRPr="00D75AFE">
        <w:t>may</w:t>
      </w:r>
      <w:r w:rsidR="007E29A8" w:rsidRPr="00D75AFE">
        <w:t xml:space="preserve"> </w:t>
      </w:r>
      <w:r w:rsidRPr="00D75AFE">
        <w:t>be</w:t>
      </w:r>
      <w:r w:rsidR="007E29A8" w:rsidRPr="00D75AFE">
        <w:t xml:space="preserve"> </w:t>
      </w:r>
      <w:r w:rsidRPr="00D75AFE">
        <w:t>developed</w:t>
      </w:r>
      <w:r w:rsidR="007E29A8" w:rsidRPr="00D75AFE">
        <w:t xml:space="preserve"> </w:t>
      </w:r>
      <w:r w:rsidRPr="00D75AFE">
        <w:t>by</w:t>
      </w:r>
      <w:r w:rsidR="007E29A8" w:rsidRPr="00D75AFE">
        <w:t xml:space="preserve"> </w:t>
      </w:r>
      <w:r w:rsidRPr="00D75AFE">
        <w:t>the</w:t>
      </w:r>
      <w:r w:rsidR="007E29A8" w:rsidRPr="00D75AFE">
        <w:t xml:space="preserve"> </w:t>
      </w:r>
      <w:r w:rsidRPr="00D75AFE">
        <w:t>parties</w:t>
      </w:r>
      <w:r w:rsidR="007E29A8" w:rsidRPr="00D75AFE">
        <w:t xml:space="preserve"> </w:t>
      </w:r>
      <w:r w:rsidRPr="00D75AFE">
        <w:t>as</w:t>
      </w:r>
      <w:r w:rsidR="007E29A8" w:rsidRPr="00D75AFE">
        <w:t xml:space="preserve"> </w:t>
      </w:r>
      <w:r w:rsidRPr="00D75AFE">
        <w:t>the</w:t>
      </w:r>
      <w:r w:rsidR="007E29A8" w:rsidRPr="00D75AFE">
        <w:t xml:space="preserve"> </w:t>
      </w:r>
      <w:r w:rsidRPr="00D75AFE">
        <w:t>Project</w:t>
      </w:r>
      <w:r w:rsidR="007E29A8" w:rsidRPr="00D75AFE">
        <w:t xml:space="preserve"> </w:t>
      </w:r>
      <w:r w:rsidRPr="00D75AFE">
        <w:t>progresses.</w:t>
      </w:r>
    </w:p>
    <w:p w14:paraId="7B1FE095" w14:textId="77777777" w:rsidR="00781D2C" w:rsidRPr="00D75AFE" w:rsidRDefault="00781D2C" w:rsidP="009A21CA">
      <w:pPr>
        <w:pStyle w:val="Heading2"/>
        <w:jc w:val="both"/>
        <w:rPr>
          <w:b/>
          <w:i/>
        </w:rPr>
      </w:pPr>
      <w:r w:rsidRPr="00D75AFE">
        <w:rPr>
          <w:b/>
        </w:rPr>
        <w:t>Amendment.</w:t>
      </w:r>
      <w:r w:rsidR="007E29A8" w:rsidRPr="00D75AFE">
        <w:t xml:space="preserve">  </w:t>
      </w:r>
      <w:r w:rsidRPr="00D75AFE">
        <w:t>Amendment</w:t>
      </w:r>
      <w:r w:rsidR="007E29A8" w:rsidRPr="00D75AFE">
        <w:t xml:space="preserve"> </w:t>
      </w:r>
      <w:r w:rsidRPr="00D75AFE">
        <w:t>shall</w:t>
      </w:r>
      <w:r w:rsidR="007E29A8" w:rsidRPr="00D75AFE">
        <w:t xml:space="preserve"> </w:t>
      </w:r>
      <w:r w:rsidRPr="00D75AFE">
        <w:t>mean</w:t>
      </w:r>
      <w:r w:rsidR="007E29A8" w:rsidRPr="00D75AFE">
        <w:t xml:space="preserve"> </w:t>
      </w:r>
      <w:r w:rsidRPr="00D75AFE">
        <w:t>a</w:t>
      </w:r>
      <w:r w:rsidR="007E29A8" w:rsidRPr="00D75AFE">
        <w:t xml:space="preserve"> </w:t>
      </w:r>
      <w:r w:rsidRPr="00D75AFE">
        <w:t>written</w:t>
      </w:r>
      <w:r w:rsidR="007E29A8" w:rsidRPr="00D75AFE">
        <w:t xml:space="preserve"> </w:t>
      </w:r>
      <w:r w:rsidRPr="00D75AFE">
        <w:t>modification</w:t>
      </w:r>
      <w:r w:rsidR="007E29A8" w:rsidRPr="00D75AFE">
        <w:t xml:space="preserve"> </w:t>
      </w:r>
      <w:r w:rsidRPr="00D75AFE">
        <w:t>of</w:t>
      </w:r>
      <w:r w:rsidR="007E29A8" w:rsidRPr="00D75AFE">
        <w:t xml:space="preserve"> </w:t>
      </w:r>
      <w:r w:rsidRPr="00D75AFE">
        <w:t>this</w:t>
      </w:r>
      <w:r w:rsidR="007E29A8" w:rsidRPr="00D75AFE">
        <w:t xml:space="preserve"> </w:t>
      </w:r>
      <w:r w:rsidRPr="00D75AFE">
        <w:t>Contract</w:t>
      </w:r>
      <w:r w:rsidR="007E29A8" w:rsidRPr="00D75AFE">
        <w:t xml:space="preserve"> </w:t>
      </w:r>
      <w:r w:rsidRPr="00D75AFE">
        <w:t>to</w:t>
      </w:r>
      <w:r w:rsidR="007E29A8" w:rsidRPr="00D75AFE">
        <w:t xml:space="preserve"> </w:t>
      </w:r>
      <w:r w:rsidRPr="00D75AFE">
        <w:t>establish</w:t>
      </w:r>
      <w:r w:rsidR="007E29A8" w:rsidRPr="00D75AFE">
        <w:t xml:space="preserve"> </w:t>
      </w:r>
      <w:r w:rsidRPr="00D75AFE">
        <w:t>the</w:t>
      </w:r>
      <w:r w:rsidR="007E29A8" w:rsidRPr="00D75AFE">
        <w:t xml:space="preserve"> </w:t>
      </w:r>
      <w:r w:rsidRPr="00D75AFE">
        <w:t>GMP,</w:t>
      </w:r>
      <w:r w:rsidR="007E29A8" w:rsidRPr="00D75AFE">
        <w:t xml:space="preserve"> </w:t>
      </w:r>
      <w:r w:rsidRPr="00D75AFE">
        <w:t>and</w:t>
      </w:r>
      <w:r w:rsidR="007E29A8" w:rsidRPr="00D75AFE">
        <w:t xml:space="preserve"> </w:t>
      </w:r>
      <w:r w:rsidRPr="00D75AFE">
        <w:t>without</w:t>
      </w:r>
      <w:r w:rsidR="007E29A8" w:rsidRPr="00D75AFE">
        <w:t xml:space="preserve"> </w:t>
      </w:r>
      <w:r w:rsidRPr="00D75AFE">
        <w:t>limitation</w:t>
      </w:r>
      <w:r w:rsidR="007E29A8" w:rsidRPr="00D75AFE">
        <w:t xml:space="preserve"> </w:t>
      </w:r>
      <w:r w:rsidRPr="00D75AFE">
        <w:t>to</w:t>
      </w:r>
      <w:r w:rsidR="007E29A8" w:rsidRPr="00D75AFE">
        <w:t xml:space="preserve"> </w:t>
      </w:r>
      <w:r w:rsidRPr="00D75AFE">
        <w:t>any</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Amendments,</w:t>
      </w:r>
      <w:r w:rsidR="007E29A8" w:rsidRPr="00D75AFE">
        <w:t xml:space="preserve"> </w:t>
      </w:r>
      <w:r w:rsidRPr="00D75AFE">
        <w:t>to</w:t>
      </w:r>
      <w:r w:rsidR="007E29A8" w:rsidRPr="00D75AFE">
        <w:t xml:space="preserve"> </w:t>
      </w:r>
      <w:r w:rsidRPr="00D75AFE">
        <w:t>allow</w:t>
      </w:r>
      <w:r w:rsidR="007E29A8" w:rsidRPr="00D75AFE">
        <w:t xml:space="preserve"> </w:t>
      </w:r>
      <w:r w:rsidRPr="00D75AFE">
        <w:t>phasing,</w:t>
      </w:r>
      <w:r w:rsidR="007E29A8" w:rsidRPr="00D75AFE">
        <w:t xml:space="preserve"> </w:t>
      </w:r>
      <w:r w:rsidRPr="00D75AFE">
        <w:t>that</w:t>
      </w:r>
      <w:r w:rsidR="007E29A8" w:rsidRPr="00D75AFE">
        <w:t xml:space="preserve"> </w:t>
      </w:r>
      <w:r w:rsidRPr="00D75AFE">
        <w:t>will</w:t>
      </w:r>
      <w:r w:rsidR="007E29A8" w:rsidRPr="00D75AFE">
        <w:t xml:space="preserve"> </w:t>
      </w:r>
      <w:r w:rsidRPr="00D75AFE">
        <w:t>culminate</w:t>
      </w:r>
      <w:r w:rsidR="007E29A8" w:rsidRPr="00D75AFE">
        <w:t xml:space="preserve"> </w:t>
      </w:r>
      <w:r w:rsidRPr="00D75AFE">
        <w:t>in</w:t>
      </w:r>
      <w:r w:rsidR="007E29A8" w:rsidRPr="00D75AFE">
        <w:t xml:space="preserve"> </w:t>
      </w:r>
      <w:r w:rsidRPr="00D75AFE">
        <w:t>a</w:t>
      </w:r>
      <w:r w:rsidR="007E29A8" w:rsidRPr="00D75AFE">
        <w:t xml:space="preserve"> </w:t>
      </w:r>
      <w:r w:rsidRPr="00D75AFE">
        <w:t>final</w:t>
      </w:r>
      <w:r w:rsidR="007E29A8" w:rsidRPr="00D75AFE">
        <w:t xml:space="preserve"> </w:t>
      </w:r>
      <w:r w:rsidRPr="00D75AFE">
        <w:t>GMP</w:t>
      </w:r>
      <w:r w:rsidR="007E29A8" w:rsidRPr="00D75AFE">
        <w:t xml:space="preserve"> </w:t>
      </w:r>
      <w:r w:rsidRPr="00D75AFE">
        <w:t>Amendment</w:t>
      </w:r>
      <w:r w:rsidR="007E29A8" w:rsidRPr="00D75AFE">
        <w:t xml:space="preserve"> </w:t>
      </w:r>
      <w:r w:rsidRPr="00D75AFE">
        <w:t>that</w:t>
      </w:r>
      <w:r w:rsidR="007E29A8" w:rsidRPr="00D75AFE">
        <w:t xml:space="preserve"> </w:t>
      </w:r>
      <w:r w:rsidRPr="00D75AFE">
        <w:t>establishes</w:t>
      </w:r>
      <w:r w:rsidR="007E29A8" w:rsidRPr="00D75AFE">
        <w:t xml:space="preserve"> </w:t>
      </w:r>
      <w:r w:rsidRPr="00D75AFE">
        <w:t>within</w:t>
      </w:r>
      <w:r w:rsidR="007E29A8" w:rsidRPr="00D75AFE">
        <w:t xml:space="preserve"> </w:t>
      </w:r>
      <w:r w:rsidRPr="00D75AFE">
        <w:t>the</w:t>
      </w:r>
      <w:r w:rsidR="007E29A8" w:rsidRPr="00D75AFE">
        <w:t xml:space="preserve"> </w:t>
      </w:r>
      <w:r w:rsidRPr="00D75AFE">
        <w:t>limitations</w:t>
      </w:r>
      <w:r w:rsidR="007E29A8" w:rsidRPr="00D75AFE">
        <w:t xml:space="preserve"> </w:t>
      </w:r>
      <w:r w:rsidRPr="00D75AFE">
        <w:t>of</w:t>
      </w:r>
      <w:r w:rsidR="007E29A8" w:rsidRPr="00D75AFE">
        <w:t xml:space="preserve"> </w:t>
      </w:r>
      <w:r w:rsidRPr="00D75AFE">
        <w:t>the</w:t>
      </w:r>
      <w:r w:rsidR="007E29A8" w:rsidRPr="00D75AFE">
        <w:t xml:space="preserve"> </w:t>
      </w:r>
      <w:r w:rsidRPr="00D75AFE">
        <w:t>agreed</w:t>
      </w:r>
      <w:r w:rsidR="007E29A8" w:rsidRPr="00D75AFE">
        <w:t xml:space="preserve"> </w:t>
      </w:r>
      <w:r w:rsidRPr="00D75AFE">
        <w:t>project</w:t>
      </w:r>
      <w:r w:rsidR="007E29A8" w:rsidRPr="00D75AFE">
        <w:t xml:space="preserve"> </w:t>
      </w:r>
      <w:r w:rsidRPr="00D75AFE">
        <w:t>MACC</w:t>
      </w:r>
      <w:r w:rsidR="007E29A8" w:rsidRPr="00D75AFE">
        <w:t xml:space="preserve"> </w:t>
      </w:r>
      <w:r w:rsidR="006053B1" w:rsidRPr="00D75AFE">
        <w:t>notwithstanding</w:t>
      </w:r>
      <w:r w:rsidR="007E29A8" w:rsidRPr="00D75AFE">
        <w:t xml:space="preserve"> </w:t>
      </w:r>
      <w:r w:rsidRPr="00D75AFE">
        <w:t>any</w:t>
      </w:r>
      <w:r w:rsidR="007E29A8" w:rsidRPr="00D75AFE">
        <w:t xml:space="preserve"> </w:t>
      </w:r>
      <w:r w:rsidRPr="00D75AFE">
        <w:t>modifications</w:t>
      </w:r>
      <w:r w:rsidR="007E29A8" w:rsidRPr="00D75AFE">
        <w:t xml:space="preserve"> </w:t>
      </w:r>
      <w:r w:rsidRPr="00D75AFE">
        <w:t>to</w:t>
      </w:r>
      <w:r w:rsidR="007E29A8" w:rsidRPr="00D75AFE">
        <w:t xml:space="preserve"> </w:t>
      </w:r>
      <w:r w:rsidRPr="00D75AFE">
        <w:t>the</w:t>
      </w:r>
      <w:r w:rsidR="007E29A8" w:rsidRPr="00D75AFE">
        <w:t xml:space="preserve"> </w:t>
      </w:r>
      <w:r w:rsidRPr="00D75AFE">
        <w:t>MACC</w:t>
      </w:r>
      <w:r w:rsidR="007E29A8" w:rsidRPr="00D75AFE">
        <w:t xml:space="preserve"> </w:t>
      </w:r>
      <w:r w:rsidRPr="00D75AFE">
        <w:t>in</w:t>
      </w:r>
      <w:r w:rsidR="007E29A8" w:rsidRPr="00D75AFE">
        <w:t xml:space="preserve"> </w:t>
      </w:r>
      <w:r w:rsidRPr="00D75AFE">
        <w:t>accordance</w:t>
      </w:r>
      <w:r w:rsidR="007E29A8" w:rsidRPr="00D75AFE">
        <w:t xml:space="preserve"> </w:t>
      </w:r>
      <w:r w:rsidRPr="00D75AFE">
        <w:t>with</w:t>
      </w:r>
      <w:r w:rsidR="007E29A8" w:rsidRPr="00D75AFE">
        <w:t xml:space="preserve"> </w:t>
      </w:r>
      <w:r w:rsidRPr="00D75AFE">
        <w:t>Paragraph</w:t>
      </w:r>
      <w:r w:rsidR="007E29A8" w:rsidRPr="00D75AFE">
        <w:t xml:space="preserve"> </w:t>
      </w:r>
      <w:r w:rsidRPr="00D75AFE">
        <w:t>1.17.</w:t>
      </w:r>
      <w:r w:rsidR="007E29A8" w:rsidRPr="00D75AFE">
        <w:rPr>
          <w:b/>
          <w:i/>
        </w:rPr>
        <w:t xml:space="preserve"> </w:t>
      </w:r>
    </w:p>
    <w:p w14:paraId="10F7A7BF" w14:textId="77777777" w:rsidR="00781D2C" w:rsidRPr="00D75AFE" w:rsidRDefault="00461336" w:rsidP="009A21CA">
      <w:pPr>
        <w:pStyle w:val="Heading2"/>
        <w:jc w:val="both"/>
      </w:pPr>
      <w:r w:rsidRPr="00D75AFE">
        <w:rPr>
          <w:b/>
        </w:rPr>
        <w:t>Construction Manager at Risk</w:t>
      </w:r>
      <w:r w:rsidR="007E29A8" w:rsidRPr="00D75AFE">
        <w:rPr>
          <w:b/>
        </w:rPr>
        <w:t xml:space="preserve"> </w:t>
      </w:r>
      <w:r w:rsidR="00781D2C" w:rsidRPr="00D75AFE">
        <w:rPr>
          <w:b/>
        </w:rPr>
        <w:t>Field</w:t>
      </w:r>
      <w:r w:rsidR="007E29A8" w:rsidRPr="00D75AFE">
        <w:rPr>
          <w:b/>
        </w:rPr>
        <w:t xml:space="preserve"> </w:t>
      </w:r>
      <w:r w:rsidR="00781D2C" w:rsidRPr="00D75AFE">
        <w:rPr>
          <w:b/>
        </w:rPr>
        <w:t>Work.</w:t>
      </w:r>
      <w:r w:rsidR="007E29A8" w:rsidRPr="00D75AFE">
        <w:t xml:space="preserve">  </w:t>
      </w:r>
      <w:r w:rsidRPr="00D75AFE">
        <w:t>Construction Manager at Risk</w:t>
      </w:r>
      <w:r w:rsidR="007E29A8" w:rsidRPr="00D75AFE">
        <w:t xml:space="preserve"> </w:t>
      </w:r>
      <w:r w:rsidR="00781D2C" w:rsidRPr="00D75AFE">
        <w:t>Field</w:t>
      </w:r>
      <w:r w:rsidR="007E29A8" w:rsidRPr="00D75AFE">
        <w:t xml:space="preserve"> </w:t>
      </w:r>
      <w:r w:rsidR="00781D2C" w:rsidRPr="00D75AFE">
        <w:t>Work</w:t>
      </w:r>
      <w:r w:rsidR="007E29A8" w:rsidRPr="00D75AFE">
        <w:t xml:space="preserve"> </w:t>
      </w:r>
      <w:r w:rsidR="00781D2C" w:rsidRPr="00D75AFE">
        <w:t>shall</w:t>
      </w:r>
      <w:r w:rsidR="007E29A8" w:rsidRPr="00D75AFE">
        <w:t xml:space="preserve"> </w:t>
      </w:r>
      <w:r w:rsidR="00781D2C" w:rsidRPr="00D75AFE">
        <w:t>mean</w:t>
      </w:r>
      <w:r w:rsidR="007E29A8" w:rsidRPr="00D75AFE">
        <w:t xml:space="preserve"> </w:t>
      </w:r>
      <w:r w:rsidR="00781D2C" w:rsidRPr="00D75AFE">
        <w:t>customary</w:t>
      </w:r>
      <w:r w:rsidR="007E29A8" w:rsidRPr="00D75AFE">
        <w:t xml:space="preserve"> </w:t>
      </w:r>
      <w:r w:rsidR="00781D2C" w:rsidRPr="00D75AFE">
        <w:t>layout,</w:t>
      </w:r>
      <w:r w:rsidR="007E29A8" w:rsidRPr="00D75AFE">
        <w:t xml:space="preserve"> </w:t>
      </w:r>
      <w:r w:rsidR="00781D2C" w:rsidRPr="00D75AFE">
        <w:t>surveying,</w:t>
      </w:r>
      <w:r w:rsidR="007E29A8" w:rsidRPr="00D75AFE">
        <w:t xml:space="preserve"> </w:t>
      </w:r>
      <w:r w:rsidR="00781D2C" w:rsidRPr="00D75AFE">
        <w:t>hoisting,</w:t>
      </w:r>
      <w:r w:rsidR="007E29A8" w:rsidRPr="00D75AFE">
        <w:t xml:space="preserve"> </w:t>
      </w:r>
      <w:r w:rsidR="00781D2C" w:rsidRPr="00D75AFE">
        <w:t>safety</w:t>
      </w:r>
      <w:r w:rsidR="007E29A8" w:rsidRPr="00D75AFE">
        <w:t xml:space="preserve"> </w:t>
      </w:r>
      <w:r w:rsidR="00781D2C" w:rsidRPr="00D75AFE">
        <w:t>enforcement,</w:t>
      </w:r>
      <w:r w:rsidR="007E29A8" w:rsidRPr="00D75AFE">
        <w:t xml:space="preserve"> </w:t>
      </w:r>
      <w:r w:rsidR="00781D2C" w:rsidRPr="00D75AFE">
        <w:t>provisions</w:t>
      </w:r>
      <w:r w:rsidR="007E29A8" w:rsidRPr="00D75AFE">
        <w:t xml:space="preserve"> </w:t>
      </w:r>
      <w:r w:rsidR="00781D2C" w:rsidRPr="00D75AFE">
        <w:t>of</w:t>
      </w:r>
      <w:r w:rsidR="007E29A8" w:rsidRPr="00D75AFE">
        <w:t xml:space="preserve"> </w:t>
      </w:r>
      <w:r w:rsidR="00781D2C" w:rsidRPr="00D75AFE">
        <w:t>toilet</w:t>
      </w:r>
      <w:r w:rsidR="007E29A8" w:rsidRPr="00D75AFE">
        <w:t xml:space="preserve"> </w:t>
      </w:r>
      <w:r w:rsidR="00781D2C" w:rsidRPr="00D75AFE">
        <w:t>facilities,</w:t>
      </w:r>
      <w:r w:rsidR="007E29A8" w:rsidRPr="00D75AFE">
        <w:t xml:space="preserve"> </w:t>
      </w:r>
      <w:r w:rsidR="00781D2C" w:rsidRPr="00D75AFE">
        <w:t>temporary</w:t>
      </w:r>
      <w:r w:rsidR="007E29A8" w:rsidRPr="00D75AFE">
        <w:t xml:space="preserve"> </w:t>
      </w:r>
      <w:r w:rsidR="00781D2C" w:rsidRPr="00D75AFE">
        <w:t>heat,</w:t>
      </w:r>
      <w:r w:rsidR="007E29A8" w:rsidRPr="00D75AFE">
        <w:t xml:space="preserve"> </w:t>
      </w:r>
      <w:r w:rsidR="00781D2C" w:rsidRPr="00D75AFE">
        <w:t>trash</w:t>
      </w:r>
      <w:r w:rsidR="007E29A8" w:rsidRPr="00D75AFE">
        <w:t xml:space="preserve"> </w:t>
      </w:r>
      <w:r w:rsidR="00781D2C" w:rsidRPr="00D75AFE">
        <w:t>removal,</w:t>
      </w:r>
      <w:r w:rsidR="007E29A8" w:rsidRPr="00D75AFE">
        <w:t xml:space="preserve"> </w:t>
      </w:r>
      <w:r w:rsidR="00781D2C" w:rsidRPr="00D75AFE">
        <w:t>clean</w:t>
      </w:r>
      <w:r w:rsidR="007E29A8" w:rsidRPr="00D75AFE">
        <w:t xml:space="preserve"> </w:t>
      </w:r>
      <w:r w:rsidR="00781D2C" w:rsidRPr="00D75AFE">
        <w:t>up,</w:t>
      </w:r>
      <w:r w:rsidR="007E29A8" w:rsidRPr="00D75AFE">
        <w:t xml:space="preserve"> </w:t>
      </w:r>
      <w:r w:rsidR="00781D2C" w:rsidRPr="00D75AFE">
        <w:t>and</w:t>
      </w:r>
      <w:r w:rsidR="007E29A8" w:rsidRPr="00D75AFE">
        <w:t xml:space="preserve"> </w:t>
      </w:r>
      <w:r w:rsidR="00781D2C" w:rsidRPr="00D75AFE">
        <w:t>portions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of</w:t>
      </w:r>
      <w:r w:rsidR="007E29A8" w:rsidRPr="00D75AFE">
        <w:t xml:space="preserve"> </w:t>
      </w:r>
      <w:r w:rsidR="00781D2C" w:rsidRPr="00D75AFE">
        <w:t>a</w:t>
      </w:r>
      <w:r w:rsidR="007E29A8" w:rsidRPr="00D75AFE">
        <w:t xml:space="preserve"> </w:t>
      </w:r>
      <w:r w:rsidR="00781D2C" w:rsidRPr="00D75AFE">
        <w:t>minor</w:t>
      </w:r>
      <w:r w:rsidR="007E29A8" w:rsidRPr="00D75AFE">
        <w:t xml:space="preserve"> </w:t>
      </w:r>
      <w:r w:rsidR="00781D2C" w:rsidRPr="00D75AFE">
        <w:t>nature</w:t>
      </w:r>
      <w:r w:rsidR="007E29A8" w:rsidRPr="00D75AFE">
        <w:t xml:space="preserve"> </w:t>
      </w:r>
      <w:r w:rsidR="00781D2C" w:rsidRPr="00D75AFE">
        <w:t>and</w:t>
      </w:r>
      <w:r w:rsidR="007E29A8" w:rsidRPr="00D75AFE">
        <w:t xml:space="preserve"> </w:t>
      </w:r>
      <w:r w:rsidR="00781D2C" w:rsidRPr="00D75AFE">
        <w:t>not</w:t>
      </w:r>
      <w:r w:rsidR="007E29A8" w:rsidRPr="00D75AFE">
        <w:t xml:space="preserve"> </w:t>
      </w:r>
      <w:r w:rsidR="00781D2C" w:rsidRPr="00D75AFE">
        <w:t>feasibly</w:t>
      </w:r>
      <w:r w:rsidR="007E29A8" w:rsidRPr="00D75AFE">
        <w:t xml:space="preserve"> </w:t>
      </w:r>
      <w:r w:rsidR="00781D2C" w:rsidRPr="00D75AFE">
        <w:t>part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subcontracted</w:t>
      </w:r>
      <w:r w:rsidR="007E29A8" w:rsidRPr="00D75AFE">
        <w:t xml:space="preserve"> </w:t>
      </w:r>
      <w:r w:rsidR="00781D2C" w:rsidRPr="00D75AFE">
        <w:t>work</w:t>
      </w:r>
      <w:r w:rsidR="007E29A8" w:rsidRPr="00D75AFE">
        <w:t xml:space="preserve"> </w:t>
      </w:r>
      <w:r w:rsidR="00781D2C" w:rsidRPr="00D75AFE">
        <w:t>due</w:t>
      </w:r>
      <w:r w:rsidR="007E29A8" w:rsidRPr="00D75AFE">
        <w:t xml:space="preserve"> </w:t>
      </w:r>
      <w:r w:rsidR="00781D2C" w:rsidRPr="00D75AFE">
        <w:t>to:</w:t>
      </w:r>
      <w:r w:rsidR="007E29A8" w:rsidRPr="00D75AFE">
        <w:t xml:space="preserve">  </w:t>
      </w:r>
      <w:r w:rsidR="00781D2C" w:rsidRPr="00D75AFE">
        <w:t>exclusions</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Subcontractor</w:t>
      </w:r>
      <w:r w:rsidR="007E29A8" w:rsidRPr="00D75AFE">
        <w:t xml:space="preserve"> </w:t>
      </w:r>
      <w:r w:rsidR="00781D2C" w:rsidRPr="00D75AFE">
        <w:t>not</w:t>
      </w:r>
      <w:r w:rsidR="007E29A8" w:rsidRPr="00D75AFE">
        <w:t xml:space="preserve"> </w:t>
      </w:r>
      <w:r w:rsidR="00781D2C" w:rsidRPr="00D75AFE">
        <w:t>resolved</w:t>
      </w:r>
      <w:r w:rsidR="007E29A8" w:rsidRPr="00D75AFE">
        <w:t xml:space="preserve"> </w:t>
      </w:r>
      <w:r w:rsidR="00781D2C" w:rsidRPr="00D75AFE">
        <w:t>through</w:t>
      </w:r>
      <w:r w:rsidR="007E29A8" w:rsidRPr="00D75AFE">
        <w:t xml:space="preserve"> </w:t>
      </w:r>
      <w:r w:rsidR="00781D2C" w:rsidRPr="00D75AFE">
        <w:t>the</w:t>
      </w:r>
      <w:r w:rsidR="007E29A8" w:rsidRPr="00D75AFE">
        <w:t xml:space="preserve"> </w:t>
      </w:r>
      <w:r w:rsidR="00781D2C" w:rsidRPr="00D75AFE">
        <w:t>process</w:t>
      </w:r>
      <w:r w:rsidR="007E29A8" w:rsidRPr="00D75AFE">
        <w:t xml:space="preserve"> </w:t>
      </w:r>
      <w:r w:rsidR="00781D2C" w:rsidRPr="00D75AFE">
        <w:t>described</w:t>
      </w:r>
      <w:r w:rsidR="007E29A8" w:rsidRPr="00D75AFE">
        <w:t xml:space="preserve"> </w:t>
      </w:r>
      <w:r w:rsidR="00781D2C" w:rsidRPr="00D75AFE">
        <w:t>in</w:t>
      </w:r>
      <w:r w:rsidR="007E29A8" w:rsidRPr="00D75AFE">
        <w:t xml:space="preserve"> </w:t>
      </w:r>
      <w:r w:rsidR="00781D2C" w:rsidRPr="00D75AFE">
        <w:t>Article</w:t>
      </w:r>
      <w:r w:rsidR="007E29A8" w:rsidRPr="00D75AFE">
        <w:t xml:space="preserve"> </w:t>
      </w:r>
      <w:r w:rsidR="00781D2C" w:rsidRPr="00D75AFE">
        <w:t>11.3.3,</w:t>
      </w:r>
      <w:r w:rsidR="007E29A8" w:rsidRPr="00D75AFE">
        <w:t xml:space="preserve"> </w:t>
      </w:r>
      <w:r w:rsidR="00781D2C" w:rsidRPr="00D75AFE">
        <w:t>undeveloped</w:t>
      </w:r>
      <w:r w:rsidR="007E29A8" w:rsidRPr="00D75AFE">
        <w:t xml:space="preserve"> </w:t>
      </w:r>
      <w:r w:rsidR="00781D2C" w:rsidRPr="00D75AFE">
        <w:t>design</w:t>
      </w:r>
      <w:r w:rsidR="007E29A8" w:rsidRPr="00D75AFE">
        <w:t xml:space="preserve"> </w:t>
      </w:r>
      <w:r w:rsidR="00781D2C" w:rsidRPr="00D75AFE">
        <w:t>owing</w:t>
      </w:r>
      <w:r w:rsidR="007E29A8" w:rsidRPr="00D75AFE">
        <w:t xml:space="preserve"> </w:t>
      </w:r>
      <w:r w:rsidR="00781D2C" w:rsidRPr="00D75AFE">
        <w:t>to</w:t>
      </w:r>
      <w:r w:rsidR="007E29A8" w:rsidRPr="00D75AFE">
        <w:t xml:space="preserve"> </w:t>
      </w:r>
      <w:r w:rsidR="00781D2C" w:rsidRPr="00D75AFE">
        <w:t>deviations</w:t>
      </w:r>
      <w:r w:rsidR="007E29A8" w:rsidRPr="00D75AFE">
        <w:t xml:space="preserve"> </w:t>
      </w:r>
      <w:r w:rsidR="00781D2C" w:rsidRPr="00D75AFE">
        <w:t>in</w:t>
      </w:r>
      <w:r w:rsidR="007E29A8" w:rsidRPr="00D75AFE">
        <w:t xml:space="preserve"> </w:t>
      </w:r>
      <w:r w:rsidR="00781D2C" w:rsidRPr="00D75AFE">
        <w:t>Work</w:t>
      </w:r>
      <w:r w:rsidR="007E29A8" w:rsidRPr="00D75AFE">
        <w:t xml:space="preserve"> </w:t>
      </w:r>
      <w:r w:rsidR="00781D2C" w:rsidRPr="00D75AFE">
        <w:t>performed</w:t>
      </w:r>
      <w:r w:rsidR="007E29A8" w:rsidRPr="00D75AFE">
        <w:t xml:space="preserve"> </w:t>
      </w:r>
      <w:r w:rsidR="00781D2C" w:rsidRPr="00D75AFE">
        <w:t>or</w:t>
      </w:r>
      <w:r w:rsidR="007E29A8" w:rsidRPr="00D75AFE">
        <w:t xml:space="preserve"> </w:t>
      </w:r>
      <w:r w:rsidR="00781D2C" w:rsidRPr="00D75AFE">
        <w:t>materials</w:t>
      </w:r>
      <w:r w:rsidR="007E29A8" w:rsidRPr="00D75AFE">
        <w:t xml:space="preserve"> </w:t>
      </w:r>
      <w:r w:rsidR="00781D2C" w:rsidRPr="00D75AFE">
        <w:t>delivered</w:t>
      </w:r>
      <w:r w:rsidR="007E29A8" w:rsidRPr="00D75AFE">
        <w:t xml:space="preserve"> </w:t>
      </w:r>
      <w:r w:rsidR="00781D2C" w:rsidRPr="00D75AFE">
        <w:t>by</w:t>
      </w:r>
      <w:r w:rsidR="007E29A8" w:rsidRPr="00D75AFE">
        <w:t xml:space="preserve"> </w:t>
      </w:r>
      <w:r w:rsidR="00781D2C" w:rsidRPr="00D75AFE">
        <w:t>Subcontractors</w:t>
      </w:r>
      <w:r w:rsidR="007E29A8" w:rsidRPr="00D75AFE">
        <w:t xml:space="preserve"> </w:t>
      </w:r>
      <w:r w:rsidR="00781D2C" w:rsidRPr="00D75AFE">
        <w:t>or</w:t>
      </w:r>
      <w:r w:rsidR="007E29A8" w:rsidRPr="00D75AFE">
        <w:t xml:space="preserve"> </w:t>
      </w:r>
      <w:r w:rsidR="00781D2C" w:rsidRPr="00D75AFE">
        <w:t>suppliers</w:t>
      </w:r>
      <w:r w:rsidR="007E29A8" w:rsidRPr="00D75AFE">
        <w:t xml:space="preserve"> </w:t>
      </w:r>
      <w:r w:rsidR="00781D2C" w:rsidRPr="00D75AFE">
        <w:t>that</w:t>
      </w:r>
      <w:r w:rsidR="007E29A8" w:rsidRPr="00D75AFE">
        <w:t xml:space="preserve"> </w:t>
      </w:r>
      <w:r w:rsidR="00781D2C" w:rsidRPr="00D75AFE">
        <w:t>do</w:t>
      </w:r>
      <w:r w:rsidR="007E29A8" w:rsidRPr="00D75AFE">
        <w:t xml:space="preserve"> </w:t>
      </w:r>
      <w:r w:rsidR="00781D2C" w:rsidRPr="00D75AFE">
        <w:t>not</w:t>
      </w:r>
      <w:r w:rsidR="007E29A8" w:rsidRPr="00D75AFE">
        <w:t xml:space="preserve"> </w:t>
      </w:r>
      <w:r w:rsidR="00781D2C" w:rsidRPr="00D75AFE">
        <w:t>represent</w:t>
      </w:r>
      <w:r w:rsidR="007E29A8" w:rsidRPr="00D75AFE">
        <w:t xml:space="preserve"> </w:t>
      </w:r>
      <w:r w:rsidR="00781D2C" w:rsidRPr="00D75AFE">
        <w:t>defective</w:t>
      </w:r>
      <w:r w:rsidR="007E29A8" w:rsidRPr="00D75AFE">
        <w:t xml:space="preserve"> </w:t>
      </w:r>
      <w:r w:rsidR="00781D2C" w:rsidRPr="00D75AFE">
        <w:t>or</w:t>
      </w:r>
      <w:r w:rsidR="007E29A8" w:rsidRPr="00D75AFE">
        <w:t xml:space="preserve"> </w:t>
      </w:r>
      <w:r w:rsidR="00781D2C" w:rsidRPr="00D75AFE">
        <w:t>nonconforming</w:t>
      </w:r>
      <w:r w:rsidR="007E29A8" w:rsidRPr="00D75AFE">
        <w:t xml:space="preserve"> </w:t>
      </w:r>
      <w:r w:rsidR="00781D2C" w:rsidRPr="00D75AFE">
        <w:t>work,</w:t>
      </w:r>
      <w:r w:rsidR="007E29A8" w:rsidRPr="00D75AFE">
        <w:t xml:space="preserve"> </w:t>
      </w:r>
      <w:r w:rsidR="00781D2C" w:rsidRPr="00D75AFE">
        <w:t>a</w:t>
      </w:r>
      <w:r w:rsidR="007E29A8" w:rsidRPr="00D75AFE">
        <w:t xml:space="preserve"> </w:t>
      </w:r>
      <w:r w:rsidR="00781D2C" w:rsidRPr="00D75AFE">
        <w:t>breach</w:t>
      </w:r>
      <w:r w:rsidR="007E29A8" w:rsidRPr="00D75AFE">
        <w:t xml:space="preserve"> </w:t>
      </w:r>
      <w:r w:rsidR="00781D2C" w:rsidRPr="00D75AFE">
        <w:t>or</w:t>
      </w:r>
      <w:r w:rsidR="007E29A8" w:rsidRPr="00D75AFE">
        <w:t xml:space="preserve"> </w:t>
      </w:r>
      <w:r w:rsidR="00781D2C" w:rsidRPr="00D75AFE">
        <w:t>failure</w:t>
      </w:r>
      <w:r w:rsidR="007E29A8" w:rsidRPr="00D75AFE">
        <w:t xml:space="preserve"> </w:t>
      </w:r>
      <w:r w:rsidR="00781D2C" w:rsidRPr="00D75AFE">
        <w:t>to</w:t>
      </w:r>
      <w:r w:rsidR="007E29A8" w:rsidRPr="00D75AFE">
        <w:t xml:space="preserve"> </w:t>
      </w:r>
      <w:r w:rsidR="00781D2C" w:rsidRPr="00D75AFE">
        <w:t>perform</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Subcontractor</w:t>
      </w:r>
      <w:r w:rsidR="007E29A8" w:rsidRPr="00D75AFE">
        <w:t xml:space="preserve"> </w:t>
      </w:r>
      <w:r w:rsidR="00781D2C" w:rsidRPr="00D75AFE">
        <w:t>or</w:t>
      </w:r>
      <w:r w:rsidR="007E29A8" w:rsidRPr="00D75AFE">
        <w:t xml:space="preserve"> </w:t>
      </w:r>
      <w:r w:rsidR="00781D2C" w:rsidRPr="00D75AFE">
        <w:t>supplier,</w:t>
      </w:r>
      <w:r w:rsidR="007E29A8" w:rsidRPr="00D75AFE">
        <w:t xml:space="preserve"> </w:t>
      </w:r>
      <w:r w:rsidR="00781D2C" w:rsidRPr="00D75AFE">
        <w:t>complexity</w:t>
      </w:r>
      <w:r w:rsidR="007E29A8" w:rsidRPr="00D75AFE">
        <w:t xml:space="preserve"> </w:t>
      </w:r>
      <w:r w:rsidR="00781D2C" w:rsidRPr="00D75AFE">
        <w:t>of</w:t>
      </w:r>
      <w:r w:rsidR="007E29A8" w:rsidRPr="00D75AFE">
        <w:t xml:space="preserve"> </w:t>
      </w:r>
      <w:r w:rsidR="00781D2C" w:rsidRPr="00D75AFE">
        <w:t>coordination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and</w:t>
      </w:r>
      <w:r w:rsidR="007E29A8" w:rsidRPr="00D75AFE">
        <w:t xml:space="preserve"> </w:t>
      </w:r>
      <w:r w:rsidR="00781D2C" w:rsidRPr="00D75AFE">
        <w:t>other</w:t>
      </w:r>
      <w:r w:rsidR="007E29A8" w:rsidRPr="00D75AFE">
        <w:t xml:space="preserve"> </w:t>
      </w:r>
      <w:r w:rsidR="00781D2C" w:rsidRPr="00D75AFE">
        <w:t>similar</w:t>
      </w:r>
      <w:r w:rsidR="007E29A8" w:rsidRPr="00D75AFE">
        <w:t xml:space="preserve"> </w:t>
      </w:r>
      <w:r w:rsidR="00781D2C" w:rsidRPr="00D75AFE">
        <w:t>reasons</w:t>
      </w:r>
      <w:r w:rsidR="007E29A8" w:rsidRPr="00D75AFE">
        <w:t xml:space="preserve"> </w:t>
      </w:r>
      <w:r w:rsidR="00781D2C" w:rsidRPr="00D75AFE">
        <w:t>typically</w:t>
      </w:r>
      <w:r w:rsidR="007E29A8" w:rsidRPr="00D75AFE">
        <w:t xml:space="preserve"> </w:t>
      </w:r>
      <w:r w:rsidR="00781D2C" w:rsidRPr="00D75AFE">
        <w:t>providing</w:t>
      </w:r>
      <w:r w:rsidR="007E29A8" w:rsidRPr="00D75AFE">
        <w:t xml:space="preserve"> </w:t>
      </w:r>
      <w:r w:rsidR="00781D2C" w:rsidRPr="00D75AFE">
        <w:t>cause</w:t>
      </w:r>
      <w:r w:rsidR="007E29A8" w:rsidRPr="00D75AFE">
        <w:t xml:space="preserve"> </w:t>
      </w:r>
      <w:r w:rsidR="00781D2C" w:rsidRPr="00D75AFE">
        <w:t>for</w:t>
      </w:r>
      <w:r w:rsidR="007E29A8" w:rsidRPr="00D75AFE">
        <w:t xml:space="preserve"> </w:t>
      </w:r>
      <w:r w:rsidR="00781D2C" w:rsidRPr="00D75AFE">
        <w:t>“pick-up”</w:t>
      </w:r>
      <w:r w:rsidR="007E29A8" w:rsidRPr="00D75AFE">
        <w:t xml:space="preserve"> </w:t>
      </w:r>
      <w:r w:rsidR="00781D2C" w:rsidRPr="00D75AFE">
        <w:t>or</w:t>
      </w:r>
      <w:r w:rsidR="007E29A8" w:rsidRPr="00D75AFE">
        <w:t xml:space="preserve"> </w:t>
      </w:r>
      <w:r w:rsidR="00781D2C" w:rsidRPr="00D75AFE">
        <w:t>GC</w:t>
      </w:r>
      <w:r w:rsidR="007E29A8" w:rsidRPr="00D75AFE">
        <w:t xml:space="preserve"> </w:t>
      </w:r>
      <w:r w:rsidR="00781D2C" w:rsidRPr="00D75AFE">
        <w:t>Work</w:t>
      </w:r>
      <w:r w:rsidR="007E29A8" w:rsidRPr="00D75AFE">
        <w:t xml:space="preserve"> </w:t>
      </w:r>
      <w:r w:rsidR="00781D2C" w:rsidRPr="00D75AFE">
        <w:t>under</w:t>
      </w:r>
      <w:r w:rsidR="007E29A8" w:rsidRPr="00D75AFE">
        <w:t xml:space="preserve"> </w:t>
      </w:r>
      <w:r w:rsidR="00781D2C" w:rsidRPr="00D75AFE">
        <w:t>industry</w:t>
      </w:r>
      <w:r w:rsidR="007E29A8" w:rsidRPr="00D75AFE">
        <w:t xml:space="preserve"> </w:t>
      </w:r>
      <w:r w:rsidR="00781D2C" w:rsidRPr="00D75AFE">
        <w:t>standards;</w:t>
      </w:r>
      <w:r w:rsidR="007E29A8" w:rsidRPr="00D75AFE">
        <w:t xml:space="preserve"> </w:t>
      </w:r>
      <w:r w:rsidR="00781D2C" w:rsidRPr="00D75AFE">
        <w:t>provided,</w:t>
      </w:r>
      <w:r w:rsidR="007E29A8" w:rsidRPr="00D75AFE">
        <w:t xml:space="preserve"> </w:t>
      </w:r>
      <w:r w:rsidR="00781D2C" w:rsidRPr="00D75AFE">
        <w:t>however,</w:t>
      </w:r>
      <w:r w:rsidR="007E29A8" w:rsidRPr="00D75AFE">
        <w:t xml:space="preserve"> </w:t>
      </w:r>
      <w:r w:rsidR="00781D2C" w:rsidRPr="00D75AFE">
        <w:t>that</w:t>
      </w:r>
      <w:r w:rsidR="007E29A8" w:rsidRPr="00D75AFE">
        <w:t xml:space="preserve"> </w:t>
      </w:r>
      <w:r w:rsidR="00781D2C" w:rsidRPr="00D75AFE">
        <w:t>(i)</w:t>
      </w:r>
      <w:r w:rsidR="007E29A8" w:rsidRPr="00D75AFE">
        <w:t xml:space="preserve"> </w:t>
      </w:r>
      <w:r w:rsidR="00781D2C" w:rsidRPr="00D75AFE">
        <w:t>the</w:t>
      </w:r>
      <w:r w:rsidR="007E29A8" w:rsidRPr="00D75AFE">
        <w:t xml:space="preserve"> </w:t>
      </w:r>
      <w:r w:rsidRPr="00D75AFE">
        <w:t>Construction Manager at Risk</w:t>
      </w:r>
      <w:r w:rsidR="007E29A8" w:rsidRPr="00D75AFE">
        <w:t xml:space="preserve"> </w:t>
      </w:r>
      <w:r w:rsidR="00781D2C" w:rsidRPr="00D75AFE">
        <w:t>has</w:t>
      </w:r>
      <w:r w:rsidR="007E29A8" w:rsidRPr="00D75AFE">
        <w:t xml:space="preserve"> </w:t>
      </w:r>
      <w:r w:rsidR="00781D2C" w:rsidRPr="00D75AFE">
        <w:t>reasonably</w:t>
      </w:r>
      <w:r w:rsidR="007E29A8" w:rsidRPr="00D75AFE">
        <w:t xml:space="preserve"> </w:t>
      </w:r>
      <w:r w:rsidR="00781D2C" w:rsidRPr="00D75AFE">
        <w:t>determined</w:t>
      </w:r>
      <w:r w:rsidR="007E29A8" w:rsidRPr="00D75AFE">
        <w:t xml:space="preserve"> </w:t>
      </w:r>
      <w:r w:rsidR="00781D2C" w:rsidRPr="00D75AFE">
        <w:t>that</w:t>
      </w:r>
      <w:r w:rsidR="007E29A8" w:rsidRPr="00D75AFE">
        <w:t xml:space="preserve"> </w:t>
      </w:r>
      <w:r w:rsidR="00781D2C" w:rsidRPr="00D75AFE">
        <w:t>doing</w:t>
      </w:r>
      <w:r w:rsidR="007E29A8" w:rsidRPr="00D75AFE">
        <w:t xml:space="preserve"> </w:t>
      </w:r>
      <w:r w:rsidR="00781D2C" w:rsidRPr="00D75AFE">
        <w:t>such</w:t>
      </w:r>
      <w:r w:rsidR="007E29A8" w:rsidRPr="00D75AFE">
        <w:t xml:space="preserve"> </w:t>
      </w:r>
      <w:r w:rsidR="00781D2C" w:rsidRPr="00D75AFE">
        <w:t>portion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itself</w:t>
      </w:r>
      <w:r w:rsidR="007E29A8" w:rsidRPr="00D75AFE">
        <w:t xml:space="preserve"> </w:t>
      </w:r>
      <w:r w:rsidR="00781D2C" w:rsidRPr="00D75AFE">
        <w:t>is</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best</w:t>
      </w:r>
      <w:r w:rsidR="007E29A8" w:rsidRPr="00D75AFE">
        <w:t xml:space="preserve"> </w:t>
      </w:r>
      <w:r w:rsidR="00781D2C" w:rsidRPr="00D75AFE">
        <w:t>interests</w:t>
      </w:r>
      <w:r w:rsidR="007E29A8" w:rsidRPr="00D75AFE">
        <w:t xml:space="preserve"> </w:t>
      </w:r>
      <w:r w:rsidR="00781D2C" w:rsidRPr="00D75AFE">
        <w:t>of</w:t>
      </w:r>
      <w:r w:rsidR="007E29A8" w:rsidRPr="00D75AFE">
        <w:t xml:space="preserve"> </w:t>
      </w:r>
      <w:r w:rsidR="00781D2C" w:rsidRPr="00D75AFE">
        <w:t>Owner,</w:t>
      </w:r>
      <w:r w:rsidR="007E29A8" w:rsidRPr="00D75AFE">
        <w:t xml:space="preserve"> </w:t>
      </w:r>
      <w:r w:rsidR="00781D2C" w:rsidRPr="00D75AFE">
        <w:t>(ii)</w:t>
      </w:r>
      <w:r w:rsidR="007E29A8" w:rsidRPr="00D75AFE">
        <w:t xml:space="preserve"> </w:t>
      </w:r>
      <w:r w:rsidR="00781D2C" w:rsidRPr="00D75AFE">
        <w:t>such</w:t>
      </w:r>
      <w:r w:rsidR="007E29A8" w:rsidRPr="00D75AFE">
        <w:t xml:space="preserve"> </w:t>
      </w:r>
      <w:r w:rsidR="00781D2C" w:rsidRPr="00D75AFE">
        <w:t>Work</w:t>
      </w:r>
      <w:r w:rsidR="007E29A8" w:rsidRPr="00D75AFE">
        <w:t xml:space="preserve"> </w:t>
      </w:r>
      <w:r w:rsidR="00781D2C" w:rsidRPr="00D75AFE">
        <w:t>is</w:t>
      </w:r>
      <w:r w:rsidR="007E29A8" w:rsidRPr="00D75AFE">
        <w:t xml:space="preserve"> </w:t>
      </w:r>
      <w:r w:rsidR="00781D2C" w:rsidRPr="00D75AFE">
        <w:t>identified</w:t>
      </w:r>
      <w:r w:rsidR="007E29A8" w:rsidRPr="00D75AFE">
        <w:t xml:space="preserve"> </w:t>
      </w:r>
      <w:r w:rsidR="00781D2C" w:rsidRPr="00D75AFE">
        <w:t>as</w:t>
      </w:r>
      <w:r w:rsidR="007E29A8" w:rsidRPr="00D75AFE">
        <w:t xml:space="preserve"> </w:t>
      </w:r>
      <w:r w:rsidRPr="00D75AFE">
        <w:t>Construction Manager at Risk</w:t>
      </w:r>
      <w:r w:rsidR="007E29A8" w:rsidRPr="00D75AFE">
        <w:t xml:space="preserve"> </w:t>
      </w:r>
      <w:r w:rsidR="00781D2C" w:rsidRPr="00D75AFE">
        <w:t>Field</w:t>
      </w:r>
      <w:r w:rsidR="007E29A8" w:rsidRPr="00D75AFE">
        <w:t xml:space="preserve"> </w:t>
      </w:r>
      <w:r w:rsidR="00781D2C" w:rsidRPr="00D75AFE">
        <w:t>Work</w:t>
      </w:r>
      <w:r w:rsidR="007E29A8" w:rsidRPr="00D75AFE">
        <w:t xml:space="preserve"> </w:t>
      </w:r>
      <w:r w:rsidR="00781D2C" w:rsidRPr="00D75AFE">
        <w:t>in</w:t>
      </w:r>
      <w:r w:rsidR="007E29A8" w:rsidRPr="00D75AFE">
        <w:t xml:space="preserve"> </w:t>
      </w:r>
      <w:r w:rsidR="00781D2C" w:rsidRPr="00D75AFE">
        <w:t>monthly</w:t>
      </w:r>
      <w:r w:rsidR="007E29A8" w:rsidRPr="00D75AFE">
        <w:t xml:space="preserve"> </w:t>
      </w:r>
      <w:r w:rsidR="00781D2C" w:rsidRPr="00D75AFE">
        <w:t>billings</w:t>
      </w:r>
      <w:r w:rsidR="007E29A8" w:rsidRPr="00D75AFE">
        <w:t xml:space="preserve"> </w:t>
      </w:r>
      <w:r w:rsidR="00781D2C" w:rsidRPr="00D75AFE">
        <w:t>and</w:t>
      </w:r>
      <w:r w:rsidR="007E29A8" w:rsidRPr="00D75AFE">
        <w:t xml:space="preserve"> </w:t>
      </w:r>
      <w:r w:rsidR="00781D2C" w:rsidRPr="00D75AFE">
        <w:t>(iii)</w:t>
      </w:r>
      <w:r w:rsidR="007E29A8" w:rsidRPr="00D75AFE">
        <w:t xml:space="preserve"> </w:t>
      </w:r>
      <w:r w:rsidRPr="00D75AFE">
        <w:t>Construction Manager at Risk</w:t>
      </w:r>
      <w:r w:rsidR="007E29A8" w:rsidRPr="00D75AFE">
        <w:t xml:space="preserve"> </w:t>
      </w:r>
      <w:r w:rsidR="00781D2C" w:rsidRPr="00D75AFE">
        <w:t>receives</w:t>
      </w:r>
      <w:r w:rsidR="007E29A8" w:rsidRPr="00D75AFE">
        <w:t xml:space="preserve"> </w:t>
      </w:r>
      <w:r w:rsidR="00781D2C" w:rsidRPr="00D75AFE">
        <w:t>prior</w:t>
      </w:r>
      <w:r w:rsidR="007E29A8" w:rsidRPr="00D75AFE">
        <w:t xml:space="preserve"> </w:t>
      </w:r>
      <w:r w:rsidR="00781D2C" w:rsidRPr="00D75AFE">
        <w:t>approval</w:t>
      </w:r>
      <w:r w:rsidR="007E29A8" w:rsidRPr="00D75AFE">
        <w:t xml:space="preserve"> </w:t>
      </w:r>
      <w:r w:rsidR="00781D2C" w:rsidRPr="00D75AFE">
        <w:t>of</w:t>
      </w:r>
      <w:r w:rsidR="007E29A8" w:rsidRPr="00D75AFE">
        <w:t xml:space="preserve"> </w:t>
      </w:r>
      <w:r w:rsidR="00781D2C" w:rsidRPr="00D75AFE">
        <w:t>Owner’s</w:t>
      </w:r>
      <w:r w:rsidR="007E29A8" w:rsidRPr="00D75AFE">
        <w:t xml:space="preserve"> </w:t>
      </w:r>
      <w:r w:rsidR="00781D2C" w:rsidRPr="00D75AFE">
        <w:t>Representative</w:t>
      </w:r>
      <w:r w:rsidR="007E29A8" w:rsidRPr="00D75AFE">
        <w:t xml:space="preserve"> </w:t>
      </w:r>
      <w:r w:rsidR="00781D2C" w:rsidRPr="00D75AFE">
        <w:t>as</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scope</w:t>
      </w:r>
      <w:r w:rsidR="007E29A8" w:rsidRPr="00D75AFE">
        <w:t xml:space="preserve"> </w:t>
      </w:r>
      <w:r w:rsidR="00781D2C" w:rsidRPr="00D75AFE">
        <w:t>of</w:t>
      </w:r>
      <w:r w:rsidR="007E29A8" w:rsidRPr="00D75AFE">
        <w:t xml:space="preserve"> </w:t>
      </w:r>
      <w:r w:rsidR="00781D2C" w:rsidRPr="00D75AFE">
        <w:t>such</w:t>
      </w:r>
      <w:r w:rsidR="007E29A8" w:rsidRPr="00D75AFE">
        <w:t xml:space="preserve"> </w:t>
      </w:r>
      <w:r w:rsidRPr="00D75AFE">
        <w:t>Construction Manager at Risk</w:t>
      </w:r>
      <w:r w:rsidR="007E29A8" w:rsidRPr="00D75AFE">
        <w:t xml:space="preserve"> </w:t>
      </w:r>
      <w:r w:rsidR="00781D2C" w:rsidRPr="00D75AFE">
        <w:t>Field</w:t>
      </w:r>
      <w:r w:rsidR="007E29A8" w:rsidRPr="00D75AFE">
        <w:t xml:space="preserve"> </w:t>
      </w:r>
      <w:r w:rsidR="00781D2C" w:rsidRPr="00D75AFE">
        <w:t>Work.</w:t>
      </w:r>
      <w:r w:rsidR="007E29A8" w:rsidRPr="00D75AFE">
        <w:t xml:space="preserve"> </w:t>
      </w:r>
    </w:p>
    <w:p w14:paraId="07EB085B" w14:textId="77777777" w:rsidR="00781D2C" w:rsidRPr="00D75AFE" w:rsidRDefault="00AE12F8" w:rsidP="009A21CA">
      <w:pPr>
        <w:pStyle w:val="Heading2"/>
        <w:jc w:val="both"/>
      </w:pPr>
      <w:r w:rsidRPr="00D75AFE">
        <w:rPr>
          <w:b/>
        </w:rPr>
        <w:t>C</w:t>
      </w:r>
      <w:r w:rsidR="00FE6799" w:rsidRPr="00D75AFE">
        <w:rPr>
          <w:b/>
        </w:rPr>
        <w:t>onstruction</w:t>
      </w:r>
      <w:r w:rsidRPr="00D75AFE">
        <w:rPr>
          <w:b/>
        </w:rPr>
        <w:t xml:space="preserve"> M</w:t>
      </w:r>
      <w:r w:rsidR="00FE6799" w:rsidRPr="00D75AFE">
        <w:rPr>
          <w:b/>
        </w:rPr>
        <w:t xml:space="preserve">anager </w:t>
      </w:r>
      <w:r w:rsidR="00781D2C" w:rsidRPr="00D75AFE">
        <w:rPr>
          <w:b/>
        </w:rPr>
        <w:t>Services.</w:t>
      </w:r>
      <w:r w:rsidR="007E29A8" w:rsidRPr="00D75AFE">
        <w:t xml:space="preserve">  </w:t>
      </w:r>
      <w:r w:rsidRPr="00D75AFE">
        <w:t>C</w:t>
      </w:r>
      <w:r w:rsidR="00FE6799" w:rsidRPr="00D75AFE">
        <w:t xml:space="preserve">onstruction </w:t>
      </w:r>
      <w:r w:rsidRPr="00D75AFE">
        <w:t>M</w:t>
      </w:r>
      <w:r w:rsidR="006053B1" w:rsidRPr="00D75AFE">
        <w:t>anager</w:t>
      </w:r>
      <w:r w:rsidR="0016519D" w:rsidRPr="00D75AFE">
        <w:t xml:space="preserve"> </w:t>
      </w:r>
      <w:r w:rsidR="00781D2C" w:rsidRPr="00D75AFE">
        <w:t>Services</w:t>
      </w:r>
      <w:r w:rsidR="007E29A8" w:rsidRPr="00D75AFE">
        <w:t xml:space="preserve"> </w:t>
      </w:r>
      <w:r w:rsidR="00781D2C" w:rsidRPr="00D75AFE">
        <w:t>shall</w:t>
      </w:r>
      <w:r w:rsidR="007E29A8" w:rsidRPr="00D75AFE">
        <w:t xml:space="preserve"> </w:t>
      </w:r>
      <w:r w:rsidR="00781D2C" w:rsidRPr="00D75AFE">
        <w:t>have</w:t>
      </w:r>
      <w:r w:rsidR="007E29A8" w:rsidRPr="00D75AFE">
        <w:t xml:space="preserve"> </w:t>
      </w:r>
      <w:r w:rsidR="00781D2C" w:rsidRPr="00D75AFE">
        <w:t>the</w:t>
      </w:r>
      <w:r w:rsidR="007E29A8" w:rsidRPr="00D75AFE">
        <w:t xml:space="preserve"> </w:t>
      </w:r>
      <w:r w:rsidR="00781D2C" w:rsidRPr="00D75AFE">
        <w:t>meaning</w:t>
      </w:r>
      <w:r w:rsidR="007E29A8" w:rsidRPr="00D75AFE">
        <w:t xml:space="preserve"> </w:t>
      </w:r>
      <w:r w:rsidR="00781D2C" w:rsidRPr="00D75AFE">
        <w:t>given</w:t>
      </w:r>
      <w:r w:rsidR="007E29A8" w:rsidRPr="00D75AFE">
        <w:t xml:space="preserve"> </w:t>
      </w:r>
      <w:r w:rsidR="00781D2C" w:rsidRPr="00D75AFE">
        <w:t>in</w:t>
      </w:r>
      <w:r w:rsidR="007E29A8" w:rsidRPr="00D75AFE">
        <w:t xml:space="preserve"> </w:t>
      </w:r>
      <w:r w:rsidR="00781D2C" w:rsidRPr="00D75AFE">
        <w:t>Article</w:t>
      </w:r>
      <w:r w:rsidR="007E29A8" w:rsidRPr="00D75AFE">
        <w:t xml:space="preserve"> </w:t>
      </w:r>
      <w:r w:rsidR="00781D2C" w:rsidRPr="00D75AFE">
        <w:t>3.3</w:t>
      </w:r>
      <w:r w:rsidR="007E29A8" w:rsidRPr="00D75AFE">
        <w:t xml:space="preserve"> </w:t>
      </w:r>
      <w:r w:rsidR="00781D2C" w:rsidRPr="00D75AFE">
        <w:t>below.</w:t>
      </w:r>
    </w:p>
    <w:p w14:paraId="5EAC46DA" w14:textId="77777777" w:rsidR="00781D2C" w:rsidRPr="00D75AFE" w:rsidRDefault="00781D2C" w:rsidP="009A21CA">
      <w:pPr>
        <w:pStyle w:val="Heading2"/>
        <w:jc w:val="both"/>
      </w:pPr>
      <w:r w:rsidRPr="00D75AFE">
        <w:rPr>
          <w:b/>
        </w:rPr>
        <w:t>Construction</w:t>
      </w:r>
      <w:r w:rsidR="007E29A8" w:rsidRPr="00D75AFE">
        <w:rPr>
          <w:b/>
        </w:rPr>
        <w:t xml:space="preserve"> </w:t>
      </w:r>
      <w:r w:rsidRPr="00D75AFE">
        <w:rPr>
          <w:b/>
        </w:rPr>
        <w:t>Documents</w:t>
      </w:r>
      <w:r w:rsidRPr="00D75AFE">
        <w:t>.</w:t>
      </w:r>
      <w:r w:rsidR="007E29A8" w:rsidRPr="00D75AFE">
        <w:t xml:space="preserve">  </w:t>
      </w:r>
      <w:r w:rsidRPr="00D75AFE">
        <w:rPr>
          <w:spacing w:val="-3"/>
          <w:szCs w:val="22"/>
        </w:rPr>
        <w:t>Conditions</w:t>
      </w:r>
      <w:r w:rsidR="007E29A8" w:rsidRPr="00D75AFE">
        <w:rPr>
          <w:spacing w:val="-3"/>
          <w:szCs w:val="22"/>
        </w:rPr>
        <w:t xml:space="preserve"> </w:t>
      </w:r>
      <w:r w:rsidRPr="00D75AFE">
        <w:rPr>
          <w:spacing w:val="-3"/>
          <w:szCs w:val="22"/>
        </w:rPr>
        <w:t>of</w:t>
      </w:r>
      <w:r w:rsidR="007E29A8" w:rsidRPr="00D75AFE">
        <w:rPr>
          <w:spacing w:val="-3"/>
          <w:szCs w:val="22"/>
        </w:rPr>
        <w:t xml:space="preserve"> </w:t>
      </w:r>
      <w:r w:rsidRPr="00D75AFE">
        <w:rPr>
          <w:spacing w:val="-3"/>
          <w:szCs w:val="22"/>
        </w:rPr>
        <w:t>the</w:t>
      </w:r>
      <w:r w:rsidR="007E29A8" w:rsidRPr="00D75AFE">
        <w:rPr>
          <w:spacing w:val="-3"/>
          <w:szCs w:val="22"/>
        </w:rPr>
        <w:t xml:space="preserve"> </w:t>
      </w:r>
      <w:r w:rsidRPr="00D75AFE">
        <w:rPr>
          <w:spacing w:val="-3"/>
          <w:szCs w:val="22"/>
        </w:rPr>
        <w:t>Contract</w:t>
      </w:r>
      <w:r w:rsidR="007E29A8" w:rsidRPr="00D75AFE">
        <w:rPr>
          <w:spacing w:val="-3"/>
          <w:szCs w:val="22"/>
        </w:rPr>
        <w:t xml:space="preserve"> </w:t>
      </w:r>
      <w:r w:rsidRPr="00D75AFE">
        <w:rPr>
          <w:spacing w:val="-3"/>
          <w:szCs w:val="22"/>
        </w:rPr>
        <w:t>(General,</w:t>
      </w:r>
      <w:r w:rsidR="007E29A8" w:rsidRPr="00D75AFE">
        <w:rPr>
          <w:spacing w:val="-3"/>
          <w:szCs w:val="22"/>
        </w:rPr>
        <w:t xml:space="preserve"> </w:t>
      </w:r>
      <w:r w:rsidRPr="00D75AFE">
        <w:rPr>
          <w:spacing w:val="-3"/>
          <w:szCs w:val="22"/>
        </w:rPr>
        <w:t>Supplementary</w:t>
      </w:r>
      <w:r w:rsidR="007E29A8" w:rsidRPr="00D75AFE">
        <w:rPr>
          <w:spacing w:val="-3"/>
          <w:szCs w:val="22"/>
        </w:rPr>
        <w:t xml:space="preserve"> </w:t>
      </w:r>
      <w:r w:rsidRPr="00D75AFE">
        <w:rPr>
          <w:spacing w:val="-3"/>
          <w:szCs w:val="22"/>
        </w:rPr>
        <w:t>and</w:t>
      </w:r>
      <w:r w:rsidR="007E29A8" w:rsidRPr="00D75AFE">
        <w:rPr>
          <w:spacing w:val="-3"/>
          <w:szCs w:val="22"/>
        </w:rPr>
        <w:t xml:space="preserve"> </w:t>
      </w:r>
      <w:r w:rsidRPr="00D75AFE">
        <w:rPr>
          <w:spacing w:val="-3"/>
          <w:szCs w:val="22"/>
        </w:rPr>
        <w:t>other</w:t>
      </w:r>
      <w:r w:rsidR="007E29A8" w:rsidRPr="00D75AFE">
        <w:rPr>
          <w:spacing w:val="-3"/>
          <w:szCs w:val="22"/>
        </w:rPr>
        <w:t xml:space="preserve"> </w:t>
      </w:r>
      <w:r w:rsidRPr="00D75AFE">
        <w:rPr>
          <w:spacing w:val="-3"/>
          <w:szCs w:val="22"/>
        </w:rPr>
        <w:t>Conditions),</w:t>
      </w:r>
      <w:r w:rsidR="007E29A8" w:rsidRPr="00D75AFE">
        <w:rPr>
          <w:spacing w:val="-3"/>
          <w:szCs w:val="22"/>
        </w:rPr>
        <w:t xml:space="preserve"> </w:t>
      </w:r>
      <w:r w:rsidRPr="00D75AFE">
        <w:rPr>
          <w:spacing w:val="-3"/>
          <w:szCs w:val="22"/>
        </w:rPr>
        <w:t>Drawings,</w:t>
      </w:r>
      <w:r w:rsidR="007E29A8" w:rsidRPr="00D75AFE">
        <w:rPr>
          <w:spacing w:val="-3"/>
          <w:szCs w:val="22"/>
        </w:rPr>
        <w:t xml:space="preserve"> </w:t>
      </w:r>
      <w:r w:rsidRPr="00D75AFE">
        <w:rPr>
          <w:spacing w:val="-3"/>
          <w:szCs w:val="22"/>
        </w:rPr>
        <w:t>Specifications,</w:t>
      </w:r>
      <w:r w:rsidR="007E29A8" w:rsidRPr="00D75AFE">
        <w:rPr>
          <w:spacing w:val="-3"/>
          <w:szCs w:val="22"/>
        </w:rPr>
        <w:t xml:space="preserve"> </w:t>
      </w:r>
      <w:r w:rsidR="00273F33" w:rsidRPr="00D75AFE">
        <w:rPr>
          <w:spacing w:val="-3"/>
          <w:szCs w:val="22"/>
        </w:rPr>
        <w:t>Proposal</w:t>
      </w:r>
      <w:r w:rsidR="007E29A8" w:rsidRPr="00D75AFE">
        <w:rPr>
          <w:spacing w:val="-3"/>
          <w:szCs w:val="22"/>
        </w:rPr>
        <w:t xml:space="preserve"> </w:t>
      </w:r>
      <w:r w:rsidRPr="00D75AFE">
        <w:rPr>
          <w:spacing w:val="-3"/>
          <w:szCs w:val="22"/>
        </w:rPr>
        <w:t>Forms,</w:t>
      </w:r>
      <w:r w:rsidR="007E29A8" w:rsidRPr="00D75AFE">
        <w:rPr>
          <w:spacing w:val="-3"/>
          <w:szCs w:val="22"/>
        </w:rPr>
        <w:t xml:space="preserve"> </w:t>
      </w:r>
      <w:r w:rsidRPr="00D75AFE">
        <w:rPr>
          <w:spacing w:val="-3"/>
          <w:szCs w:val="22"/>
        </w:rPr>
        <w:t>Agreement</w:t>
      </w:r>
      <w:r w:rsidR="007E29A8" w:rsidRPr="00D75AFE">
        <w:rPr>
          <w:spacing w:val="-3"/>
          <w:szCs w:val="22"/>
        </w:rPr>
        <w:t xml:space="preserve"> </w:t>
      </w:r>
      <w:r w:rsidRPr="00D75AFE">
        <w:rPr>
          <w:spacing w:val="-3"/>
          <w:szCs w:val="22"/>
        </w:rPr>
        <w:t>Forms,</w:t>
      </w:r>
      <w:r w:rsidR="007E29A8" w:rsidRPr="00D75AFE">
        <w:rPr>
          <w:spacing w:val="-3"/>
          <w:szCs w:val="22"/>
        </w:rPr>
        <w:t xml:space="preserve"> </w:t>
      </w:r>
      <w:r w:rsidRPr="00D75AFE">
        <w:rPr>
          <w:spacing w:val="-3"/>
          <w:szCs w:val="22"/>
        </w:rPr>
        <w:t>Wage</w:t>
      </w:r>
      <w:r w:rsidR="007E29A8" w:rsidRPr="00D75AFE">
        <w:rPr>
          <w:spacing w:val="-3"/>
          <w:szCs w:val="22"/>
        </w:rPr>
        <w:t xml:space="preserve"> </w:t>
      </w:r>
      <w:r w:rsidRPr="00D75AFE">
        <w:rPr>
          <w:spacing w:val="-3"/>
          <w:szCs w:val="22"/>
        </w:rPr>
        <w:t>Rates</w:t>
      </w:r>
      <w:r w:rsidR="007E29A8" w:rsidRPr="00D75AFE">
        <w:rPr>
          <w:spacing w:val="-3"/>
          <w:szCs w:val="22"/>
        </w:rPr>
        <w:t xml:space="preserve"> </w:t>
      </w:r>
      <w:r w:rsidRPr="00D75AFE">
        <w:rPr>
          <w:spacing w:val="-3"/>
          <w:szCs w:val="22"/>
        </w:rPr>
        <w:t>and</w:t>
      </w:r>
      <w:r w:rsidR="007E29A8" w:rsidRPr="00D75AFE">
        <w:rPr>
          <w:spacing w:val="-3"/>
          <w:szCs w:val="22"/>
        </w:rPr>
        <w:t xml:space="preserve"> </w:t>
      </w:r>
      <w:r w:rsidRPr="00D75AFE">
        <w:rPr>
          <w:spacing w:val="-3"/>
          <w:szCs w:val="22"/>
        </w:rPr>
        <w:t>Addenda</w:t>
      </w:r>
      <w:r w:rsidR="007E29A8" w:rsidRPr="00D75AFE">
        <w:rPr>
          <w:spacing w:val="-3"/>
          <w:szCs w:val="22"/>
        </w:rPr>
        <w:t xml:space="preserve"> </w:t>
      </w:r>
      <w:r w:rsidRPr="00D75AFE">
        <w:rPr>
          <w:spacing w:val="-3"/>
          <w:szCs w:val="22"/>
        </w:rPr>
        <w:t>that</w:t>
      </w:r>
      <w:r w:rsidR="007E29A8" w:rsidRPr="00D75AFE">
        <w:rPr>
          <w:spacing w:val="-3"/>
          <w:szCs w:val="22"/>
        </w:rPr>
        <w:t xml:space="preserve"> </w:t>
      </w:r>
      <w:r w:rsidRPr="00D75AFE">
        <w:rPr>
          <w:spacing w:val="-3"/>
          <w:szCs w:val="22"/>
        </w:rPr>
        <w:t>will</w:t>
      </w:r>
      <w:r w:rsidR="007E29A8" w:rsidRPr="00D75AFE">
        <w:rPr>
          <w:spacing w:val="-3"/>
          <w:szCs w:val="22"/>
        </w:rPr>
        <w:t xml:space="preserve"> </w:t>
      </w:r>
      <w:r w:rsidRPr="00D75AFE">
        <w:rPr>
          <w:spacing w:val="-3"/>
          <w:szCs w:val="22"/>
        </w:rPr>
        <w:t>be</w:t>
      </w:r>
      <w:r w:rsidR="007E29A8" w:rsidRPr="00D75AFE">
        <w:rPr>
          <w:spacing w:val="-3"/>
          <w:szCs w:val="22"/>
        </w:rPr>
        <w:t xml:space="preserve"> </w:t>
      </w:r>
      <w:r w:rsidRPr="00D75AFE">
        <w:rPr>
          <w:spacing w:val="-3"/>
          <w:szCs w:val="22"/>
        </w:rPr>
        <w:t>incorporated</w:t>
      </w:r>
      <w:r w:rsidR="007E29A8" w:rsidRPr="00D75AFE">
        <w:rPr>
          <w:spacing w:val="-3"/>
          <w:szCs w:val="22"/>
        </w:rPr>
        <w:t xml:space="preserve"> </w:t>
      </w:r>
      <w:r w:rsidRPr="00D75AFE">
        <w:rPr>
          <w:spacing w:val="-3"/>
          <w:szCs w:val="22"/>
        </w:rPr>
        <w:t>into</w:t>
      </w:r>
      <w:r w:rsidR="007E29A8" w:rsidRPr="00D75AFE">
        <w:rPr>
          <w:spacing w:val="-3"/>
          <w:szCs w:val="22"/>
        </w:rPr>
        <w:t xml:space="preserve"> </w:t>
      </w:r>
      <w:r w:rsidRPr="00D75AFE">
        <w:rPr>
          <w:spacing w:val="-3"/>
          <w:szCs w:val="22"/>
        </w:rPr>
        <w:t>the</w:t>
      </w:r>
      <w:r w:rsidR="007E29A8" w:rsidRPr="00D75AFE">
        <w:rPr>
          <w:spacing w:val="-3"/>
          <w:szCs w:val="22"/>
        </w:rPr>
        <w:t xml:space="preserve"> </w:t>
      </w:r>
      <w:r w:rsidRPr="00D75AFE">
        <w:rPr>
          <w:spacing w:val="-3"/>
          <w:szCs w:val="22"/>
        </w:rPr>
        <w:t>Construction</w:t>
      </w:r>
      <w:r w:rsidR="007E29A8" w:rsidRPr="00D75AFE">
        <w:rPr>
          <w:spacing w:val="-3"/>
          <w:szCs w:val="22"/>
        </w:rPr>
        <w:t xml:space="preserve"> </w:t>
      </w:r>
      <w:r w:rsidRPr="00D75AFE">
        <w:rPr>
          <w:spacing w:val="-3"/>
          <w:szCs w:val="22"/>
        </w:rPr>
        <w:t>Contract</w:t>
      </w:r>
      <w:r w:rsidR="007E29A8" w:rsidRPr="00D75AFE">
        <w:rPr>
          <w:spacing w:val="-3"/>
          <w:szCs w:val="22"/>
        </w:rPr>
        <w:t xml:space="preserve"> </w:t>
      </w:r>
      <w:r w:rsidRPr="00D75AFE">
        <w:rPr>
          <w:spacing w:val="-3"/>
          <w:szCs w:val="22"/>
        </w:rPr>
        <w:t>and</w:t>
      </w:r>
      <w:r w:rsidR="007E29A8" w:rsidRPr="00D75AFE">
        <w:rPr>
          <w:spacing w:val="-3"/>
          <w:szCs w:val="22"/>
        </w:rPr>
        <w:t xml:space="preserve"> </w:t>
      </w:r>
      <w:r w:rsidRPr="00D75AFE">
        <w:rPr>
          <w:spacing w:val="-3"/>
          <w:szCs w:val="22"/>
        </w:rPr>
        <w:t>all</w:t>
      </w:r>
      <w:r w:rsidR="007E29A8" w:rsidRPr="00D75AFE">
        <w:rPr>
          <w:spacing w:val="-3"/>
          <w:szCs w:val="22"/>
        </w:rPr>
        <w:t xml:space="preserve"> </w:t>
      </w:r>
      <w:r w:rsidRPr="00D75AFE">
        <w:rPr>
          <w:spacing w:val="-3"/>
          <w:szCs w:val="22"/>
        </w:rPr>
        <w:t>required</w:t>
      </w:r>
      <w:r w:rsidR="007E29A8" w:rsidRPr="00D75AFE">
        <w:rPr>
          <w:spacing w:val="-3"/>
          <w:szCs w:val="22"/>
        </w:rPr>
        <w:t xml:space="preserve"> </w:t>
      </w:r>
      <w:r w:rsidRPr="00D75AFE">
        <w:rPr>
          <w:spacing w:val="-3"/>
          <w:szCs w:val="22"/>
        </w:rPr>
        <w:t>documents</w:t>
      </w:r>
      <w:r w:rsidR="007E29A8" w:rsidRPr="00D75AFE">
        <w:rPr>
          <w:spacing w:val="-3"/>
          <w:szCs w:val="22"/>
        </w:rPr>
        <w:t xml:space="preserve"> </w:t>
      </w:r>
      <w:r w:rsidRPr="00D75AFE">
        <w:rPr>
          <w:spacing w:val="-3"/>
          <w:szCs w:val="22"/>
        </w:rPr>
        <w:t>for</w:t>
      </w:r>
      <w:r w:rsidR="007E29A8" w:rsidRPr="00D75AFE">
        <w:rPr>
          <w:spacing w:val="-3"/>
          <w:szCs w:val="22"/>
        </w:rPr>
        <w:t xml:space="preserve"> </w:t>
      </w:r>
      <w:r w:rsidRPr="00D75AFE">
        <w:rPr>
          <w:spacing w:val="-3"/>
          <w:szCs w:val="22"/>
        </w:rPr>
        <w:t>the</w:t>
      </w:r>
      <w:r w:rsidR="007E29A8" w:rsidRPr="00D75AFE">
        <w:rPr>
          <w:spacing w:val="-3"/>
          <w:szCs w:val="22"/>
        </w:rPr>
        <w:t xml:space="preserve"> </w:t>
      </w:r>
      <w:r w:rsidRPr="00D75AFE">
        <w:rPr>
          <w:spacing w:val="-3"/>
          <w:szCs w:val="22"/>
        </w:rPr>
        <w:t>advertisement,</w:t>
      </w:r>
      <w:r w:rsidR="007E29A8" w:rsidRPr="00D75AFE">
        <w:rPr>
          <w:spacing w:val="-3"/>
          <w:szCs w:val="22"/>
        </w:rPr>
        <w:t xml:space="preserve"> </w:t>
      </w:r>
      <w:r w:rsidRPr="00D75AFE">
        <w:rPr>
          <w:spacing w:val="-3"/>
          <w:szCs w:val="22"/>
        </w:rPr>
        <w:t>bidding,</w:t>
      </w:r>
      <w:r w:rsidR="007E29A8" w:rsidRPr="00D75AFE">
        <w:rPr>
          <w:spacing w:val="-3"/>
          <w:szCs w:val="22"/>
        </w:rPr>
        <w:t xml:space="preserve"> </w:t>
      </w:r>
      <w:r w:rsidRPr="00D75AFE">
        <w:rPr>
          <w:spacing w:val="-3"/>
          <w:szCs w:val="22"/>
        </w:rPr>
        <w:t>selection,</w:t>
      </w:r>
      <w:r w:rsidR="007E29A8" w:rsidRPr="00D75AFE">
        <w:rPr>
          <w:spacing w:val="-3"/>
          <w:szCs w:val="22"/>
        </w:rPr>
        <w:t xml:space="preserve"> </w:t>
      </w:r>
      <w:r w:rsidRPr="00D75AFE">
        <w:rPr>
          <w:spacing w:val="-3"/>
          <w:szCs w:val="22"/>
        </w:rPr>
        <w:t>award,</w:t>
      </w:r>
      <w:r w:rsidR="007E29A8" w:rsidRPr="00D75AFE">
        <w:rPr>
          <w:spacing w:val="-3"/>
          <w:szCs w:val="22"/>
        </w:rPr>
        <w:t xml:space="preserve"> </w:t>
      </w:r>
      <w:r w:rsidRPr="00D75AFE">
        <w:rPr>
          <w:spacing w:val="-3"/>
          <w:szCs w:val="22"/>
        </w:rPr>
        <w:t>construction</w:t>
      </w:r>
      <w:r w:rsidR="007E29A8" w:rsidRPr="00D75AFE">
        <w:rPr>
          <w:spacing w:val="-3"/>
          <w:szCs w:val="22"/>
        </w:rPr>
        <w:t xml:space="preserve"> </w:t>
      </w:r>
      <w:r w:rsidRPr="00D75AFE">
        <w:rPr>
          <w:spacing w:val="-3"/>
          <w:szCs w:val="22"/>
        </w:rPr>
        <w:t>and</w:t>
      </w:r>
      <w:r w:rsidR="007E29A8" w:rsidRPr="00D75AFE">
        <w:rPr>
          <w:spacing w:val="-3"/>
          <w:szCs w:val="22"/>
        </w:rPr>
        <w:t xml:space="preserve"> </w:t>
      </w:r>
      <w:r w:rsidRPr="00D75AFE">
        <w:rPr>
          <w:spacing w:val="-3"/>
          <w:szCs w:val="22"/>
        </w:rPr>
        <w:t>administration</w:t>
      </w:r>
      <w:r w:rsidR="007E29A8" w:rsidRPr="00D75AFE">
        <w:rPr>
          <w:spacing w:val="-3"/>
          <w:szCs w:val="22"/>
        </w:rPr>
        <w:t xml:space="preserve"> </w:t>
      </w:r>
      <w:r w:rsidRPr="00D75AFE">
        <w:rPr>
          <w:spacing w:val="-3"/>
          <w:szCs w:val="22"/>
        </w:rPr>
        <w:t>of</w:t>
      </w:r>
      <w:r w:rsidR="007E29A8" w:rsidRPr="00D75AFE">
        <w:rPr>
          <w:spacing w:val="-3"/>
          <w:szCs w:val="22"/>
        </w:rPr>
        <w:t xml:space="preserve"> </w:t>
      </w:r>
      <w:r w:rsidRPr="00D75AFE">
        <w:rPr>
          <w:spacing w:val="-3"/>
          <w:szCs w:val="22"/>
        </w:rPr>
        <w:t>the</w:t>
      </w:r>
      <w:r w:rsidR="007E29A8" w:rsidRPr="00D75AFE">
        <w:rPr>
          <w:spacing w:val="-3"/>
          <w:szCs w:val="22"/>
        </w:rPr>
        <w:t xml:space="preserve"> </w:t>
      </w:r>
      <w:r w:rsidRPr="00D75AFE">
        <w:rPr>
          <w:spacing w:val="-3"/>
          <w:szCs w:val="22"/>
        </w:rPr>
        <w:lastRenderedPageBreak/>
        <w:t>Construction</w:t>
      </w:r>
      <w:r w:rsidR="007E29A8" w:rsidRPr="00D75AFE">
        <w:rPr>
          <w:spacing w:val="-3"/>
          <w:szCs w:val="22"/>
        </w:rPr>
        <w:t xml:space="preserve"> </w:t>
      </w:r>
      <w:r w:rsidRPr="00D75AFE">
        <w:rPr>
          <w:spacing w:val="-3"/>
          <w:szCs w:val="22"/>
        </w:rPr>
        <w:t>Documents</w:t>
      </w:r>
      <w:r w:rsidR="007E29A8" w:rsidRPr="00D75AFE">
        <w:rPr>
          <w:spacing w:val="-3"/>
          <w:szCs w:val="22"/>
        </w:rPr>
        <w:t xml:space="preserve"> </w:t>
      </w:r>
      <w:r w:rsidRPr="00D75AFE">
        <w:rPr>
          <w:spacing w:val="-3"/>
          <w:szCs w:val="22"/>
        </w:rPr>
        <w:t>for</w:t>
      </w:r>
      <w:r w:rsidR="007E29A8" w:rsidRPr="00D75AFE">
        <w:rPr>
          <w:spacing w:val="-3"/>
          <w:szCs w:val="22"/>
        </w:rPr>
        <w:t xml:space="preserve"> </w:t>
      </w:r>
      <w:r w:rsidRPr="00D75AFE">
        <w:rPr>
          <w:spacing w:val="-3"/>
          <w:szCs w:val="22"/>
        </w:rPr>
        <w:t>the</w:t>
      </w:r>
      <w:r w:rsidR="007E29A8" w:rsidRPr="00D75AFE">
        <w:rPr>
          <w:spacing w:val="-3"/>
          <w:szCs w:val="22"/>
        </w:rPr>
        <w:t xml:space="preserve"> </w:t>
      </w:r>
      <w:r w:rsidRPr="00D75AFE">
        <w:rPr>
          <w:spacing w:val="-3"/>
          <w:szCs w:val="22"/>
        </w:rPr>
        <w:t>Project</w:t>
      </w:r>
      <w:r w:rsidR="007E29A8" w:rsidRPr="00D75AFE">
        <w:rPr>
          <w:spacing w:val="-3"/>
          <w:szCs w:val="22"/>
        </w:rPr>
        <w:t xml:space="preserve"> </w:t>
      </w:r>
      <w:r w:rsidRPr="00D75AFE">
        <w:rPr>
          <w:spacing w:val="-3"/>
          <w:szCs w:val="22"/>
        </w:rPr>
        <w:t>must</w:t>
      </w:r>
      <w:r w:rsidR="007E29A8" w:rsidRPr="00D75AFE">
        <w:rPr>
          <w:spacing w:val="-3"/>
          <w:szCs w:val="22"/>
        </w:rPr>
        <w:t xml:space="preserve"> </w:t>
      </w:r>
      <w:r w:rsidRPr="00D75AFE">
        <w:rPr>
          <w:spacing w:val="-3"/>
          <w:szCs w:val="22"/>
        </w:rPr>
        <w:t>be</w:t>
      </w:r>
      <w:r w:rsidR="007E29A8" w:rsidRPr="00D75AFE">
        <w:rPr>
          <w:spacing w:val="-3"/>
          <w:szCs w:val="22"/>
        </w:rPr>
        <w:t xml:space="preserve"> </w:t>
      </w:r>
      <w:r w:rsidRPr="00D75AFE">
        <w:rPr>
          <w:spacing w:val="-3"/>
          <w:szCs w:val="22"/>
        </w:rPr>
        <w:t>in</w:t>
      </w:r>
      <w:r w:rsidR="007E29A8" w:rsidRPr="00D75AFE">
        <w:rPr>
          <w:spacing w:val="-3"/>
          <w:szCs w:val="22"/>
        </w:rPr>
        <w:t xml:space="preserve"> </w:t>
      </w:r>
      <w:r w:rsidRPr="00D75AFE">
        <w:rPr>
          <w:spacing w:val="-3"/>
          <w:szCs w:val="22"/>
        </w:rPr>
        <w:t>conformance</w:t>
      </w:r>
      <w:r w:rsidR="007E29A8" w:rsidRPr="00D75AFE">
        <w:rPr>
          <w:spacing w:val="-3"/>
          <w:szCs w:val="22"/>
        </w:rPr>
        <w:t xml:space="preserve"> </w:t>
      </w:r>
      <w:r w:rsidRPr="00D75AFE">
        <w:rPr>
          <w:spacing w:val="-3"/>
          <w:szCs w:val="22"/>
        </w:rPr>
        <w:t>with</w:t>
      </w:r>
      <w:r w:rsidR="007E29A8" w:rsidRPr="00D75AFE">
        <w:rPr>
          <w:spacing w:val="-3"/>
          <w:szCs w:val="22"/>
        </w:rPr>
        <w:t xml:space="preserve"> </w:t>
      </w:r>
      <w:r w:rsidRPr="00D75AFE">
        <w:rPr>
          <w:spacing w:val="-3"/>
          <w:szCs w:val="22"/>
        </w:rPr>
        <w:t>the</w:t>
      </w:r>
      <w:r w:rsidR="007E29A8" w:rsidRPr="00D75AFE">
        <w:rPr>
          <w:spacing w:val="-3"/>
          <w:szCs w:val="22"/>
        </w:rPr>
        <w:t xml:space="preserve"> </w:t>
      </w:r>
      <w:r w:rsidRPr="00D75AFE">
        <w:rPr>
          <w:spacing w:val="-3"/>
          <w:szCs w:val="22"/>
        </w:rPr>
        <w:t>New</w:t>
      </w:r>
      <w:r w:rsidR="007E29A8" w:rsidRPr="00D75AFE">
        <w:rPr>
          <w:spacing w:val="-3"/>
          <w:szCs w:val="22"/>
        </w:rPr>
        <w:t xml:space="preserve"> </w:t>
      </w:r>
      <w:r w:rsidRPr="00D75AFE">
        <w:rPr>
          <w:spacing w:val="-3"/>
          <w:szCs w:val="22"/>
        </w:rPr>
        <w:t>Mexico</w:t>
      </w:r>
      <w:r w:rsidR="007E29A8" w:rsidRPr="00D75AFE">
        <w:rPr>
          <w:spacing w:val="-3"/>
          <w:szCs w:val="22"/>
        </w:rPr>
        <w:t xml:space="preserve"> </w:t>
      </w:r>
      <w:r w:rsidRPr="00D75AFE">
        <w:rPr>
          <w:spacing w:val="-3"/>
          <w:szCs w:val="22"/>
        </w:rPr>
        <w:t>Procurement</w:t>
      </w:r>
      <w:r w:rsidR="007E29A8" w:rsidRPr="00D75AFE">
        <w:rPr>
          <w:spacing w:val="-3"/>
          <w:szCs w:val="22"/>
        </w:rPr>
        <w:t xml:space="preserve"> </w:t>
      </w:r>
      <w:r w:rsidRPr="00D75AFE">
        <w:rPr>
          <w:spacing w:val="-3"/>
          <w:szCs w:val="22"/>
        </w:rPr>
        <w:t>Code.</w:t>
      </w:r>
    </w:p>
    <w:p w14:paraId="1226F117" w14:textId="77777777" w:rsidR="00781D2C" w:rsidRPr="00D75AFE" w:rsidRDefault="00781D2C" w:rsidP="009A21CA">
      <w:pPr>
        <w:pStyle w:val="Heading2"/>
        <w:jc w:val="both"/>
      </w:pPr>
      <w:r w:rsidRPr="00D75AFE">
        <w:rPr>
          <w:b/>
        </w:rPr>
        <w:t>Construction</w:t>
      </w:r>
      <w:r w:rsidR="007E29A8" w:rsidRPr="00D75AFE">
        <w:rPr>
          <w:b/>
        </w:rPr>
        <w:t xml:space="preserve"> </w:t>
      </w:r>
      <w:r w:rsidRPr="00D75AFE">
        <w:rPr>
          <w:b/>
        </w:rPr>
        <w:t>Phase.</w:t>
      </w:r>
      <w:r w:rsidR="007E29A8" w:rsidRPr="00D75AFE">
        <w:t xml:space="preserve">  </w:t>
      </w:r>
      <w:r w:rsidRPr="00D75AFE">
        <w:t>The</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shall</w:t>
      </w:r>
      <w:r w:rsidR="007E29A8" w:rsidRPr="00D75AFE">
        <w:t xml:space="preserve"> </w:t>
      </w:r>
      <w:r w:rsidRPr="00D75AFE">
        <w:t>mean</w:t>
      </w:r>
      <w:r w:rsidR="007E29A8" w:rsidRPr="00D75AFE">
        <w:t xml:space="preserve"> </w:t>
      </w:r>
      <w:r w:rsidRPr="00D75AFE">
        <w:t>the</w:t>
      </w:r>
      <w:r w:rsidR="007E29A8" w:rsidRPr="00D75AFE">
        <w:t xml:space="preserve"> </w:t>
      </w:r>
      <w:r w:rsidRPr="00D75AFE">
        <w:t>period</w:t>
      </w:r>
      <w:r w:rsidR="007E29A8" w:rsidRPr="00D75AFE">
        <w:t xml:space="preserve"> </w:t>
      </w:r>
      <w:r w:rsidRPr="00D75AFE">
        <w:t>commencing</w:t>
      </w:r>
      <w:r w:rsidR="007E29A8" w:rsidRPr="00D75AFE">
        <w:t xml:space="preserve"> </w:t>
      </w:r>
      <w:r w:rsidRPr="00D75AFE">
        <w:t>on</w:t>
      </w:r>
      <w:r w:rsidR="007E29A8" w:rsidRPr="00D75AFE">
        <w:t xml:space="preserve"> </w:t>
      </w:r>
      <w:r w:rsidRPr="00D75AFE">
        <w:t>the</w:t>
      </w:r>
      <w:r w:rsidR="007E29A8" w:rsidRPr="00D75AFE">
        <w:t xml:space="preserve"> </w:t>
      </w:r>
      <w:r w:rsidRPr="00D75AFE">
        <w:t>Owner's</w:t>
      </w:r>
      <w:r w:rsidR="007E29A8" w:rsidRPr="00D75AFE">
        <w:t xml:space="preserve"> </w:t>
      </w:r>
      <w:r w:rsidRPr="00D75AFE">
        <w:t>execution</w:t>
      </w:r>
      <w:r w:rsidR="007E29A8" w:rsidRPr="00D75AFE">
        <w:t xml:space="preserve"> </w:t>
      </w:r>
      <w:r w:rsidRPr="00D75AFE">
        <w:t>of</w:t>
      </w:r>
      <w:r w:rsidR="007E29A8" w:rsidRPr="00D75AFE">
        <w:t xml:space="preserve"> </w:t>
      </w:r>
      <w:r w:rsidRPr="00D75AFE">
        <w:t>a</w:t>
      </w:r>
      <w:r w:rsidR="007E29A8" w:rsidRPr="00D75AFE">
        <w:t xml:space="preserve"> </w:t>
      </w:r>
      <w:r w:rsidRPr="00D75AFE">
        <w:t>GMP</w:t>
      </w:r>
      <w:r w:rsidR="007E29A8" w:rsidRPr="00D75AFE">
        <w:t xml:space="preserve"> </w:t>
      </w:r>
      <w:r w:rsidRPr="00D75AFE">
        <w:t>Amendment</w:t>
      </w:r>
      <w:r w:rsidR="007E29A8" w:rsidRPr="00D75AFE">
        <w:t xml:space="preserve"> </w:t>
      </w:r>
      <w:r w:rsidRPr="00D75AFE">
        <w:t>or</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w:t>
      </w:r>
      <w:r w:rsidR="007E29A8" w:rsidRPr="00D75AFE">
        <w:t xml:space="preserve"> </w:t>
      </w:r>
      <w:r w:rsidRPr="00D75AFE">
        <w:t>together</w:t>
      </w:r>
      <w:r w:rsidR="007E29A8" w:rsidRPr="00D75AFE">
        <w:t xml:space="preserve"> </w:t>
      </w:r>
      <w:r w:rsidRPr="00D75AFE">
        <w:t>with</w:t>
      </w:r>
      <w:r w:rsidR="007E29A8" w:rsidRPr="00D75AFE">
        <w:t xml:space="preserve"> </w:t>
      </w:r>
      <w:r w:rsidRPr="00D75AFE">
        <w:t>the</w:t>
      </w:r>
      <w:r w:rsidR="007E29A8" w:rsidRPr="00D75AFE">
        <w:t xml:space="preserve"> </w:t>
      </w:r>
      <w:r w:rsidRPr="00D75AFE">
        <w:t>earlier</w:t>
      </w:r>
      <w:r w:rsidR="007E29A8" w:rsidRPr="00D75AFE">
        <w:t xml:space="preserve"> </w:t>
      </w:r>
      <w:r w:rsidRPr="00D75AFE">
        <w:t>of</w:t>
      </w:r>
      <w:r w:rsidR="007E29A8" w:rsidRPr="00D75AFE">
        <w:t xml:space="preserve"> </w:t>
      </w:r>
      <w:r w:rsidRPr="00D75AFE">
        <w:t>(i)</w:t>
      </w:r>
      <w:r w:rsidR="007E29A8" w:rsidRPr="00D75AFE">
        <w:t xml:space="preserve"> </w:t>
      </w:r>
      <w:r w:rsidRPr="00D75AFE">
        <w:t>issuance</w:t>
      </w:r>
      <w:r w:rsidR="007E29A8" w:rsidRPr="00D75AFE">
        <w:t xml:space="preserve"> </w:t>
      </w:r>
      <w:r w:rsidRPr="00D75AFE">
        <w:t>by</w:t>
      </w:r>
      <w:r w:rsidR="007E29A8" w:rsidRPr="00D75AFE">
        <w:t xml:space="preserve"> </w:t>
      </w:r>
      <w:r w:rsidRPr="00D75AFE">
        <w:t>Owner</w:t>
      </w:r>
      <w:r w:rsidR="007E29A8" w:rsidRPr="00D75AFE">
        <w:t xml:space="preserve"> </w:t>
      </w:r>
      <w:r w:rsidRPr="00D75AFE">
        <w:t>of</w:t>
      </w:r>
      <w:r w:rsidR="007E29A8" w:rsidRPr="00D75AFE">
        <w:t xml:space="preserve"> </w:t>
      </w:r>
      <w:r w:rsidRPr="00D75AFE">
        <w:t>a</w:t>
      </w:r>
      <w:r w:rsidR="007E29A8" w:rsidRPr="00D75AFE">
        <w:t xml:space="preserve"> </w:t>
      </w:r>
      <w:r w:rsidRPr="00D75AFE">
        <w:t>Notice</w:t>
      </w:r>
      <w:r w:rsidR="007E29A8" w:rsidRPr="00D75AFE">
        <w:t xml:space="preserve"> </w:t>
      </w:r>
      <w:r w:rsidRPr="00D75AFE">
        <w:t>to</w:t>
      </w:r>
      <w:r w:rsidR="007E29A8" w:rsidRPr="00D75AFE">
        <w:t xml:space="preserve"> </w:t>
      </w:r>
      <w:r w:rsidRPr="00D75AFE">
        <w:t>Proceed</w:t>
      </w:r>
      <w:r w:rsidR="007E29A8" w:rsidRPr="00D75AFE">
        <w:t xml:space="preserve"> </w:t>
      </w:r>
      <w:r w:rsidRPr="00D75AFE">
        <w:t>with</w:t>
      </w:r>
      <w:r w:rsidR="007E29A8" w:rsidRPr="00D75AFE">
        <w:t xml:space="preserve"> </w:t>
      </w:r>
      <w:r w:rsidRPr="00D75AFE">
        <w:t>any</w:t>
      </w:r>
      <w:r w:rsidR="007E29A8" w:rsidRPr="00D75AFE">
        <w:t xml:space="preserve"> </w:t>
      </w:r>
      <w:r w:rsidRPr="00D75AFE">
        <w:t>on-site</w:t>
      </w:r>
      <w:r w:rsidR="007E29A8" w:rsidRPr="00D75AFE">
        <w:t xml:space="preserve"> </w:t>
      </w:r>
      <w:r w:rsidRPr="00D75AFE">
        <w:t>construction</w:t>
      </w:r>
      <w:r w:rsidR="007E29A8" w:rsidRPr="00D75AFE">
        <w:t xml:space="preserve"> </w:t>
      </w:r>
      <w:r w:rsidRPr="00D75AFE">
        <w:t>or</w:t>
      </w:r>
      <w:r w:rsidR="007E29A8" w:rsidRPr="00D75AFE">
        <w:t xml:space="preserve"> </w:t>
      </w:r>
      <w:r w:rsidRPr="00D75AFE">
        <w:t>(ii)</w:t>
      </w:r>
      <w:r w:rsidR="007E29A8" w:rsidRPr="00D75AFE">
        <w:t xml:space="preserve"> </w:t>
      </w:r>
      <w:r w:rsidRPr="00D75AFE">
        <w:t>execution</w:t>
      </w:r>
      <w:r w:rsidR="007E29A8" w:rsidRPr="00D75AFE">
        <w:t xml:space="preserve"> </w:t>
      </w:r>
      <w:r w:rsidRPr="00D75AFE">
        <w:t>of</w:t>
      </w:r>
      <w:r w:rsidR="007E29A8" w:rsidRPr="00D75AFE">
        <w:t xml:space="preserve"> </w:t>
      </w:r>
      <w:r w:rsidRPr="00D75AFE">
        <w:t>a</w:t>
      </w:r>
      <w:r w:rsidR="007E29A8" w:rsidRPr="00D75AFE">
        <w:t xml:space="preserve"> </w:t>
      </w:r>
      <w:r w:rsidRPr="00D75AFE">
        <w:t>subcontract</w:t>
      </w:r>
      <w:r w:rsidR="007E29A8" w:rsidRPr="00D75AFE">
        <w:t xml:space="preserve"> </w:t>
      </w:r>
      <w:r w:rsidRPr="00D75AFE">
        <w:t>or</w:t>
      </w:r>
      <w:r w:rsidR="007E29A8" w:rsidRPr="00D75AFE">
        <w:t xml:space="preserve"> </w:t>
      </w:r>
      <w:r w:rsidRPr="00D75AFE">
        <w:t>issuance</w:t>
      </w:r>
      <w:r w:rsidR="007E29A8" w:rsidRPr="00D75AFE">
        <w:t xml:space="preserve"> </w:t>
      </w:r>
      <w:r w:rsidRPr="00D75AFE">
        <w:t>of</w:t>
      </w:r>
      <w:r w:rsidR="007E29A8" w:rsidRPr="00D75AFE">
        <w:t xml:space="preserve"> </w:t>
      </w:r>
      <w:r w:rsidRPr="00D75AFE">
        <w:t>a</w:t>
      </w:r>
      <w:r w:rsidR="007E29A8" w:rsidRPr="00D75AFE">
        <w:t xml:space="preserve"> </w:t>
      </w:r>
      <w:r w:rsidRPr="00D75AFE">
        <w:t>purchase</w:t>
      </w:r>
      <w:r w:rsidR="007E29A8" w:rsidRPr="00D75AFE">
        <w:t xml:space="preserve"> </w:t>
      </w:r>
      <w:r w:rsidRPr="00D75AFE">
        <w:t>order</w:t>
      </w:r>
      <w:r w:rsidR="007E29A8" w:rsidRPr="00D75AFE">
        <w:t xml:space="preserve"> </w:t>
      </w:r>
      <w:r w:rsidRPr="00D75AFE">
        <w:t>for</w:t>
      </w:r>
      <w:r w:rsidR="007E29A8" w:rsidRPr="00D75AFE">
        <w:t xml:space="preserve"> </w:t>
      </w:r>
      <w:r w:rsidRPr="00D75AFE">
        <w:t>materials</w:t>
      </w:r>
      <w:r w:rsidR="007E29A8" w:rsidRPr="00D75AFE">
        <w:t xml:space="preserve"> </w:t>
      </w:r>
      <w:r w:rsidRPr="00D75AFE">
        <w:t>or</w:t>
      </w:r>
      <w:r w:rsidR="007E29A8" w:rsidRPr="00D75AFE">
        <w:t xml:space="preserve"> </w:t>
      </w:r>
      <w:r w:rsidRPr="00D75AFE">
        <w:t>equipment</w:t>
      </w:r>
      <w:r w:rsidR="007E29A8" w:rsidRPr="00D75AFE">
        <w:t xml:space="preserve"> </w:t>
      </w:r>
      <w:r w:rsidRPr="00D75AFE">
        <w:t>required</w:t>
      </w:r>
      <w:r w:rsidR="007E29A8" w:rsidRPr="00D75AFE">
        <w:t xml:space="preserve"> </w:t>
      </w:r>
      <w:r w:rsidRPr="00D75AFE">
        <w:t>for</w:t>
      </w:r>
      <w:r w:rsidR="007E29A8" w:rsidRPr="00D75AFE">
        <w:t xml:space="preserve"> </w:t>
      </w:r>
      <w:r w:rsidRPr="00D75AFE">
        <w:t>the</w:t>
      </w:r>
      <w:r w:rsidR="007E29A8" w:rsidRPr="00D75AFE">
        <w:t xml:space="preserve"> </w:t>
      </w:r>
      <w:r w:rsidRPr="00D75AFE">
        <w:t>Work.</w:t>
      </w:r>
    </w:p>
    <w:p w14:paraId="7AFBB54D" w14:textId="77777777" w:rsidR="00781D2C" w:rsidRPr="00D75AFE" w:rsidRDefault="00781D2C" w:rsidP="009A21CA">
      <w:pPr>
        <w:pStyle w:val="Heading2"/>
        <w:jc w:val="both"/>
        <w:rPr>
          <w:b/>
        </w:rPr>
      </w:pPr>
      <w:r w:rsidRPr="00D75AFE">
        <w:rPr>
          <w:b/>
        </w:rPr>
        <w:t>Construction</w:t>
      </w:r>
      <w:r w:rsidR="007E29A8" w:rsidRPr="00D75AFE">
        <w:rPr>
          <w:b/>
        </w:rPr>
        <w:t xml:space="preserve"> </w:t>
      </w:r>
      <w:r w:rsidRPr="00D75AFE">
        <w:rPr>
          <w:b/>
        </w:rPr>
        <w:t>Phase</w:t>
      </w:r>
      <w:r w:rsidR="007E29A8" w:rsidRPr="00D75AFE">
        <w:rPr>
          <w:b/>
        </w:rPr>
        <w:t xml:space="preserve"> </w:t>
      </w:r>
      <w:r w:rsidRPr="00D75AFE">
        <w:rPr>
          <w:b/>
        </w:rPr>
        <w:t>Services.</w:t>
      </w:r>
      <w:r w:rsidR="007E29A8" w:rsidRPr="00D75AFE">
        <w:rPr>
          <w:b/>
        </w:rPr>
        <w:t xml:space="preserve">  </w:t>
      </w:r>
      <w:r w:rsidRPr="00D75AFE">
        <w:t>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shall</w:t>
      </w:r>
      <w:r w:rsidR="007E29A8" w:rsidRPr="00D75AFE">
        <w:t xml:space="preserve"> </w:t>
      </w:r>
      <w:r w:rsidRPr="00D75AFE">
        <w:t>mean</w:t>
      </w:r>
      <w:r w:rsidR="007E29A8" w:rsidRPr="00D75AFE">
        <w:t xml:space="preserve"> </w:t>
      </w:r>
      <w:r w:rsidRPr="00D75AFE">
        <w:t>all</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other</w:t>
      </w:r>
      <w:r w:rsidR="007E29A8" w:rsidRPr="00D75AFE">
        <w:t xml:space="preserve"> </w:t>
      </w:r>
      <w:r w:rsidRPr="00D75AFE">
        <w:t>than</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Phase</w:t>
      </w:r>
      <w:r w:rsidR="007E29A8" w:rsidRPr="00D75AFE">
        <w:t xml:space="preserve"> </w:t>
      </w:r>
      <w:r w:rsidRPr="00D75AFE">
        <w:t>Services.</w:t>
      </w:r>
    </w:p>
    <w:p w14:paraId="256742C9" w14:textId="77777777" w:rsidR="00781D2C" w:rsidRPr="00D75AFE" w:rsidRDefault="00781D2C" w:rsidP="009A21CA">
      <w:pPr>
        <w:pStyle w:val="Heading2"/>
        <w:jc w:val="both"/>
        <w:rPr>
          <w:i/>
        </w:rPr>
      </w:pPr>
      <w:r w:rsidRPr="00D75AFE">
        <w:rPr>
          <w:b/>
        </w:rPr>
        <w:t>Contract</w:t>
      </w:r>
      <w:r w:rsidR="007E29A8" w:rsidRPr="00D75AFE">
        <w:rPr>
          <w:b/>
        </w:rPr>
        <w:t xml:space="preserve"> </w:t>
      </w:r>
      <w:r w:rsidRPr="00D75AFE">
        <w:rPr>
          <w:b/>
        </w:rPr>
        <w:t>Documents</w:t>
      </w:r>
      <w:r w:rsidRPr="00D75AFE">
        <w:t>.</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shall</w:t>
      </w:r>
      <w:r w:rsidR="007E29A8" w:rsidRPr="00D75AFE">
        <w:t xml:space="preserve"> </w:t>
      </w:r>
      <w:r w:rsidRPr="00D75AFE">
        <w:t>have</w:t>
      </w:r>
      <w:r w:rsidR="007E29A8" w:rsidRPr="00D75AFE">
        <w:t xml:space="preserve"> </w:t>
      </w:r>
      <w:r w:rsidRPr="00D75AFE">
        <w:t>the</w:t>
      </w:r>
      <w:r w:rsidR="007E29A8" w:rsidRPr="00D75AFE">
        <w:t xml:space="preserve"> </w:t>
      </w:r>
      <w:r w:rsidRPr="00D75AFE">
        <w:t>meaning</w:t>
      </w:r>
      <w:r w:rsidR="007E29A8" w:rsidRPr="00D75AFE">
        <w:t xml:space="preserve"> </w:t>
      </w:r>
      <w:r w:rsidRPr="00D75AFE">
        <w:t>given</w:t>
      </w:r>
      <w:r w:rsidR="007E29A8" w:rsidRPr="00D75AFE">
        <w:t xml:space="preserve"> </w:t>
      </w:r>
      <w:r w:rsidRPr="00D75AFE">
        <w:t>in</w:t>
      </w:r>
      <w:r w:rsidR="007E29A8" w:rsidRPr="00D75AFE">
        <w:t xml:space="preserve"> </w:t>
      </w:r>
      <w:r w:rsidRPr="00D75AFE">
        <w:t>Article</w:t>
      </w:r>
      <w:r w:rsidR="007E29A8" w:rsidRPr="00D75AFE">
        <w:t xml:space="preserve"> </w:t>
      </w:r>
      <w:r w:rsidRPr="00D75AFE">
        <w:t>1</w:t>
      </w:r>
      <w:r w:rsidR="007E29A8" w:rsidRPr="00D75AFE">
        <w:t xml:space="preserve"> </w:t>
      </w:r>
      <w:r w:rsidRPr="00D75AFE">
        <w:t>of</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r w:rsidR="007E29A8" w:rsidRPr="00D75AFE">
        <w:t xml:space="preserve"> </w:t>
      </w:r>
    </w:p>
    <w:p w14:paraId="0579DD95" w14:textId="77777777" w:rsidR="00781D2C" w:rsidRPr="00D75AFE" w:rsidRDefault="00781D2C" w:rsidP="009A21CA">
      <w:pPr>
        <w:pStyle w:val="Heading2"/>
        <w:jc w:val="both"/>
        <w:rPr>
          <w:b/>
          <w:i/>
        </w:rPr>
      </w:pPr>
      <w:r w:rsidRPr="00D75AFE">
        <w:rPr>
          <w:b/>
        </w:rPr>
        <w:t>Design</w:t>
      </w:r>
      <w:r w:rsidR="007E29A8" w:rsidRPr="00D75AFE">
        <w:rPr>
          <w:b/>
        </w:rPr>
        <w:t xml:space="preserve"> </w:t>
      </w:r>
      <w:r w:rsidRPr="00D75AFE">
        <w:rPr>
          <w:b/>
        </w:rPr>
        <w:t>Development</w:t>
      </w:r>
      <w:r w:rsidR="007E29A8" w:rsidRPr="00D75AFE">
        <w:rPr>
          <w:b/>
        </w:rPr>
        <w:t xml:space="preserve"> </w:t>
      </w:r>
      <w:r w:rsidRPr="00D75AFE">
        <w:rPr>
          <w:b/>
        </w:rPr>
        <w:t>Documents</w:t>
      </w:r>
      <w:r w:rsidRPr="00D75AFE">
        <w:t>.</w:t>
      </w:r>
      <w:r w:rsidR="007E29A8" w:rsidRPr="00D75AFE">
        <w:t xml:space="preserve"> </w:t>
      </w:r>
      <w:r w:rsidRPr="00D75AFE">
        <w:t>Design</w:t>
      </w:r>
      <w:r w:rsidR="007E29A8" w:rsidRPr="00D75AFE">
        <w:t xml:space="preserve"> </w:t>
      </w:r>
      <w:r w:rsidRPr="00D75AFE">
        <w:t>Development</w:t>
      </w:r>
      <w:r w:rsidR="007E29A8" w:rsidRPr="00D75AFE">
        <w:t xml:space="preserve"> </w:t>
      </w:r>
      <w:r w:rsidRPr="00D75AFE">
        <w:t>Documents</w:t>
      </w:r>
      <w:r w:rsidR="007E29A8" w:rsidRPr="00D75AFE">
        <w:t xml:space="preserve"> </w:t>
      </w:r>
      <w:r w:rsidRPr="00D75AFE">
        <w:t>shall</w:t>
      </w:r>
      <w:r w:rsidR="007E29A8" w:rsidRPr="00D75AFE">
        <w:t xml:space="preserve"> </w:t>
      </w:r>
      <w:r w:rsidRPr="00D75AFE">
        <w:t>have</w:t>
      </w:r>
      <w:r w:rsidR="007E29A8" w:rsidRPr="00D75AFE">
        <w:t xml:space="preserve"> </w:t>
      </w:r>
      <w:r w:rsidRPr="00D75AFE">
        <w:t>the</w:t>
      </w:r>
      <w:r w:rsidR="00D11001" w:rsidRPr="00D75AFE">
        <w:t xml:space="preserve"> </w:t>
      </w:r>
      <w:r w:rsidRPr="00D75AFE">
        <w:t>meaning</w:t>
      </w:r>
      <w:r w:rsidR="007E29A8" w:rsidRPr="00D75AFE">
        <w:t xml:space="preserve"> </w:t>
      </w:r>
      <w:r w:rsidRPr="00D75AFE">
        <w:t>given</w:t>
      </w:r>
      <w:r w:rsidR="007E29A8" w:rsidRPr="00D75AFE">
        <w:t xml:space="preserve"> </w:t>
      </w:r>
      <w:r w:rsidRPr="00D75AFE">
        <w:t>in</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of</w:t>
      </w:r>
      <w:r w:rsidR="007E29A8" w:rsidRPr="00D75AFE">
        <w:t xml:space="preserve"> </w:t>
      </w:r>
      <w:r w:rsidRPr="00D75AFE">
        <w:t>the</w:t>
      </w:r>
      <w:r w:rsidR="007E29A8" w:rsidRPr="00D75AFE">
        <w:t xml:space="preserve"> </w:t>
      </w:r>
      <w:r w:rsidRPr="00D75AFE">
        <w:t>Agreement</w:t>
      </w:r>
      <w:r w:rsidR="007E29A8" w:rsidRPr="00D75AFE">
        <w:t xml:space="preserve"> </w:t>
      </w:r>
      <w:r w:rsidRPr="00D75AFE">
        <w:t>between</w:t>
      </w:r>
      <w:r w:rsidR="007E29A8" w:rsidRPr="00D75AFE">
        <w:t xml:space="preserve"> </w:t>
      </w:r>
      <w:r w:rsidRPr="00D75AFE">
        <w:t>the</w:t>
      </w:r>
      <w:r w:rsidR="007E29A8" w:rsidRPr="00D75AFE">
        <w:t xml:space="preserve"> </w:t>
      </w:r>
      <w:r w:rsidRPr="00D75AFE">
        <w:t>Owner</w:t>
      </w:r>
      <w:r w:rsidR="007E29A8" w:rsidRPr="00D75AFE">
        <w:t xml:space="preserve"> </w:t>
      </w:r>
      <w:r w:rsidRPr="00D75AFE">
        <w:t>and</w:t>
      </w:r>
      <w:r w:rsidR="007E29A8" w:rsidRPr="00D75AFE">
        <w:t xml:space="preserve"> </w:t>
      </w:r>
      <w:r w:rsidRPr="00D75AFE">
        <w:t>the</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for</w:t>
      </w:r>
      <w:r w:rsidR="007E29A8" w:rsidRPr="00D75AFE">
        <w:t xml:space="preserve"> </w:t>
      </w:r>
      <w:r w:rsidRPr="00D75AFE">
        <w:t>this</w:t>
      </w:r>
      <w:r w:rsidR="007E29A8" w:rsidRPr="00D75AFE">
        <w:t xml:space="preserve"> </w:t>
      </w:r>
      <w:r w:rsidRPr="00D75AFE">
        <w:t>Project.</w:t>
      </w:r>
    </w:p>
    <w:p w14:paraId="2F365853" w14:textId="77777777" w:rsidR="00781D2C" w:rsidRPr="00D75AFE" w:rsidRDefault="00781D2C" w:rsidP="009A21CA">
      <w:pPr>
        <w:pStyle w:val="Heading2"/>
        <w:jc w:val="both"/>
      </w:pPr>
      <w:r w:rsidRPr="00D75AFE">
        <w:rPr>
          <w:b/>
        </w:rPr>
        <w:t>Early</w:t>
      </w:r>
      <w:r w:rsidR="007E29A8" w:rsidRPr="00D75AFE">
        <w:rPr>
          <w:b/>
        </w:rPr>
        <w:t xml:space="preserve"> </w:t>
      </w:r>
      <w:r w:rsidRPr="00D75AFE">
        <w:rPr>
          <w:b/>
        </w:rPr>
        <w:t>Work.</w:t>
      </w:r>
      <w:r w:rsidR="007E29A8" w:rsidRPr="00D75AFE">
        <w:rPr>
          <w:b/>
        </w:rPr>
        <w:t xml:space="preserve"> </w:t>
      </w:r>
      <w:r w:rsidRPr="00D75AFE">
        <w:t>Early</w:t>
      </w:r>
      <w:r w:rsidR="007E29A8" w:rsidRPr="00D75AFE">
        <w:t xml:space="preserve"> </w:t>
      </w:r>
      <w:r w:rsidRPr="00D75AFE">
        <w:t>Work</w:t>
      </w:r>
      <w:r w:rsidR="007E29A8" w:rsidRPr="00D75AFE">
        <w:t xml:space="preserve"> </w:t>
      </w:r>
      <w:r w:rsidRPr="00D75AFE">
        <w:t>shall</w:t>
      </w:r>
      <w:r w:rsidR="007E29A8" w:rsidRPr="00D75AFE">
        <w:t xml:space="preserve"> </w:t>
      </w:r>
      <w:r w:rsidRPr="00D75AFE">
        <w:t>mean</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authorized</w:t>
      </w:r>
      <w:r w:rsidR="007E29A8" w:rsidRPr="00D75AFE">
        <w:t xml:space="preserve"> </w:t>
      </w:r>
      <w:r w:rsidRPr="00D75AFE">
        <w:t>by</w:t>
      </w:r>
      <w:r w:rsidR="007E29A8" w:rsidRPr="00D75AFE">
        <w:t xml:space="preserve"> </w:t>
      </w:r>
      <w:r w:rsidRPr="00D75AFE">
        <w:t>Amendment</w:t>
      </w:r>
      <w:r w:rsidR="007E29A8" w:rsidRPr="00D75AFE">
        <w:t xml:space="preserve"> </w:t>
      </w:r>
      <w:r w:rsidRPr="00D75AFE">
        <w:t>that</w:t>
      </w:r>
      <w:r w:rsidR="007E29A8" w:rsidRPr="00D75AFE">
        <w:t xml:space="preserve"> </w:t>
      </w:r>
      <w:r w:rsidRPr="00D75AFE">
        <w:t>the</w:t>
      </w:r>
      <w:r w:rsidR="007E29A8" w:rsidRPr="00D75AFE">
        <w:t xml:space="preserve"> </w:t>
      </w:r>
      <w:r w:rsidRPr="00D75AFE">
        <w:t>parties</w:t>
      </w:r>
      <w:r w:rsidR="007E29A8" w:rsidRPr="00D75AFE">
        <w:t xml:space="preserve"> </w:t>
      </w:r>
      <w:r w:rsidRPr="00D75AFE">
        <w:t>agree</w:t>
      </w:r>
      <w:r w:rsidR="007E29A8" w:rsidRPr="00D75AFE">
        <w:t xml:space="preserve"> </w:t>
      </w:r>
      <w:r w:rsidRPr="00D75AFE">
        <w:t>should</w:t>
      </w:r>
      <w:r w:rsidR="007E29A8" w:rsidRPr="00D75AFE">
        <w:t xml:space="preserve"> </w:t>
      </w:r>
      <w:r w:rsidRPr="00D75AFE">
        <w:t>be</w:t>
      </w:r>
      <w:r w:rsidR="007E29A8" w:rsidRPr="00D75AFE">
        <w:t xml:space="preserve"> </w:t>
      </w:r>
      <w:r w:rsidRPr="00D75AFE">
        <w:t>performed</w:t>
      </w:r>
      <w:r w:rsidR="007E29A8" w:rsidRPr="00D75AFE">
        <w:t xml:space="preserve"> </w:t>
      </w:r>
      <w:r w:rsidRPr="00D75AFE">
        <w:t>in</w:t>
      </w:r>
      <w:r w:rsidR="007E29A8" w:rsidRPr="00D75AFE">
        <w:t xml:space="preserve"> </w:t>
      </w:r>
      <w:r w:rsidRPr="00D75AFE">
        <w:t>advance</w:t>
      </w:r>
      <w:r w:rsidR="007E29A8" w:rsidRPr="00D75AFE">
        <w:t xml:space="preserve"> </w:t>
      </w:r>
      <w:r w:rsidRPr="00D75AFE">
        <w:t>of</w:t>
      </w:r>
      <w:r w:rsidR="007E29A8" w:rsidRPr="00D75AFE">
        <w:t xml:space="preserve"> </w:t>
      </w:r>
      <w:r w:rsidRPr="00D75AFE">
        <w:t>establishment</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Permissible</w:t>
      </w:r>
      <w:r w:rsidR="007E29A8" w:rsidRPr="00D75AFE">
        <w:t xml:space="preserve"> </w:t>
      </w:r>
      <w:r w:rsidRPr="00D75AFE">
        <w:t>Early</w:t>
      </w:r>
      <w:r w:rsidR="007E29A8" w:rsidRPr="00D75AFE">
        <w:t xml:space="preserve"> </w:t>
      </w:r>
      <w:r w:rsidRPr="00D75AFE">
        <w:t>Work</w:t>
      </w:r>
      <w:r w:rsidR="007E29A8" w:rsidRPr="00D75AFE">
        <w:t xml:space="preserve"> </w:t>
      </w:r>
      <w:r w:rsidRPr="00D75AFE">
        <w:t>shall</w:t>
      </w:r>
      <w:r w:rsidR="007E29A8" w:rsidRPr="00D75AFE">
        <w:t xml:space="preserve"> </w:t>
      </w:r>
      <w:r w:rsidR="005D05CD" w:rsidRPr="00D75AFE">
        <w:t>require</w:t>
      </w:r>
      <w:r w:rsidR="007E29A8" w:rsidRPr="00D75AFE">
        <w:t xml:space="preserve"> </w:t>
      </w:r>
      <w:r w:rsidR="005D05CD" w:rsidRPr="00D75AFE">
        <w:t>written</w:t>
      </w:r>
      <w:r w:rsidR="007E29A8" w:rsidRPr="00D75AFE">
        <w:t xml:space="preserve"> </w:t>
      </w:r>
      <w:r w:rsidR="005D05CD" w:rsidRPr="00D75AFE">
        <w:t>Owner</w:t>
      </w:r>
      <w:r w:rsidR="007E29A8" w:rsidRPr="00D75AFE">
        <w:t xml:space="preserve"> </w:t>
      </w:r>
      <w:r w:rsidR="005D05CD" w:rsidRPr="00D75AFE">
        <w:t>authorization</w:t>
      </w:r>
      <w:r w:rsidR="007E29A8" w:rsidRPr="00D75AFE">
        <w:t xml:space="preserve"> </w:t>
      </w:r>
      <w:r w:rsidR="005D05CD" w:rsidRPr="00D75AFE">
        <w:t>and</w:t>
      </w:r>
      <w:r w:rsidR="007E29A8" w:rsidRPr="00D75AFE">
        <w:t xml:space="preserve"> </w:t>
      </w:r>
      <w:r w:rsidRPr="00D75AFE">
        <w:t>be</w:t>
      </w:r>
      <w:r w:rsidR="007E29A8" w:rsidRPr="00D75AFE">
        <w:t xml:space="preserve"> </w:t>
      </w:r>
      <w:r w:rsidRPr="00D75AFE">
        <w:t>limited</w:t>
      </w:r>
      <w:r w:rsidR="007E29A8" w:rsidRPr="00D75AFE">
        <w:t xml:space="preserve"> </w:t>
      </w:r>
      <w:r w:rsidRPr="00D75AFE">
        <w:t>to:</w:t>
      </w:r>
      <w:r w:rsidR="007E29A8" w:rsidRPr="00D75AFE">
        <w:rPr>
          <w:b/>
        </w:rPr>
        <w:t xml:space="preserve"> </w:t>
      </w:r>
      <w:r w:rsidRPr="00D75AFE">
        <w:t>early</w:t>
      </w:r>
      <w:r w:rsidR="007E29A8" w:rsidRPr="00D75AFE">
        <w:t xml:space="preserve"> </w:t>
      </w:r>
      <w:r w:rsidRPr="00D75AFE">
        <w:t>procurement</w:t>
      </w:r>
      <w:r w:rsidR="007E29A8" w:rsidRPr="00D75AFE">
        <w:t xml:space="preserve"> </w:t>
      </w:r>
      <w:r w:rsidRPr="00D75AFE">
        <w:t>of</w:t>
      </w:r>
      <w:r w:rsidR="007E29A8" w:rsidRPr="00D75AFE">
        <w:t xml:space="preserve"> </w:t>
      </w:r>
      <w:r w:rsidRPr="00D75AFE">
        <w:t>materials</w:t>
      </w:r>
      <w:r w:rsidR="007E29A8" w:rsidRPr="00D75AFE">
        <w:t xml:space="preserve"> </w:t>
      </w:r>
      <w:r w:rsidRPr="00D75AFE">
        <w:t>and</w:t>
      </w:r>
      <w:r w:rsidR="007E29A8" w:rsidRPr="00D75AFE">
        <w:t xml:space="preserve"> </w:t>
      </w:r>
      <w:r w:rsidRPr="00D75AFE">
        <w:t>supplies;</w:t>
      </w:r>
      <w:r w:rsidR="007E29A8" w:rsidRPr="00D75AFE">
        <w:t xml:space="preserve"> </w:t>
      </w:r>
      <w:r w:rsidRPr="00D75AFE">
        <w:t>early</w:t>
      </w:r>
      <w:r w:rsidR="007E29A8" w:rsidRPr="00D75AFE">
        <w:t xml:space="preserve"> </w:t>
      </w:r>
      <w:r w:rsidRPr="00D75AFE">
        <w:t>release</w:t>
      </w:r>
      <w:r w:rsidR="007E29A8" w:rsidRPr="00D75AFE">
        <w:t xml:space="preserve"> </w:t>
      </w:r>
      <w:r w:rsidRPr="00D75AFE">
        <w:t>of</w:t>
      </w:r>
      <w:r w:rsidR="007E29A8" w:rsidRPr="00D75AFE">
        <w:t xml:space="preserve"> </w:t>
      </w:r>
      <w:r w:rsidRPr="00D75AFE">
        <w:t>bid</w:t>
      </w:r>
      <w:r w:rsidR="007E29A8" w:rsidRPr="00D75AFE">
        <w:t xml:space="preserve"> </w:t>
      </w:r>
      <w:r w:rsidRPr="00D75AFE">
        <w:t>or</w:t>
      </w:r>
      <w:r w:rsidR="007E29A8" w:rsidRPr="00D75AFE">
        <w:t xml:space="preserve"> </w:t>
      </w:r>
      <w:r w:rsidRPr="00D75AFE">
        <w:t>proposal</w:t>
      </w:r>
      <w:r w:rsidR="007E29A8" w:rsidRPr="00D75AFE">
        <w:t xml:space="preserve"> </w:t>
      </w:r>
      <w:r w:rsidRPr="00D75AFE">
        <w:t>packages</w:t>
      </w:r>
      <w:r w:rsidR="007E29A8" w:rsidRPr="00D75AFE">
        <w:t xml:space="preserve"> </w:t>
      </w:r>
      <w:r w:rsidRPr="00D75AFE">
        <w:t>for</w:t>
      </w:r>
      <w:r w:rsidR="007E29A8" w:rsidRPr="00D75AFE">
        <w:t xml:space="preserve"> </w:t>
      </w:r>
      <w:r w:rsidRPr="00D75AFE">
        <w:t>site</w:t>
      </w:r>
      <w:r w:rsidR="007E29A8" w:rsidRPr="00D75AFE">
        <w:t xml:space="preserve"> </w:t>
      </w:r>
      <w:r w:rsidRPr="00D75AFE">
        <w:t>development</w:t>
      </w:r>
      <w:r w:rsidR="007E29A8" w:rsidRPr="00D75AFE">
        <w:t xml:space="preserve"> </w:t>
      </w:r>
      <w:r w:rsidRPr="00D75AFE">
        <w:t>and</w:t>
      </w:r>
      <w:r w:rsidR="007E29A8" w:rsidRPr="00D75AFE">
        <w:t xml:space="preserve"> </w:t>
      </w:r>
      <w:r w:rsidRPr="00D75AFE">
        <w:t>related</w:t>
      </w:r>
      <w:r w:rsidR="007E29A8" w:rsidRPr="00D75AFE">
        <w:t xml:space="preserve"> </w:t>
      </w:r>
      <w:r w:rsidRPr="00D75AFE">
        <w:t>activities;</w:t>
      </w:r>
      <w:r w:rsidR="007E29A8" w:rsidRPr="00D75AFE">
        <w:t xml:space="preserve"> </w:t>
      </w:r>
      <w:r w:rsidRPr="00D75AFE">
        <w:t>and</w:t>
      </w:r>
      <w:r w:rsidR="007E29A8" w:rsidRPr="00D75AFE">
        <w:t xml:space="preserve"> </w:t>
      </w:r>
      <w:r w:rsidRPr="00D75AFE">
        <w:t>any</w:t>
      </w:r>
      <w:r w:rsidR="007E29A8" w:rsidRPr="00D75AFE">
        <w:t xml:space="preserve"> </w:t>
      </w:r>
      <w:r w:rsidRPr="00D75AFE">
        <w:t>other</w:t>
      </w:r>
      <w:r w:rsidR="007E29A8" w:rsidRPr="00D75AFE">
        <w:t xml:space="preserve"> </w:t>
      </w:r>
      <w:r w:rsidRPr="00D75AFE">
        <w:t>advance</w:t>
      </w:r>
      <w:r w:rsidR="007E29A8" w:rsidRPr="00D75AFE">
        <w:t xml:space="preserve"> </w:t>
      </w:r>
      <w:r w:rsidRPr="00D75AFE">
        <w:t>work</w:t>
      </w:r>
      <w:r w:rsidR="007E29A8" w:rsidRPr="00D75AFE">
        <w:t xml:space="preserve"> </w:t>
      </w:r>
      <w:r w:rsidRPr="00D75AFE">
        <w:t>related</w:t>
      </w:r>
      <w:r w:rsidR="007E29A8" w:rsidRPr="00D75AFE">
        <w:t xml:space="preserve"> </w:t>
      </w:r>
      <w:r w:rsidRPr="00D75AFE">
        <w:t>to</w:t>
      </w:r>
      <w:r w:rsidR="007E29A8" w:rsidRPr="00D75AFE">
        <w:t xml:space="preserve"> </w:t>
      </w:r>
      <w:r w:rsidRPr="00D75AFE">
        <w:t>critical</w:t>
      </w:r>
      <w:r w:rsidR="007E29A8" w:rsidRPr="00D75AFE">
        <w:t xml:space="preserve"> </w:t>
      </w:r>
      <w:r w:rsidRPr="00D75AFE">
        <w:t>components</w:t>
      </w:r>
      <w:r w:rsidR="007E29A8" w:rsidRPr="00D75AFE">
        <w:t xml:space="preserve"> </w:t>
      </w:r>
      <w:r w:rsidRPr="00D75AFE">
        <w:t>of</w:t>
      </w:r>
      <w:r w:rsidR="007E29A8" w:rsidRPr="00D75AFE">
        <w:t xml:space="preserve"> </w:t>
      </w:r>
      <w:r w:rsidRPr="00D75AFE">
        <w:t>the</w:t>
      </w:r>
      <w:r w:rsidR="007E29A8" w:rsidRPr="00D75AFE">
        <w:t xml:space="preserve"> </w:t>
      </w:r>
      <w:r w:rsidRPr="00D75AFE">
        <w:t>Project</w:t>
      </w:r>
      <w:r w:rsidR="007E29A8" w:rsidRPr="00D75AFE">
        <w:t xml:space="preserve"> </w:t>
      </w:r>
      <w:r w:rsidRPr="00D75AFE">
        <w:t>for</w:t>
      </w:r>
      <w:r w:rsidR="007E29A8" w:rsidRPr="00D75AFE">
        <w:t xml:space="preserve"> </w:t>
      </w:r>
      <w:r w:rsidRPr="00D75AFE">
        <w:t>which</w:t>
      </w:r>
      <w:r w:rsidR="007E29A8" w:rsidRPr="00D75AFE">
        <w:t xml:space="preserve"> </w:t>
      </w:r>
      <w:r w:rsidRPr="00D75AFE">
        <w:t>performance</w:t>
      </w:r>
      <w:r w:rsidR="007E29A8" w:rsidRPr="00D75AFE">
        <w:t xml:space="preserve"> </w:t>
      </w:r>
      <w:r w:rsidRPr="00D75AFE">
        <w:t>prior</w:t>
      </w:r>
      <w:r w:rsidR="007E29A8" w:rsidRPr="00D75AFE">
        <w:t xml:space="preserve"> </w:t>
      </w:r>
      <w:r w:rsidRPr="00D75AFE">
        <w:t>to</w:t>
      </w:r>
      <w:r w:rsidR="007E29A8" w:rsidRPr="00D75AFE">
        <w:t xml:space="preserve"> </w:t>
      </w:r>
      <w:r w:rsidRPr="00D75AFE">
        <w:t>establishment</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will</w:t>
      </w:r>
      <w:r w:rsidR="007E29A8" w:rsidRPr="00D75AFE">
        <w:t xml:space="preserve"> </w:t>
      </w:r>
      <w:r w:rsidRPr="00D75AFE">
        <w:t>materially</w:t>
      </w:r>
      <w:r w:rsidR="007E29A8" w:rsidRPr="00D75AFE">
        <w:t xml:space="preserve"> </w:t>
      </w:r>
      <w:r w:rsidRPr="00D75AFE">
        <w:t>affect</w:t>
      </w:r>
      <w:r w:rsidR="007E29A8" w:rsidRPr="00D75AFE">
        <w:t xml:space="preserve"> </w:t>
      </w:r>
      <w:r w:rsidRPr="00D75AFE">
        <w:t>the</w:t>
      </w:r>
      <w:r w:rsidR="007E29A8" w:rsidRPr="00D75AFE">
        <w:t xml:space="preserve"> </w:t>
      </w:r>
      <w:r w:rsidRPr="00D75AFE">
        <w:t>critical</w:t>
      </w:r>
      <w:r w:rsidR="007E29A8" w:rsidRPr="00D75AFE">
        <w:t xml:space="preserve"> </w:t>
      </w:r>
      <w:r w:rsidRPr="00D75AFE">
        <w:t>path</w:t>
      </w:r>
      <w:r w:rsidR="007E29A8" w:rsidRPr="00D75AFE">
        <w:t xml:space="preserve"> </w:t>
      </w:r>
      <w:r w:rsidRPr="00D75AFE">
        <w:t>schedule</w:t>
      </w:r>
      <w:r w:rsidR="007E29A8" w:rsidRPr="00D75AFE">
        <w:t xml:space="preserve"> </w:t>
      </w:r>
      <w:r w:rsidRPr="00D75AFE">
        <w:t>of</w:t>
      </w:r>
      <w:r w:rsidR="007E29A8" w:rsidRPr="00D75AFE">
        <w:t xml:space="preserve"> </w:t>
      </w:r>
      <w:r w:rsidRPr="00D75AFE">
        <w:t>the</w:t>
      </w:r>
      <w:r w:rsidR="007E29A8" w:rsidRPr="00D75AFE">
        <w:t xml:space="preserve"> </w:t>
      </w:r>
      <w:r w:rsidRPr="00D75AFE">
        <w:t>Project.</w:t>
      </w:r>
    </w:p>
    <w:p w14:paraId="52E72EA9" w14:textId="77777777" w:rsidR="00781D2C" w:rsidRPr="00D75AFE" w:rsidRDefault="00781D2C" w:rsidP="009A21CA">
      <w:pPr>
        <w:pStyle w:val="Heading2"/>
        <w:jc w:val="both"/>
      </w:pPr>
      <w:r w:rsidRPr="00D75AFE">
        <w:rPr>
          <w:b/>
        </w:rPr>
        <w:t>Early</w:t>
      </w:r>
      <w:r w:rsidR="007E29A8" w:rsidRPr="00D75AFE">
        <w:rPr>
          <w:b/>
        </w:rPr>
        <w:t xml:space="preserve"> </w:t>
      </w:r>
      <w:r w:rsidRPr="00D75AFE">
        <w:rPr>
          <w:b/>
        </w:rPr>
        <w:t>Work</w:t>
      </w:r>
      <w:r w:rsidR="007E29A8" w:rsidRPr="00D75AFE">
        <w:rPr>
          <w:b/>
        </w:rPr>
        <w:t xml:space="preserve"> </w:t>
      </w:r>
      <w:r w:rsidRPr="00D75AFE">
        <w:rPr>
          <w:b/>
        </w:rPr>
        <w:t>Amendment.</w:t>
      </w:r>
      <w:r w:rsidR="007E29A8" w:rsidRPr="00D75AFE">
        <w:rPr>
          <w:b/>
        </w:rPr>
        <w:t xml:space="preserve"> </w:t>
      </w:r>
      <w:r w:rsidRPr="00D75AFE">
        <w:t>Early</w:t>
      </w:r>
      <w:r w:rsidR="007E29A8" w:rsidRPr="00D75AFE">
        <w:t xml:space="preserve"> </w:t>
      </w:r>
      <w:r w:rsidRPr="00D75AFE">
        <w:t>Work</w:t>
      </w:r>
      <w:r w:rsidR="007E29A8" w:rsidRPr="00D75AFE">
        <w:t xml:space="preserve"> </w:t>
      </w:r>
      <w:r w:rsidRPr="00D75AFE">
        <w:t>Amendment</w:t>
      </w:r>
      <w:r w:rsidR="007E29A8" w:rsidRPr="00D75AFE">
        <w:t xml:space="preserve"> </w:t>
      </w:r>
      <w:r w:rsidRPr="00D75AFE">
        <w:t>shall</w:t>
      </w:r>
      <w:r w:rsidR="007E29A8" w:rsidRPr="00D75AFE">
        <w:t xml:space="preserve"> </w:t>
      </w:r>
      <w:r w:rsidRPr="00D75AFE">
        <w:t>mean</w:t>
      </w:r>
      <w:r w:rsidR="007E29A8" w:rsidRPr="00D75AFE">
        <w:t xml:space="preserve"> </w:t>
      </w:r>
      <w:r w:rsidRPr="00D75AFE">
        <w:t>an</w:t>
      </w:r>
      <w:r w:rsidR="007E29A8" w:rsidRPr="00D75AFE">
        <w:t xml:space="preserve"> </w:t>
      </w:r>
      <w:r w:rsidRPr="00D75AFE">
        <w:t>Amendment</w:t>
      </w:r>
      <w:r w:rsidR="007E29A8" w:rsidRPr="00D75AFE">
        <w:t xml:space="preserve"> </w:t>
      </w:r>
      <w:r w:rsidRPr="00D75AFE">
        <w:t>to</w:t>
      </w:r>
      <w:r w:rsidR="007E29A8" w:rsidRPr="00D75AFE">
        <w:t xml:space="preserve"> </w:t>
      </w:r>
      <w:r w:rsidRPr="00D75AFE">
        <w:t>this</w:t>
      </w:r>
      <w:r w:rsidR="007E29A8" w:rsidRPr="00D75AFE">
        <w:t xml:space="preserve"> </w:t>
      </w:r>
      <w:r w:rsidRPr="00D75AFE">
        <w:t>Contract</w:t>
      </w:r>
      <w:r w:rsidR="007E29A8" w:rsidRPr="00D75AFE">
        <w:t xml:space="preserve"> </w:t>
      </w:r>
      <w:r w:rsidRPr="00D75AFE">
        <w:t>executed</w:t>
      </w:r>
      <w:r w:rsidR="007E29A8" w:rsidRPr="00D75AFE">
        <w:t xml:space="preserve"> </w:t>
      </w:r>
      <w:r w:rsidRPr="00D75AFE">
        <w:t>by</w:t>
      </w:r>
      <w:r w:rsidR="007E29A8" w:rsidRPr="00D75AFE">
        <w:t xml:space="preserve"> </w:t>
      </w:r>
      <w:r w:rsidRPr="00D75AFE">
        <w:t>and</w:t>
      </w:r>
      <w:r w:rsidR="007E29A8" w:rsidRPr="00D75AFE">
        <w:t xml:space="preserve"> </w:t>
      </w:r>
      <w:r w:rsidRPr="00D75AFE">
        <w:t>between</w:t>
      </w:r>
      <w:r w:rsidR="007E29A8" w:rsidRPr="00D75AFE">
        <w:t xml:space="preserve"> </w:t>
      </w:r>
      <w:r w:rsidRPr="00D75AFE">
        <w:t>the</w:t>
      </w:r>
      <w:r w:rsidR="007E29A8" w:rsidRPr="00D75AFE">
        <w:t xml:space="preserve"> </w:t>
      </w:r>
      <w:r w:rsidRPr="00D75AFE">
        <w:t>parties</w:t>
      </w:r>
      <w:r w:rsidR="007E29A8" w:rsidRPr="00D75AFE">
        <w:t xml:space="preserve"> </w:t>
      </w:r>
      <w:r w:rsidRPr="00D75AFE">
        <w:t>to</w:t>
      </w:r>
      <w:r w:rsidR="007E29A8" w:rsidRPr="00D75AFE">
        <w:t xml:space="preserve"> </w:t>
      </w:r>
      <w:r w:rsidRPr="00D75AFE">
        <w:t>authorize</w:t>
      </w:r>
      <w:r w:rsidR="007E29A8" w:rsidRPr="00D75AFE">
        <w:t xml:space="preserve"> </w:t>
      </w:r>
      <w:r w:rsidRPr="00D75AFE">
        <w:t>Early</w:t>
      </w:r>
      <w:r w:rsidR="007E29A8" w:rsidRPr="00D75AFE">
        <w:t xml:space="preserve"> </w:t>
      </w:r>
      <w:r w:rsidRPr="00D75AFE">
        <w:t>Work.</w:t>
      </w:r>
      <w:r w:rsidR="007E29A8" w:rsidRPr="00D75AFE">
        <w:t xml:space="preserve"> </w:t>
      </w:r>
    </w:p>
    <w:p w14:paraId="09F5E051" w14:textId="77777777" w:rsidR="00781D2C" w:rsidRPr="00D75AFE" w:rsidRDefault="00781D2C" w:rsidP="009A21CA">
      <w:pPr>
        <w:pStyle w:val="Heading2"/>
        <w:jc w:val="both"/>
      </w:pPr>
      <w:r w:rsidRPr="00D75AFE">
        <w:rPr>
          <w:b/>
        </w:rPr>
        <w:t>Fixed</w:t>
      </w:r>
      <w:r w:rsidR="007E29A8" w:rsidRPr="00D75AFE">
        <w:rPr>
          <w:b/>
        </w:rPr>
        <w:t xml:space="preserve"> </w:t>
      </w:r>
      <w:r w:rsidRPr="00D75AFE">
        <w:rPr>
          <w:b/>
        </w:rPr>
        <w:t>Cost</w:t>
      </w:r>
      <w:r w:rsidR="007E29A8" w:rsidRPr="00D75AFE">
        <w:rPr>
          <w:b/>
        </w:rPr>
        <w:t xml:space="preserve"> </w:t>
      </w:r>
      <w:r w:rsidRPr="00D75AFE">
        <w:rPr>
          <w:b/>
        </w:rPr>
        <w:t>for</w:t>
      </w:r>
      <w:r w:rsidR="007E29A8" w:rsidRPr="00D75AFE">
        <w:rPr>
          <w:b/>
        </w:rPr>
        <w:t xml:space="preserve"> </w:t>
      </w:r>
      <w:r w:rsidRPr="00D75AFE">
        <w:rPr>
          <w:b/>
        </w:rPr>
        <w:t>Specified</w:t>
      </w:r>
      <w:r w:rsidR="007E29A8" w:rsidRPr="00D75AFE">
        <w:rPr>
          <w:b/>
        </w:rPr>
        <w:t xml:space="preserve"> </w:t>
      </w:r>
      <w:r w:rsidRPr="00D75AFE">
        <w:rPr>
          <w:b/>
        </w:rPr>
        <w:t>General</w:t>
      </w:r>
      <w:r w:rsidR="007E29A8" w:rsidRPr="00D75AFE">
        <w:rPr>
          <w:b/>
        </w:rPr>
        <w:t xml:space="preserve"> </w:t>
      </w:r>
      <w:r w:rsidRPr="00D75AFE">
        <w:rPr>
          <w:b/>
        </w:rPr>
        <w:t>Conditions</w:t>
      </w:r>
      <w:r w:rsidR="007E29A8" w:rsidRPr="00D75AFE">
        <w:rPr>
          <w:b/>
        </w:rPr>
        <w:t xml:space="preserve"> </w:t>
      </w:r>
      <w:r w:rsidRPr="00D75AFE">
        <w:rPr>
          <w:b/>
        </w:rPr>
        <w:t>Work</w:t>
      </w:r>
      <w:r w:rsidRPr="00D75AFE">
        <w:t>.</w:t>
      </w:r>
      <w:r w:rsidR="007E29A8" w:rsidRPr="00D75AFE">
        <w:t xml:space="preserve">  </w:t>
      </w:r>
      <w:r w:rsidRPr="00D75AFE">
        <w:t>Fixed</w:t>
      </w:r>
      <w:r w:rsidR="007E29A8" w:rsidRPr="00D75AFE">
        <w:t xml:space="preserve"> </w:t>
      </w:r>
      <w:r w:rsidRPr="00D75AFE">
        <w:t>Cost</w:t>
      </w:r>
      <w:r w:rsidR="007E29A8" w:rsidRPr="00D75AFE">
        <w:t xml:space="preserve"> </w:t>
      </w:r>
      <w:r w:rsidRPr="00D75AFE">
        <w:t>for</w:t>
      </w:r>
      <w:r w:rsidR="007E29A8" w:rsidRPr="00D75AFE">
        <w:t xml:space="preserve"> </w:t>
      </w:r>
      <w:r w:rsidRPr="00D75AFE">
        <w:t>Specified</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Work</w:t>
      </w:r>
      <w:r w:rsidR="007E29A8" w:rsidRPr="00D75AFE">
        <w:t xml:space="preserve"> </w:t>
      </w:r>
      <w:r w:rsidRPr="00D75AFE">
        <w:t>(SGC</w:t>
      </w:r>
      <w:r w:rsidR="007E29A8" w:rsidRPr="00D75AFE">
        <w:t xml:space="preserve"> </w:t>
      </w:r>
      <w:r w:rsidRPr="00D75AFE">
        <w:t>Work)</w:t>
      </w:r>
      <w:r w:rsidR="007E29A8" w:rsidRPr="00D75AFE">
        <w:t xml:space="preserve"> </w:t>
      </w:r>
      <w:r w:rsidRPr="00D75AFE">
        <w:t>shall</w:t>
      </w:r>
      <w:r w:rsidR="007E29A8" w:rsidRPr="00D75AFE">
        <w:t xml:space="preserve"> </w:t>
      </w:r>
      <w:r w:rsidRPr="00D75AFE">
        <w:t>mean</w:t>
      </w:r>
      <w:r w:rsidR="007E29A8" w:rsidRPr="00D75AFE">
        <w:t xml:space="preserve"> </w:t>
      </w:r>
      <w:r w:rsidRPr="00D75AFE">
        <w:t>the</w:t>
      </w:r>
      <w:r w:rsidR="007E29A8" w:rsidRPr="00D75AFE">
        <w:t xml:space="preserve"> </w:t>
      </w:r>
      <w:r w:rsidRPr="00D75AFE">
        <w:t>fixed</w:t>
      </w:r>
      <w:r w:rsidR="007E29A8" w:rsidRPr="00D75AFE">
        <w:t xml:space="preserve"> </w:t>
      </w:r>
      <w:r w:rsidRPr="00D75AFE">
        <w:t>sum</w:t>
      </w:r>
      <w:r w:rsidR="007E29A8" w:rsidRPr="00D75AFE">
        <w:t xml:space="preserve"> </w:t>
      </w:r>
      <w:r w:rsidRPr="00D75AFE">
        <w:t>proposed</w:t>
      </w:r>
      <w:r w:rsidR="007E29A8" w:rsidRPr="00D75AFE">
        <w:t xml:space="preserve"> </w:t>
      </w:r>
      <w:r w:rsidRPr="00D75AFE">
        <w:t>by</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for</w:t>
      </w:r>
      <w:r w:rsidR="007E29A8" w:rsidRPr="00D75AFE">
        <w:t xml:space="preserve"> </w:t>
      </w:r>
      <w:r w:rsidRPr="00D75AFE">
        <w:t>this</w:t>
      </w:r>
      <w:r w:rsidR="007E29A8" w:rsidRPr="00D75AFE">
        <w:t xml:space="preserve"> </w:t>
      </w:r>
      <w:r w:rsidRPr="00D75AFE">
        <w:t>work</w:t>
      </w:r>
      <w:r w:rsidR="007E29A8" w:rsidRPr="00D75AFE">
        <w:t xml:space="preserve"> </w:t>
      </w:r>
      <w:r w:rsidRPr="00D75AFE">
        <w:t>in</w:t>
      </w:r>
      <w:r w:rsidR="007E29A8" w:rsidRPr="00D75AFE">
        <w:t xml:space="preserve"> </w:t>
      </w:r>
      <w:r w:rsidRPr="00D75AFE">
        <w:t>its</w:t>
      </w:r>
      <w:r w:rsidR="007E29A8" w:rsidRPr="00D75AFE">
        <w:t xml:space="preserve"> </w:t>
      </w:r>
      <w:r w:rsidRPr="00D75AFE">
        <w:t>response</w:t>
      </w:r>
      <w:r w:rsidR="007E29A8" w:rsidRPr="00D75AFE">
        <w:t xml:space="preserve"> </w:t>
      </w:r>
      <w:r w:rsidRPr="00D75AFE">
        <w:t>to</w:t>
      </w:r>
      <w:r w:rsidR="007E29A8" w:rsidRPr="00D75AFE">
        <w:t xml:space="preserve"> </w:t>
      </w:r>
      <w:r w:rsidRPr="00D75AFE">
        <w:t>Request</w:t>
      </w:r>
      <w:r w:rsidR="007E29A8" w:rsidRPr="00D75AFE">
        <w:t xml:space="preserve"> </w:t>
      </w:r>
      <w:r w:rsidRPr="00D75AFE">
        <w:t>for</w:t>
      </w:r>
      <w:r w:rsidR="007E29A8" w:rsidRPr="00D75AFE">
        <w:t xml:space="preserve"> </w:t>
      </w:r>
      <w:r w:rsidRPr="00D75AFE">
        <w:t>Proposal.</w:t>
      </w:r>
      <w:r w:rsidR="007E29A8" w:rsidRPr="00D75AFE">
        <w:t xml:space="preserve"> </w:t>
      </w:r>
      <w:r w:rsidRPr="00D75AFE">
        <w:t>Specified</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Work</w:t>
      </w:r>
      <w:r w:rsidR="007E29A8" w:rsidRPr="00D75AFE">
        <w:t xml:space="preserve"> </w:t>
      </w:r>
      <w:r w:rsidRPr="00D75AFE">
        <w:t>is</w:t>
      </w:r>
      <w:r w:rsidR="007E29A8" w:rsidRPr="00D75AFE">
        <w:t xml:space="preserve"> </w:t>
      </w:r>
      <w:r w:rsidRPr="00D75AFE">
        <w:t>defined</w:t>
      </w:r>
      <w:r w:rsidR="007E29A8" w:rsidRPr="00D75AFE">
        <w:t xml:space="preserve"> </w:t>
      </w:r>
      <w:r w:rsidRPr="00D75AFE">
        <w:t>in</w:t>
      </w:r>
      <w:r w:rsidR="007E29A8" w:rsidRPr="00D75AFE">
        <w:t xml:space="preserve"> </w:t>
      </w:r>
      <w:r w:rsidRPr="00D75AFE">
        <w:t>Article</w:t>
      </w:r>
      <w:r w:rsidR="007E29A8" w:rsidRPr="00D75AFE">
        <w:t xml:space="preserve"> </w:t>
      </w:r>
      <w:r w:rsidRPr="00D75AFE">
        <w:t>6.5.</w:t>
      </w:r>
    </w:p>
    <w:p w14:paraId="38AB2B83" w14:textId="77777777" w:rsidR="00781D2C" w:rsidRPr="00D75AFE" w:rsidRDefault="00781D2C" w:rsidP="009A21CA">
      <w:pPr>
        <w:pStyle w:val="Heading2"/>
        <w:jc w:val="both"/>
        <w:rPr>
          <w:b/>
        </w:rPr>
      </w:pPr>
      <w:r w:rsidRPr="00D75AFE">
        <w:rPr>
          <w:b/>
        </w:rPr>
        <w:t>Guaranteed</w:t>
      </w:r>
      <w:r w:rsidR="007E29A8" w:rsidRPr="00D75AFE">
        <w:rPr>
          <w:b/>
        </w:rPr>
        <w:t xml:space="preserve"> </w:t>
      </w:r>
      <w:r w:rsidRPr="00D75AFE">
        <w:rPr>
          <w:b/>
        </w:rPr>
        <w:t>Maximum</w:t>
      </w:r>
      <w:r w:rsidR="007E29A8" w:rsidRPr="00D75AFE">
        <w:rPr>
          <w:b/>
        </w:rPr>
        <w:t xml:space="preserve"> </w:t>
      </w:r>
      <w:r w:rsidRPr="00D75AFE">
        <w:rPr>
          <w:b/>
        </w:rPr>
        <w:t>Price</w:t>
      </w:r>
      <w:r w:rsidR="007E29A8" w:rsidRPr="00D75AFE">
        <w:rPr>
          <w:b/>
        </w:rPr>
        <w:t xml:space="preserve"> </w:t>
      </w:r>
      <w:r w:rsidRPr="00D75AFE">
        <w:rPr>
          <w:b/>
        </w:rPr>
        <w:t>(GMP).</w:t>
      </w:r>
      <w:r w:rsidR="007E29A8" w:rsidRPr="00D75AFE">
        <w:rPr>
          <w:b/>
        </w:rPr>
        <w:t xml:space="preserve">  </w:t>
      </w:r>
      <w:r w:rsidRPr="00D75AFE">
        <w:t>GMP</w:t>
      </w:r>
      <w:r w:rsidR="007E29A8" w:rsidRPr="00D75AFE">
        <w:t xml:space="preserve"> </w:t>
      </w:r>
      <w:r w:rsidRPr="00D75AFE">
        <w:t>shall</w:t>
      </w:r>
      <w:r w:rsidR="007E29A8" w:rsidRPr="00D75AFE">
        <w:t xml:space="preserve"> </w:t>
      </w:r>
      <w:r w:rsidRPr="00D75AFE">
        <w:t>mean</w:t>
      </w:r>
      <w:r w:rsidR="007E29A8" w:rsidRPr="00D75AFE">
        <w:t xml:space="preserve"> </w:t>
      </w:r>
      <w:r w:rsidRPr="00D75AFE">
        <w:t>the</w:t>
      </w:r>
      <w:r w:rsidR="007E29A8" w:rsidRPr="00D75AFE">
        <w:t xml:space="preserve"> </w:t>
      </w:r>
      <w:r w:rsidRPr="00D75AFE">
        <w:t>Guaranteed</w:t>
      </w:r>
      <w:r w:rsidR="007E29A8" w:rsidRPr="00D75AFE">
        <w:t xml:space="preserve"> </w:t>
      </w:r>
      <w:r w:rsidRPr="00D75AFE">
        <w:t>Maximum</w:t>
      </w:r>
      <w:r w:rsidR="007E29A8" w:rsidRPr="00D75AFE">
        <w:t xml:space="preserve"> </w:t>
      </w:r>
      <w:r w:rsidRPr="00D75AFE">
        <w:t>Price</w:t>
      </w:r>
      <w:r w:rsidR="007E29A8" w:rsidRPr="00D75AFE">
        <w:t xml:space="preserve"> </w:t>
      </w:r>
      <w:r w:rsidRPr="00D75AFE">
        <w:t>of</w:t>
      </w:r>
      <w:r w:rsidR="007E29A8" w:rsidRPr="00D75AFE">
        <w:t xml:space="preserve"> </w:t>
      </w:r>
      <w:r w:rsidRPr="00D75AFE">
        <w:t>this</w:t>
      </w:r>
      <w:r w:rsidR="007E29A8" w:rsidRPr="00D75AFE">
        <w:t xml:space="preserve"> </w:t>
      </w:r>
      <w:r w:rsidRPr="00D75AFE">
        <w:t>Contract,</w:t>
      </w:r>
      <w:r w:rsidR="007E29A8" w:rsidRPr="00D75AFE">
        <w:t xml:space="preserve"> </w:t>
      </w:r>
      <w:r w:rsidRPr="00D75AFE">
        <w:t>as</w:t>
      </w:r>
      <w:r w:rsidR="007E29A8" w:rsidRPr="00D75AFE">
        <w:t xml:space="preserve"> </w:t>
      </w:r>
      <w:r w:rsidRPr="00D75AFE">
        <w:t>stated</w:t>
      </w:r>
      <w:r w:rsidR="007E29A8" w:rsidRPr="00D75AFE">
        <w:t xml:space="preserve"> </w:t>
      </w:r>
      <w:r w:rsidRPr="00D75AFE">
        <w:t>in</w:t>
      </w:r>
      <w:r w:rsidR="007E29A8" w:rsidRPr="00D75AFE">
        <w:t xml:space="preserve"> </w:t>
      </w:r>
      <w:r w:rsidRPr="00D75AFE">
        <w:t>dollars</w:t>
      </w:r>
      <w:r w:rsidR="007E29A8" w:rsidRPr="00D75AFE">
        <w:t xml:space="preserve"> </w:t>
      </w:r>
      <w:r w:rsidRPr="00D75AFE">
        <w:t>within</w:t>
      </w:r>
      <w:r w:rsidR="007E29A8" w:rsidRPr="00D75AFE">
        <w:t xml:space="preserve"> </w:t>
      </w:r>
      <w:r w:rsidRPr="00D75AFE">
        <w:t>the</w:t>
      </w:r>
      <w:r w:rsidR="007E29A8" w:rsidRPr="00D75AFE">
        <w:t xml:space="preserve"> </w:t>
      </w:r>
      <w:r w:rsidRPr="00D75AFE">
        <w:t>GMP</w:t>
      </w:r>
      <w:r w:rsidR="007E29A8" w:rsidRPr="00D75AFE">
        <w:t xml:space="preserve"> </w:t>
      </w:r>
      <w:r w:rsidRPr="00D75AFE">
        <w:t>Amendment,</w:t>
      </w:r>
      <w:r w:rsidR="007E29A8" w:rsidRPr="00D75AFE">
        <w:t xml:space="preserve"> </w:t>
      </w:r>
      <w:r w:rsidRPr="00D75AFE">
        <w:t>as</w:t>
      </w:r>
      <w:r w:rsidR="007E29A8" w:rsidRPr="00D75AFE">
        <w:t xml:space="preserve"> </w:t>
      </w:r>
      <w:r w:rsidRPr="00D75AFE">
        <w:t>determined</w:t>
      </w:r>
      <w:r w:rsidR="007E29A8" w:rsidRPr="00D75AFE">
        <w:t xml:space="preserve"> </w:t>
      </w:r>
      <w:r w:rsidRPr="00D75AFE">
        <w:t>in</w:t>
      </w:r>
      <w:r w:rsidR="007E29A8" w:rsidRPr="00D75AFE">
        <w:t xml:space="preserve"> </w:t>
      </w:r>
      <w:r w:rsidRPr="00D75AFE">
        <w:t>accordance</w:t>
      </w:r>
      <w:r w:rsidR="007E29A8" w:rsidRPr="00D75AFE">
        <w:t xml:space="preserve"> </w:t>
      </w:r>
      <w:r w:rsidRPr="00D75AFE">
        <w:t>with</w:t>
      </w:r>
      <w:r w:rsidR="007E29A8" w:rsidRPr="00D75AFE">
        <w:t xml:space="preserve"> </w:t>
      </w:r>
      <w:r w:rsidRPr="00D75AFE">
        <w:t>Article</w:t>
      </w:r>
      <w:r w:rsidR="007E29A8" w:rsidRPr="00D75AFE">
        <w:t xml:space="preserve"> </w:t>
      </w:r>
      <w:r w:rsidRPr="00D75AFE">
        <w:t>6,</w:t>
      </w:r>
      <w:r w:rsidR="007E29A8" w:rsidRPr="00D75AFE">
        <w:t xml:space="preserve"> </w:t>
      </w:r>
      <w:r w:rsidRPr="00D75AFE">
        <w:t>and</w:t>
      </w:r>
      <w:r w:rsidR="007E29A8" w:rsidRPr="00D75AFE">
        <w:t xml:space="preserve"> </w:t>
      </w:r>
      <w:r w:rsidRPr="00D75AFE">
        <w:t>as</w:t>
      </w:r>
      <w:r w:rsidR="007E29A8" w:rsidRPr="00D75AFE">
        <w:t xml:space="preserve"> </w:t>
      </w:r>
      <w:r w:rsidRPr="00D75AFE">
        <w:t>it</w:t>
      </w:r>
      <w:r w:rsidR="007E29A8" w:rsidRPr="00D75AFE">
        <w:t xml:space="preserve"> </w:t>
      </w:r>
      <w:r w:rsidRPr="00D75AFE">
        <w:t>may</w:t>
      </w:r>
      <w:r w:rsidR="007E29A8" w:rsidRPr="00D75AFE">
        <w:t xml:space="preserve"> </w:t>
      </w:r>
      <w:r w:rsidRPr="00D75AFE">
        <w:t>be</w:t>
      </w:r>
      <w:r w:rsidR="007E29A8" w:rsidRPr="00D75AFE">
        <w:t xml:space="preserve"> </w:t>
      </w:r>
      <w:r w:rsidRPr="00D75AFE">
        <w:t>adjusted</w:t>
      </w:r>
      <w:r w:rsidR="007E29A8" w:rsidRPr="00D75AFE">
        <w:t xml:space="preserve"> </w:t>
      </w:r>
      <w:r w:rsidRPr="00D75AFE">
        <w:t>from</w:t>
      </w:r>
      <w:r w:rsidR="007E29A8" w:rsidRPr="00D75AFE">
        <w:t xml:space="preserve"> </w:t>
      </w:r>
      <w:r w:rsidRPr="00D75AFE">
        <w:t>time</w:t>
      </w:r>
      <w:r w:rsidR="007E29A8" w:rsidRPr="00D75AFE">
        <w:t xml:space="preserve"> </w:t>
      </w:r>
      <w:r w:rsidRPr="00D75AFE">
        <w:t>to</w:t>
      </w:r>
      <w:r w:rsidR="007E29A8" w:rsidRPr="00D75AFE">
        <w:t xml:space="preserve"> </w:t>
      </w:r>
      <w:r w:rsidRPr="00D75AFE">
        <w:t>time</w:t>
      </w:r>
      <w:r w:rsidR="007E29A8" w:rsidRPr="00D75AFE">
        <w:t xml:space="preserve"> </w:t>
      </w:r>
      <w:r w:rsidRPr="00D75AFE">
        <w:t>pursuant</w:t>
      </w:r>
      <w:r w:rsidR="007E29A8" w:rsidRPr="00D75AFE">
        <w:t xml:space="preserve"> </w:t>
      </w:r>
      <w:r w:rsidRPr="00D75AFE">
        <w:t>to</w:t>
      </w:r>
      <w:r w:rsidR="007E29A8" w:rsidRPr="00D75AFE">
        <w:t xml:space="preserve"> </w:t>
      </w:r>
      <w:r w:rsidRPr="00D75AFE">
        <w:t>the</w:t>
      </w:r>
      <w:r w:rsidR="007E29A8" w:rsidRPr="00D75AFE">
        <w:t xml:space="preserve"> </w:t>
      </w:r>
      <w:r w:rsidRPr="00D75AFE">
        <w:t>provisions</w:t>
      </w:r>
      <w:r w:rsidR="007E29A8" w:rsidRPr="00D75AFE">
        <w:t xml:space="preserve"> </w:t>
      </w:r>
      <w:r w:rsidRPr="00D75AFE">
        <w:t>of</w:t>
      </w:r>
      <w:r w:rsidR="007E29A8" w:rsidRPr="00D75AFE">
        <w:t xml:space="preserve"> </w:t>
      </w:r>
      <w:r w:rsidRPr="00D75AFE">
        <w:t>this</w:t>
      </w:r>
      <w:r w:rsidR="007E29A8" w:rsidRPr="00D75AFE">
        <w:t xml:space="preserve"> </w:t>
      </w:r>
      <w:r w:rsidRPr="00D75AFE">
        <w:t>Contract.</w:t>
      </w:r>
    </w:p>
    <w:p w14:paraId="19B12140" w14:textId="77777777" w:rsidR="00781D2C" w:rsidRPr="00D75AFE" w:rsidRDefault="00781D2C" w:rsidP="009A21CA">
      <w:pPr>
        <w:pStyle w:val="Heading2"/>
        <w:jc w:val="both"/>
      </w:pPr>
      <w:r w:rsidRPr="00D75AFE">
        <w:rPr>
          <w:b/>
        </w:rPr>
        <w:t>GMP</w:t>
      </w:r>
      <w:r w:rsidR="007E29A8" w:rsidRPr="00D75AFE">
        <w:rPr>
          <w:b/>
        </w:rPr>
        <w:t xml:space="preserve"> </w:t>
      </w:r>
      <w:r w:rsidRPr="00D75AFE">
        <w:rPr>
          <w:b/>
        </w:rPr>
        <w:t>Amendment.</w:t>
      </w:r>
      <w:r w:rsidR="007E29A8" w:rsidRPr="00D75AFE">
        <w:t xml:space="preserve">  </w:t>
      </w:r>
      <w:r w:rsidRPr="00D75AFE">
        <w:t>GMP</w:t>
      </w:r>
      <w:r w:rsidR="007E29A8" w:rsidRPr="00D75AFE">
        <w:t xml:space="preserve"> </w:t>
      </w:r>
      <w:r w:rsidRPr="00D75AFE">
        <w:t>Amendment</w:t>
      </w:r>
      <w:r w:rsidR="007E29A8" w:rsidRPr="00D75AFE">
        <w:t xml:space="preserve"> </w:t>
      </w:r>
      <w:r w:rsidRPr="00D75AFE">
        <w:t>shall</w:t>
      </w:r>
      <w:r w:rsidR="007E29A8" w:rsidRPr="00D75AFE">
        <w:t xml:space="preserve"> </w:t>
      </w:r>
      <w:r w:rsidRPr="00D75AFE">
        <w:t>mean</w:t>
      </w:r>
      <w:r w:rsidR="007E29A8" w:rsidRPr="00D75AFE">
        <w:t xml:space="preserve"> </w:t>
      </w:r>
      <w:r w:rsidRPr="00D75AFE">
        <w:t>an</w:t>
      </w:r>
      <w:r w:rsidR="007E29A8" w:rsidRPr="00D75AFE">
        <w:t xml:space="preserve"> </w:t>
      </w:r>
      <w:r w:rsidRPr="00D75AFE">
        <w:t>Amendment</w:t>
      </w:r>
      <w:r w:rsidR="007E29A8" w:rsidRPr="00D75AFE">
        <w:t xml:space="preserve"> </w:t>
      </w:r>
      <w:r w:rsidRPr="00D75AFE">
        <w:t>to</w:t>
      </w:r>
      <w:r w:rsidR="007E29A8" w:rsidRPr="00D75AFE">
        <w:t xml:space="preserve"> </w:t>
      </w:r>
      <w:r w:rsidRPr="00D75AFE">
        <w:t>this</w:t>
      </w:r>
      <w:r w:rsidR="007E29A8" w:rsidRPr="00D75AFE">
        <w:t xml:space="preserve"> </w:t>
      </w:r>
      <w:r w:rsidRPr="00D75AFE">
        <w:t>Contract,</w:t>
      </w:r>
      <w:r w:rsidR="007E29A8" w:rsidRPr="00D75AFE">
        <w:t xml:space="preserve"> </w:t>
      </w:r>
      <w:r w:rsidRPr="00D75AFE">
        <w:t>issued</w:t>
      </w:r>
      <w:r w:rsidR="007E29A8" w:rsidRPr="00D75AFE">
        <w:t xml:space="preserve"> </w:t>
      </w:r>
      <w:r w:rsidRPr="00D75AFE">
        <w:t>in</w:t>
      </w:r>
      <w:r w:rsidR="007E29A8" w:rsidRPr="00D75AFE">
        <w:t xml:space="preserve"> </w:t>
      </w:r>
      <w:r w:rsidRPr="00D75AFE">
        <w:t>the</w:t>
      </w:r>
      <w:r w:rsidR="007E29A8" w:rsidRPr="00D75AFE">
        <w:t xml:space="preserve"> </w:t>
      </w:r>
      <w:r w:rsidRPr="00D75AFE">
        <w:t>form</w:t>
      </w:r>
      <w:r w:rsidR="007E29A8" w:rsidRPr="00D75AFE">
        <w:t xml:space="preserve"> </w:t>
      </w:r>
      <w:r w:rsidRPr="00D75AFE">
        <w:t>of</w:t>
      </w:r>
      <w:r w:rsidR="007E29A8" w:rsidRPr="00D75AFE">
        <w:t xml:space="preserve"> </w:t>
      </w:r>
      <w:r w:rsidRPr="00D75AFE">
        <w:t>Exhibit</w:t>
      </w:r>
      <w:r w:rsidR="007E29A8" w:rsidRPr="00D75AFE">
        <w:t xml:space="preserve"> </w:t>
      </w:r>
      <w:r w:rsidR="00BE01B9" w:rsidRPr="00D75AFE">
        <w:t>A</w:t>
      </w:r>
      <w:r w:rsidR="007E29A8" w:rsidRPr="00D75AFE">
        <w:t xml:space="preserve"> </w:t>
      </w:r>
      <w:r w:rsidRPr="00D75AFE">
        <w:t>and</w:t>
      </w:r>
      <w:r w:rsidR="007E29A8" w:rsidRPr="00D75AFE">
        <w:t xml:space="preserve"> </w:t>
      </w:r>
      <w:r w:rsidRPr="00D75AFE">
        <w:t>executed</w:t>
      </w:r>
      <w:r w:rsidR="007E29A8" w:rsidRPr="00D75AFE">
        <w:t xml:space="preserve"> </w:t>
      </w:r>
      <w:r w:rsidRPr="00D75AFE">
        <w:t>by</w:t>
      </w:r>
      <w:r w:rsidR="007E29A8" w:rsidRPr="00D75AFE">
        <w:t xml:space="preserve"> </w:t>
      </w:r>
      <w:r w:rsidRPr="00D75AFE">
        <w:t>and</w:t>
      </w:r>
      <w:r w:rsidR="007E29A8" w:rsidRPr="00D75AFE">
        <w:t xml:space="preserve"> </w:t>
      </w:r>
      <w:r w:rsidRPr="00D75AFE">
        <w:t>between</w:t>
      </w:r>
      <w:r w:rsidR="007E29A8" w:rsidRPr="00D75AFE">
        <w:t xml:space="preserve"> </w:t>
      </w:r>
      <w:r w:rsidRPr="00D75AFE">
        <w:t>the</w:t>
      </w:r>
      <w:r w:rsidR="007E29A8" w:rsidRPr="00D75AFE">
        <w:t xml:space="preserve"> </w:t>
      </w:r>
      <w:r w:rsidRPr="00D75AFE">
        <w:t>parties,</w:t>
      </w:r>
      <w:r w:rsidR="007E29A8" w:rsidRPr="00D75AFE">
        <w:t xml:space="preserve"> </w:t>
      </w:r>
      <w:r w:rsidRPr="00D75AFE">
        <w:t>to</w:t>
      </w:r>
      <w:r w:rsidR="007E29A8" w:rsidRPr="00D75AFE">
        <w:t xml:space="preserve"> </w:t>
      </w:r>
      <w:r w:rsidRPr="00D75AFE">
        <w:t>establish</w:t>
      </w:r>
      <w:r w:rsidR="007E29A8" w:rsidRPr="00D75AFE">
        <w:t xml:space="preserve"> </w:t>
      </w:r>
      <w:r w:rsidRPr="00D75AFE">
        <w:t>the</w:t>
      </w:r>
      <w:r w:rsidR="007E29A8" w:rsidRPr="00D75AFE">
        <w:t xml:space="preserve"> </w:t>
      </w:r>
      <w:r w:rsidRPr="00D75AFE">
        <w:t>GMP</w:t>
      </w:r>
      <w:r w:rsidR="007E29A8" w:rsidRPr="00D75AFE">
        <w:t xml:space="preserve"> </w:t>
      </w:r>
      <w:r w:rsidRPr="00D75AFE">
        <w:t>and</w:t>
      </w:r>
      <w:r w:rsidR="007E29A8" w:rsidRPr="00D75AFE">
        <w:t xml:space="preserve"> </w:t>
      </w:r>
      <w:r w:rsidRPr="00D75AFE">
        <w:t>identify</w:t>
      </w:r>
      <w:r w:rsidR="007E29A8" w:rsidRPr="00D75AFE">
        <w:t xml:space="preserve"> </w:t>
      </w:r>
      <w:r w:rsidRPr="00D75AFE">
        <w:t>the</w:t>
      </w:r>
      <w:r w:rsidR="007E29A8" w:rsidRPr="00D75AFE">
        <w:t xml:space="preserve"> </w:t>
      </w:r>
      <w:r w:rsidRPr="00D75AFE">
        <w:t>GMP</w:t>
      </w:r>
      <w:r w:rsidR="007E29A8" w:rsidRPr="00D75AFE">
        <w:t xml:space="preserve"> </w:t>
      </w:r>
      <w:r w:rsidRPr="00D75AFE">
        <w:t>Supporting</w:t>
      </w:r>
      <w:r w:rsidR="007E29A8" w:rsidRPr="00D75AFE">
        <w:t xml:space="preserve"> </w:t>
      </w:r>
      <w:r w:rsidRPr="00D75AFE">
        <w:t>Documents</w:t>
      </w:r>
      <w:r w:rsidR="007E29A8" w:rsidRPr="00D75AFE">
        <w:t xml:space="preserve"> </w:t>
      </w:r>
      <w:r w:rsidRPr="00D75AFE">
        <w:t>for</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Services.</w:t>
      </w:r>
    </w:p>
    <w:p w14:paraId="3B5553DD" w14:textId="77777777" w:rsidR="00781D2C" w:rsidRPr="00D75AFE" w:rsidRDefault="00781D2C" w:rsidP="009A21CA">
      <w:pPr>
        <w:pStyle w:val="Heading2"/>
        <w:jc w:val="both"/>
      </w:pPr>
      <w:r w:rsidRPr="00D75AFE">
        <w:rPr>
          <w:b/>
        </w:rPr>
        <w:t>GMP</w:t>
      </w:r>
      <w:r w:rsidR="007E29A8" w:rsidRPr="00D75AFE">
        <w:rPr>
          <w:b/>
        </w:rPr>
        <w:t xml:space="preserve"> </w:t>
      </w:r>
      <w:r w:rsidRPr="00D75AFE">
        <w:rPr>
          <w:b/>
        </w:rPr>
        <w:t>Supporting</w:t>
      </w:r>
      <w:r w:rsidR="007E29A8" w:rsidRPr="00D75AFE">
        <w:rPr>
          <w:b/>
        </w:rPr>
        <w:t xml:space="preserve"> </w:t>
      </w:r>
      <w:r w:rsidRPr="00D75AFE">
        <w:rPr>
          <w:b/>
        </w:rPr>
        <w:t>Documents.</w:t>
      </w:r>
      <w:r w:rsidR="007E29A8" w:rsidRPr="00D75AFE">
        <w:t xml:space="preserve">  </w:t>
      </w:r>
      <w:r w:rsidRPr="00D75AFE">
        <w:t>GMP</w:t>
      </w:r>
      <w:r w:rsidR="007E29A8" w:rsidRPr="00D75AFE">
        <w:t xml:space="preserve"> </w:t>
      </w:r>
      <w:r w:rsidRPr="00D75AFE">
        <w:t>Supporting</w:t>
      </w:r>
      <w:r w:rsidR="007E29A8" w:rsidRPr="00D75AFE">
        <w:t xml:space="preserve"> </w:t>
      </w:r>
      <w:r w:rsidRPr="00D75AFE">
        <w:t>Documents</w:t>
      </w:r>
      <w:r w:rsidR="007E29A8" w:rsidRPr="00D75AFE">
        <w:t xml:space="preserve"> </w:t>
      </w:r>
      <w:r w:rsidRPr="00D75AFE">
        <w:t>shall</w:t>
      </w:r>
      <w:r w:rsidR="007E29A8" w:rsidRPr="00D75AFE">
        <w:t xml:space="preserve"> </w:t>
      </w:r>
      <w:r w:rsidRPr="00D75AFE">
        <w:t>mean</w:t>
      </w:r>
      <w:r w:rsidR="007E29A8" w:rsidRPr="00D75AFE">
        <w:t xml:space="preserve"> </w:t>
      </w:r>
      <w:r w:rsidRPr="00D75AFE">
        <w:t>the</w:t>
      </w:r>
      <w:r w:rsidR="007E29A8" w:rsidRPr="00D75AFE">
        <w:t xml:space="preserve"> </w:t>
      </w:r>
      <w:r w:rsidRPr="00D75AFE">
        <w:t>documents</w:t>
      </w:r>
      <w:r w:rsidR="007E29A8" w:rsidRPr="00D75AFE">
        <w:t xml:space="preserve"> </w:t>
      </w:r>
      <w:r w:rsidRPr="00D75AFE">
        <w:t>referenced</w:t>
      </w:r>
      <w:r w:rsidR="007E29A8" w:rsidRPr="00D75AFE">
        <w:t xml:space="preserve"> </w:t>
      </w:r>
      <w:r w:rsidRPr="00D75AFE">
        <w:t>in</w:t>
      </w:r>
      <w:r w:rsidR="007E29A8" w:rsidRPr="00D75AFE">
        <w:t xml:space="preserve"> </w:t>
      </w:r>
      <w:r w:rsidRPr="00D75AFE">
        <w:t>the</w:t>
      </w:r>
      <w:r w:rsidR="007E29A8" w:rsidRPr="00D75AFE">
        <w:t xml:space="preserve"> </w:t>
      </w:r>
      <w:r w:rsidRPr="00D75AFE">
        <w:t>GMP</w:t>
      </w:r>
      <w:r w:rsidR="007E29A8" w:rsidRPr="00D75AFE">
        <w:t xml:space="preserve"> </w:t>
      </w:r>
      <w:r w:rsidRPr="00D75AFE">
        <w:t>Amendment</w:t>
      </w:r>
      <w:r w:rsidR="007E29A8" w:rsidRPr="00D75AFE">
        <w:t xml:space="preserve"> </w:t>
      </w:r>
      <w:r w:rsidRPr="00D75AFE">
        <w:t>as</w:t>
      </w:r>
      <w:r w:rsidR="007E29A8" w:rsidRPr="00D75AFE">
        <w:t xml:space="preserve"> </w:t>
      </w:r>
      <w:r w:rsidRPr="00D75AFE">
        <w:t>the</w:t>
      </w:r>
      <w:r w:rsidR="007E29A8" w:rsidRPr="00D75AFE">
        <w:t xml:space="preserve"> </w:t>
      </w:r>
      <w:r w:rsidRPr="00D75AFE">
        <w:t>basis</w:t>
      </w:r>
      <w:r w:rsidR="007E29A8" w:rsidRPr="00D75AFE">
        <w:t xml:space="preserve"> </w:t>
      </w:r>
      <w:r w:rsidRPr="00D75AFE">
        <w:t>for</w:t>
      </w:r>
      <w:r w:rsidR="007E29A8" w:rsidRPr="00D75AFE">
        <w:t xml:space="preserve"> </w:t>
      </w:r>
      <w:r w:rsidRPr="00D75AFE">
        <w:t>establishing</w:t>
      </w:r>
      <w:r w:rsidR="007E29A8" w:rsidRPr="00D75AFE">
        <w:t xml:space="preserve"> </w:t>
      </w:r>
      <w:r w:rsidRPr="00D75AFE">
        <w:t>the</w:t>
      </w:r>
      <w:r w:rsidR="007E29A8" w:rsidRPr="00D75AFE">
        <w:t xml:space="preserve"> </w:t>
      </w:r>
      <w:r w:rsidRPr="00D75AFE">
        <w:t>GMP.</w:t>
      </w:r>
      <w:r w:rsidR="007E29A8" w:rsidRPr="00D75AFE">
        <w:t xml:space="preserve">  </w:t>
      </w:r>
      <w:r w:rsidRPr="00D75AFE">
        <w:t>The</w:t>
      </w:r>
      <w:r w:rsidR="007E29A8" w:rsidRPr="00D75AFE">
        <w:t xml:space="preserve"> </w:t>
      </w:r>
      <w:r w:rsidRPr="00D75AFE">
        <w:t>GMP</w:t>
      </w:r>
      <w:r w:rsidR="007E29A8" w:rsidRPr="00D75AFE">
        <w:t xml:space="preserve"> </w:t>
      </w:r>
      <w:r w:rsidRPr="00D75AFE">
        <w:t>Supporting</w:t>
      </w:r>
      <w:r w:rsidR="007E29A8" w:rsidRPr="00D75AFE">
        <w:t xml:space="preserve"> </w:t>
      </w:r>
      <w:r w:rsidRPr="00D75AFE">
        <w:t>Documents</w:t>
      </w:r>
      <w:r w:rsidR="007E29A8" w:rsidRPr="00D75AFE">
        <w:t xml:space="preserve"> </w:t>
      </w:r>
      <w:r w:rsidRPr="00D75AFE">
        <w:t>shall</w:t>
      </w:r>
      <w:r w:rsidR="007E29A8" w:rsidRPr="00D75AFE">
        <w:t xml:space="preserve"> </w:t>
      </w:r>
      <w:r w:rsidRPr="00D75AFE">
        <w:t>expressly</w:t>
      </w:r>
      <w:r w:rsidR="007E29A8" w:rsidRPr="00D75AFE">
        <w:t xml:space="preserve"> </w:t>
      </w:r>
      <w:r w:rsidRPr="00D75AFE">
        <w:t>identify</w:t>
      </w:r>
      <w:r w:rsidR="007E29A8" w:rsidRPr="00D75AFE">
        <w:t xml:space="preserve"> </w:t>
      </w:r>
      <w:r w:rsidRPr="00D75AFE">
        <w:t>the</w:t>
      </w:r>
      <w:r w:rsidR="007E29A8" w:rsidRPr="00D75AFE">
        <w:t xml:space="preserve"> </w:t>
      </w:r>
      <w:r w:rsidRPr="00D75AFE">
        <w:t>Plans</w:t>
      </w:r>
      <w:r w:rsidR="007E29A8" w:rsidRPr="00D75AFE">
        <w:t xml:space="preserve"> </w:t>
      </w:r>
      <w:r w:rsidRPr="00D75AFE">
        <w:t>and</w:t>
      </w:r>
      <w:r w:rsidR="007E29A8" w:rsidRPr="00D75AFE">
        <w:t xml:space="preserve"> </w:t>
      </w:r>
      <w:r w:rsidRPr="00D75AFE">
        <w:t>Specifications,</w:t>
      </w:r>
      <w:r w:rsidR="007E29A8" w:rsidRPr="00D75AFE">
        <w:t xml:space="preserve"> </w:t>
      </w:r>
      <w:r w:rsidRPr="00D75AFE">
        <w:t>assumptions,</w:t>
      </w:r>
      <w:r w:rsidR="007E29A8" w:rsidRPr="00D75AFE">
        <w:t xml:space="preserve"> </w:t>
      </w:r>
      <w:r w:rsidRPr="00D75AFE">
        <w:lastRenderedPageBreak/>
        <w:t>qualifications,</w:t>
      </w:r>
      <w:r w:rsidR="007E29A8" w:rsidRPr="00D75AFE">
        <w:t xml:space="preserve"> </w:t>
      </w:r>
      <w:r w:rsidRPr="00D75AFE">
        <w:t>exclusions,</w:t>
      </w:r>
      <w:r w:rsidR="007E29A8" w:rsidRPr="00D75AFE">
        <w:t xml:space="preserve"> </w:t>
      </w:r>
      <w:r w:rsidRPr="00D75AFE">
        <w:t>conditions,</w:t>
      </w:r>
      <w:r w:rsidR="007E29A8" w:rsidRPr="00D75AFE">
        <w:t xml:space="preserve"> </w:t>
      </w:r>
      <w:r w:rsidRPr="00D75AFE">
        <w:t>allowances,</w:t>
      </w:r>
      <w:r w:rsidR="007E29A8" w:rsidRPr="00D75AFE">
        <w:t xml:space="preserve"> </w:t>
      </w:r>
      <w:r w:rsidRPr="00D75AFE">
        <w:t>unit</w:t>
      </w:r>
      <w:r w:rsidR="007E29A8" w:rsidRPr="00D75AFE">
        <w:t xml:space="preserve"> </w:t>
      </w:r>
      <w:r w:rsidRPr="00D75AFE">
        <w:t>prices,</w:t>
      </w:r>
      <w:r w:rsidR="007E29A8" w:rsidRPr="00D75AFE">
        <w:t xml:space="preserve"> </w:t>
      </w:r>
      <w:r w:rsidRPr="00D75AFE">
        <w:t>and</w:t>
      </w:r>
      <w:r w:rsidR="007E29A8" w:rsidRPr="00D75AFE">
        <w:t xml:space="preserve"> </w:t>
      </w:r>
      <w:r w:rsidRPr="00D75AFE">
        <w:t>alternates</w:t>
      </w:r>
      <w:r w:rsidR="007E29A8" w:rsidRPr="00D75AFE">
        <w:t xml:space="preserve"> </w:t>
      </w:r>
      <w:r w:rsidRPr="00D75AFE">
        <w:t>that</w:t>
      </w:r>
      <w:r w:rsidR="007E29A8" w:rsidRPr="00D75AFE">
        <w:t xml:space="preserve"> </w:t>
      </w:r>
      <w:r w:rsidRPr="00D75AFE">
        <w:t>form</w:t>
      </w:r>
      <w:r w:rsidR="007E29A8" w:rsidRPr="00D75AFE">
        <w:t xml:space="preserve"> </w:t>
      </w:r>
      <w:r w:rsidRPr="00D75AFE">
        <w:t>the</w:t>
      </w:r>
      <w:r w:rsidR="007E29A8" w:rsidRPr="00D75AFE">
        <w:t xml:space="preserve"> </w:t>
      </w:r>
      <w:r w:rsidRPr="00D75AFE">
        <w:t>basis</w:t>
      </w:r>
      <w:r w:rsidR="007E29A8" w:rsidRPr="00D75AFE">
        <w:t xml:space="preserve"> </w:t>
      </w:r>
      <w:r w:rsidRPr="00D75AFE">
        <w:t>for</w:t>
      </w:r>
      <w:r w:rsidR="007E29A8" w:rsidRPr="00D75AFE">
        <w:t xml:space="preserve"> </w:t>
      </w:r>
      <w:r w:rsidRPr="00D75AFE">
        <w:t>the</w:t>
      </w:r>
      <w:r w:rsidR="007E29A8" w:rsidRPr="00D75AFE">
        <w:t xml:space="preserve"> </w:t>
      </w:r>
      <w:r w:rsidRPr="00D75AFE">
        <w:t>GMP.</w:t>
      </w:r>
    </w:p>
    <w:p w14:paraId="537F274A" w14:textId="77777777" w:rsidR="00781D2C" w:rsidRPr="00D75AFE" w:rsidRDefault="001649D8" w:rsidP="009A21CA">
      <w:pPr>
        <w:tabs>
          <w:tab w:val="left" w:pos="720"/>
          <w:tab w:val="left" w:pos="1080"/>
        </w:tabs>
        <w:suppressAutoHyphens/>
        <w:spacing w:after="240"/>
        <w:ind w:left="720" w:hanging="720"/>
        <w:jc w:val="both"/>
        <w:rPr>
          <w:spacing w:val="-3"/>
          <w:szCs w:val="22"/>
        </w:rPr>
      </w:pPr>
      <w:r w:rsidRPr="00D75AFE">
        <w:rPr>
          <w:b/>
        </w:rPr>
        <w:t>1.17</w:t>
      </w:r>
      <w:r w:rsidRPr="00D75AFE">
        <w:rPr>
          <w:b/>
        </w:rPr>
        <w:tab/>
      </w:r>
      <w:r w:rsidR="00781D2C" w:rsidRPr="00D75AFE">
        <w:rPr>
          <w:b/>
        </w:rPr>
        <w:t>MACC</w:t>
      </w:r>
      <w:r w:rsidR="007E29A8" w:rsidRPr="00D75AFE">
        <w:rPr>
          <w:b/>
        </w:rPr>
        <w:t xml:space="preserve"> </w:t>
      </w:r>
      <w:r w:rsidR="00781D2C" w:rsidRPr="00D75AFE">
        <w:rPr>
          <w:b/>
        </w:rPr>
        <w:t>Adjustment.</w:t>
      </w:r>
      <w:r w:rsidR="007E29A8" w:rsidRPr="00D75AFE">
        <w:t xml:space="preserve">  </w:t>
      </w:r>
      <w:r w:rsidRPr="00D75AFE">
        <w:rPr>
          <w:spacing w:val="-3"/>
          <w:szCs w:val="22"/>
        </w:rPr>
        <w:t>MACC Adjustment is defined as a change in the MACC which occurs after award of the Agreement Between the Owner and the Construction Manager at Risk but before the execution of the GMP Amendment in accordance with Article 7.1 of this Agreement.</w:t>
      </w:r>
    </w:p>
    <w:p w14:paraId="50133233" w14:textId="7D609772" w:rsidR="001649D8" w:rsidRPr="00D75AFE" w:rsidRDefault="001649D8" w:rsidP="009A21CA">
      <w:pPr>
        <w:pStyle w:val="Heading2"/>
        <w:numPr>
          <w:ilvl w:val="0"/>
          <w:numId w:val="0"/>
        </w:numPr>
        <w:ind w:left="720" w:hanging="720"/>
        <w:jc w:val="both"/>
      </w:pPr>
      <w:r w:rsidRPr="00D75AFE">
        <w:rPr>
          <w:b/>
        </w:rPr>
        <w:t>1.18</w:t>
      </w:r>
      <w:r w:rsidRPr="00D75AFE">
        <w:rPr>
          <w:b/>
        </w:rPr>
        <w:tab/>
      </w:r>
      <w:r w:rsidR="00781D2C" w:rsidRPr="00D75AFE">
        <w:rPr>
          <w:b/>
        </w:rPr>
        <w:t>MACC</w:t>
      </w:r>
      <w:r w:rsidR="007E29A8" w:rsidRPr="00D75AFE">
        <w:rPr>
          <w:b/>
        </w:rPr>
        <w:t xml:space="preserve"> </w:t>
      </w:r>
      <w:r w:rsidR="00781D2C" w:rsidRPr="00D75AFE">
        <w:rPr>
          <w:b/>
        </w:rPr>
        <w:t>Reconciliation</w:t>
      </w:r>
      <w:r w:rsidR="00781D2C" w:rsidRPr="00D75AFE">
        <w:rPr>
          <w:b/>
          <w:spacing w:val="-3"/>
          <w:sz w:val="20"/>
        </w:rPr>
        <w:t>.</w:t>
      </w:r>
      <w:r w:rsidR="007E29A8" w:rsidRPr="00D75AFE">
        <w:rPr>
          <w:b/>
          <w:caps/>
          <w:spacing w:val="-3"/>
          <w:sz w:val="20"/>
        </w:rPr>
        <w:t xml:space="preserve"> </w:t>
      </w:r>
      <w:r w:rsidR="007E29A8" w:rsidRPr="00D75AFE">
        <w:rPr>
          <w:b/>
          <w:spacing w:val="-3"/>
          <w:szCs w:val="22"/>
        </w:rPr>
        <w:t xml:space="preserve"> </w:t>
      </w:r>
      <w:r w:rsidRPr="00D75AFE">
        <w:t xml:space="preserve">MACC </w:t>
      </w:r>
      <w:r w:rsidR="00AC61BA" w:rsidRPr="00D75AFE">
        <w:t>Reconciliation</w:t>
      </w:r>
      <w:r w:rsidRPr="00D75AFE">
        <w:t xml:space="preserve"> is defined </w:t>
      </w:r>
      <w:r w:rsidR="006E2199">
        <w:t>a</w:t>
      </w:r>
      <w:r w:rsidRPr="00D75AFE">
        <w:t>s the process by which the Construction Manager at Risk and the Design Professional determine the Probably Construction Cost at the end of the Schematic and Design Development phases in accordance with Article 7.1 of this Agreement.</w:t>
      </w:r>
    </w:p>
    <w:p w14:paraId="0B79B316" w14:textId="77777777" w:rsidR="00781D2C" w:rsidRPr="00D75AFE" w:rsidRDefault="001649D8" w:rsidP="009A21CA">
      <w:pPr>
        <w:pStyle w:val="Heading2"/>
        <w:numPr>
          <w:ilvl w:val="0"/>
          <w:numId w:val="0"/>
        </w:numPr>
        <w:ind w:left="720" w:hanging="720"/>
        <w:jc w:val="both"/>
      </w:pPr>
      <w:r w:rsidRPr="00D75AFE">
        <w:rPr>
          <w:b/>
        </w:rPr>
        <w:t>1.19</w:t>
      </w:r>
      <w:r w:rsidRPr="00D75AFE">
        <w:rPr>
          <w:b/>
        </w:rPr>
        <w:tab/>
      </w:r>
      <w:r w:rsidR="00781D2C" w:rsidRPr="00D75AFE">
        <w:rPr>
          <w:b/>
        </w:rPr>
        <w:t>MACC</w:t>
      </w:r>
      <w:r w:rsidR="007E29A8" w:rsidRPr="00D75AFE">
        <w:rPr>
          <w:b/>
        </w:rPr>
        <w:t xml:space="preserve"> </w:t>
      </w:r>
      <w:r w:rsidR="00781D2C" w:rsidRPr="00D75AFE">
        <w:rPr>
          <w:b/>
        </w:rPr>
        <w:t>Verification.</w:t>
      </w:r>
      <w:r w:rsidR="007E29A8" w:rsidRPr="00D75AFE">
        <w:t xml:space="preserve">  </w:t>
      </w:r>
      <w:r w:rsidR="00461336" w:rsidRPr="00D75AFE">
        <w:rPr>
          <w:spacing w:val="-3"/>
          <w:szCs w:val="22"/>
        </w:rPr>
        <w:t>Construction Manager at Risk</w:t>
      </w:r>
      <w:r w:rsidR="007E29A8" w:rsidRPr="00D75AFE">
        <w:rPr>
          <w:spacing w:val="-3"/>
          <w:szCs w:val="22"/>
        </w:rPr>
        <w:t xml:space="preserve"> </w:t>
      </w:r>
      <w:r w:rsidR="00781D2C" w:rsidRPr="00D75AFE">
        <w:rPr>
          <w:spacing w:val="-3"/>
          <w:szCs w:val="22"/>
        </w:rPr>
        <w:t>verified</w:t>
      </w:r>
      <w:r w:rsidR="007E29A8" w:rsidRPr="00D75AFE">
        <w:rPr>
          <w:spacing w:val="-3"/>
          <w:szCs w:val="22"/>
        </w:rPr>
        <w:t xml:space="preserve"> </w:t>
      </w:r>
      <w:r w:rsidR="00781D2C" w:rsidRPr="00D75AFE">
        <w:rPr>
          <w:spacing w:val="-3"/>
          <w:szCs w:val="22"/>
        </w:rPr>
        <w:t>the</w:t>
      </w:r>
      <w:r w:rsidR="007E29A8" w:rsidRPr="00D75AFE">
        <w:rPr>
          <w:spacing w:val="-3"/>
          <w:szCs w:val="22"/>
        </w:rPr>
        <w:t xml:space="preserve"> </w:t>
      </w:r>
      <w:r w:rsidR="00781D2C" w:rsidRPr="00D75AFE">
        <w:rPr>
          <w:spacing w:val="-3"/>
          <w:szCs w:val="22"/>
        </w:rPr>
        <w:t>project</w:t>
      </w:r>
      <w:r w:rsidR="007E29A8" w:rsidRPr="00D75AFE">
        <w:rPr>
          <w:spacing w:val="-3"/>
          <w:szCs w:val="22"/>
        </w:rPr>
        <w:t xml:space="preserve"> </w:t>
      </w:r>
      <w:r w:rsidR="00781D2C" w:rsidRPr="00D75AFE">
        <w:rPr>
          <w:spacing w:val="-3"/>
          <w:szCs w:val="22"/>
        </w:rPr>
        <w:t>MACC</w:t>
      </w:r>
      <w:r w:rsidR="007E29A8" w:rsidRPr="00D75AFE">
        <w:rPr>
          <w:spacing w:val="-3"/>
          <w:szCs w:val="22"/>
        </w:rPr>
        <w:t xml:space="preserve"> </w:t>
      </w:r>
      <w:r w:rsidR="00781D2C" w:rsidRPr="00D75AFE">
        <w:rPr>
          <w:spacing w:val="-3"/>
          <w:szCs w:val="22"/>
        </w:rPr>
        <w:t>as</w:t>
      </w:r>
      <w:r w:rsidR="007E29A8" w:rsidRPr="00D75AFE">
        <w:rPr>
          <w:spacing w:val="-3"/>
          <w:szCs w:val="22"/>
        </w:rPr>
        <w:t xml:space="preserve"> </w:t>
      </w:r>
      <w:r w:rsidR="00781D2C" w:rsidRPr="00D75AFE">
        <w:rPr>
          <w:spacing w:val="-3"/>
          <w:szCs w:val="22"/>
        </w:rPr>
        <w:t>part</w:t>
      </w:r>
      <w:r w:rsidR="007E29A8" w:rsidRPr="00D75AFE">
        <w:rPr>
          <w:spacing w:val="-3"/>
          <w:szCs w:val="22"/>
        </w:rPr>
        <w:t xml:space="preserve"> </w:t>
      </w:r>
      <w:r w:rsidR="00781D2C" w:rsidRPr="00D75AFE">
        <w:rPr>
          <w:spacing w:val="-3"/>
          <w:szCs w:val="22"/>
        </w:rPr>
        <w:t>of</w:t>
      </w:r>
      <w:r w:rsidR="007E29A8" w:rsidRPr="00D75AFE">
        <w:rPr>
          <w:spacing w:val="-3"/>
          <w:szCs w:val="22"/>
        </w:rPr>
        <w:t xml:space="preserve"> </w:t>
      </w:r>
      <w:r w:rsidR="00CD3EC3" w:rsidRPr="00D75AFE">
        <w:rPr>
          <w:spacing w:val="-3"/>
          <w:szCs w:val="22"/>
        </w:rPr>
        <w:t>a</w:t>
      </w:r>
      <w:r w:rsidR="007E29A8" w:rsidRPr="00D75AFE">
        <w:rPr>
          <w:spacing w:val="-3"/>
          <w:szCs w:val="22"/>
        </w:rPr>
        <w:t xml:space="preserve"> </w:t>
      </w:r>
      <w:r w:rsidR="00781D2C" w:rsidRPr="00D75AFE">
        <w:rPr>
          <w:spacing w:val="-3"/>
          <w:szCs w:val="22"/>
        </w:rPr>
        <w:t>proposal</w:t>
      </w:r>
      <w:r w:rsidR="007E29A8" w:rsidRPr="00D75AFE">
        <w:rPr>
          <w:spacing w:val="-3"/>
          <w:szCs w:val="22"/>
        </w:rPr>
        <w:t xml:space="preserve"> </w:t>
      </w:r>
      <w:r w:rsidR="00781D2C" w:rsidRPr="00D75AFE">
        <w:rPr>
          <w:spacing w:val="-3"/>
          <w:szCs w:val="22"/>
        </w:rPr>
        <w:t>to</w:t>
      </w:r>
      <w:r w:rsidR="007E29A8" w:rsidRPr="00D75AFE">
        <w:rPr>
          <w:spacing w:val="-3"/>
          <w:szCs w:val="22"/>
        </w:rPr>
        <w:t xml:space="preserve"> </w:t>
      </w:r>
      <w:r w:rsidR="00781D2C" w:rsidRPr="00D75AFE">
        <w:rPr>
          <w:spacing w:val="-3"/>
          <w:szCs w:val="22"/>
        </w:rPr>
        <w:t>enter</w:t>
      </w:r>
      <w:r w:rsidR="007E29A8" w:rsidRPr="00D75AFE">
        <w:rPr>
          <w:spacing w:val="-3"/>
          <w:szCs w:val="22"/>
        </w:rPr>
        <w:t xml:space="preserve"> </w:t>
      </w:r>
      <w:r w:rsidR="00781D2C" w:rsidRPr="00D75AFE">
        <w:rPr>
          <w:spacing w:val="-3"/>
          <w:szCs w:val="22"/>
        </w:rPr>
        <w:t>into</w:t>
      </w:r>
      <w:r w:rsidR="007E29A8" w:rsidRPr="00D75AFE">
        <w:rPr>
          <w:spacing w:val="-3"/>
          <w:szCs w:val="22"/>
        </w:rPr>
        <w:t xml:space="preserve"> </w:t>
      </w:r>
      <w:r w:rsidR="00781D2C" w:rsidRPr="00D75AFE">
        <w:rPr>
          <w:spacing w:val="-3"/>
          <w:szCs w:val="22"/>
        </w:rPr>
        <w:t>this</w:t>
      </w:r>
      <w:r w:rsidR="007E29A8" w:rsidRPr="00D75AFE">
        <w:rPr>
          <w:spacing w:val="-3"/>
          <w:szCs w:val="22"/>
        </w:rPr>
        <w:t xml:space="preserve"> </w:t>
      </w:r>
      <w:r w:rsidR="00781D2C" w:rsidRPr="00D75AFE">
        <w:rPr>
          <w:spacing w:val="-3"/>
          <w:szCs w:val="22"/>
        </w:rPr>
        <w:t>Agreement</w:t>
      </w:r>
      <w:r w:rsidR="00CD3EC3" w:rsidRPr="00D75AFE">
        <w:rPr>
          <w:spacing w:val="-3"/>
          <w:szCs w:val="22"/>
        </w:rPr>
        <w:t>.</w:t>
      </w:r>
      <w:r w:rsidR="007E29A8" w:rsidRPr="00D75AFE">
        <w:rPr>
          <w:spacing w:val="-3"/>
          <w:szCs w:val="22"/>
        </w:rPr>
        <w:t xml:space="preserve">  </w:t>
      </w:r>
      <w:r w:rsidR="00CD3EC3" w:rsidRPr="00D75AFE">
        <w:rPr>
          <w:spacing w:val="-3"/>
          <w:szCs w:val="22"/>
        </w:rPr>
        <w:t>That</w:t>
      </w:r>
      <w:r w:rsidR="007E29A8" w:rsidRPr="00D75AFE">
        <w:rPr>
          <w:spacing w:val="-3"/>
          <w:szCs w:val="22"/>
        </w:rPr>
        <w:t xml:space="preserve"> </w:t>
      </w:r>
      <w:r w:rsidR="00CD3EC3" w:rsidRPr="00D75AFE">
        <w:rPr>
          <w:spacing w:val="-3"/>
          <w:szCs w:val="22"/>
        </w:rPr>
        <w:t>verification</w:t>
      </w:r>
      <w:r w:rsidR="007E29A8" w:rsidRPr="00D75AFE">
        <w:rPr>
          <w:spacing w:val="-3"/>
          <w:szCs w:val="22"/>
        </w:rPr>
        <w:t xml:space="preserve"> </w:t>
      </w:r>
      <w:r w:rsidR="00CD3EC3" w:rsidRPr="00D75AFE">
        <w:rPr>
          <w:spacing w:val="-3"/>
          <w:szCs w:val="22"/>
        </w:rPr>
        <w:t>was</w:t>
      </w:r>
      <w:r w:rsidR="007E29A8" w:rsidRPr="00D75AFE">
        <w:rPr>
          <w:spacing w:val="-3"/>
          <w:szCs w:val="22"/>
        </w:rPr>
        <w:t xml:space="preserve"> </w:t>
      </w:r>
      <w:r w:rsidR="00CD3EC3" w:rsidRPr="00D75AFE">
        <w:rPr>
          <w:spacing w:val="-3"/>
          <w:szCs w:val="22"/>
        </w:rPr>
        <w:t>based</w:t>
      </w:r>
      <w:r w:rsidR="007E29A8" w:rsidRPr="00D75AFE">
        <w:rPr>
          <w:spacing w:val="-3"/>
          <w:szCs w:val="22"/>
        </w:rPr>
        <w:t xml:space="preserve"> </w:t>
      </w:r>
      <w:r w:rsidR="00CD3EC3" w:rsidRPr="00D75AFE">
        <w:rPr>
          <w:spacing w:val="-3"/>
          <w:szCs w:val="22"/>
        </w:rPr>
        <w:t>upon</w:t>
      </w:r>
      <w:r w:rsidR="007E29A8" w:rsidRPr="00D75AFE">
        <w:rPr>
          <w:spacing w:val="-3"/>
          <w:szCs w:val="22"/>
        </w:rPr>
        <w:t xml:space="preserve"> </w:t>
      </w:r>
      <w:r w:rsidR="00781D2C" w:rsidRPr="00D75AFE">
        <w:rPr>
          <w:spacing w:val="-3"/>
          <w:szCs w:val="22"/>
        </w:rPr>
        <w:t>information</w:t>
      </w:r>
      <w:r w:rsidR="007E29A8" w:rsidRPr="00D75AFE">
        <w:rPr>
          <w:spacing w:val="-3"/>
          <w:szCs w:val="22"/>
        </w:rPr>
        <w:t xml:space="preserve"> </w:t>
      </w:r>
      <w:r w:rsidR="00CD3EC3" w:rsidRPr="00D75AFE">
        <w:rPr>
          <w:spacing w:val="-3"/>
          <w:szCs w:val="22"/>
        </w:rPr>
        <w:t>the</w:t>
      </w:r>
      <w:r w:rsidR="007E29A8" w:rsidRPr="00D75AFE">
        <w:rPr>
          <w:spacing w:val="-3"/>
          <w:szCs w:val="22"/>
        </w:rPr>
        <w:t xml:space="preserve"> </w:t>
      </w:r>
      <w:r w:rsidR="00CD3EC3" w:rsidRPr="00D75AFE">
        <w:rPr>
          <w:spacing w:val="-3"/>
          <w:szCs w:val="22"/>
        </w:rPr>
        <w:t>CMAR</w:t>
      </w:r>
      <w:r w:rsidR="007E29A8" w:rsidRPr="00D75AFE">
        <w:rPr>
          <w:spacing w:val="-3"/>
          <w:szCs w:val="22"/>
        </w:rPr>
        <w:t xml:space="preserve"> </w:t>
      </w:r>
      <w:r w:rsidR="00CD3EC3" w:rsidRPr="00D75AFE">
        <w:rPr>
          <w:spacing w:val="-3"/>
          <w:szCs w:val="22"/>
        </w:rPr>
        <w:t>deemed</w:t>
      </w:r>
      <w:r w:rsidR="007E29A8" w:rsidRPr="00D75AFE">
        <w:rPr>
          <w:spacing w:val="-3"/>
          <w:szCs w:val="22"/>
        </w:rPr>
        <w:t xml:space="preserve"> </w:t>
      </w:r>
      <w:r w:rsidR="00781D2C" w:rsidRPr="00D75AFE">
        <w:rPr>
          <w:spacing w:val="-3"/>
          <w:szCs w:val="22"/>
        </w:rPr>
        <w:t>sufficient</w:t>
      </w:r>
      <w:r w:rsidR="007E29A8" w:rsidRPr="00D75AFE">
        <w:rPr>
          <w:spacing w:val="-3"/>
          <w:szCs w:val="22"/>
        </w:rPr>
        <w:t xml:space="preserve"> </w:t>
      </w:r>
      <w:r w:rsidR="00781D2C" w:rsidRPr="00D75AFE">
        <w:rPr>
          <w:spacing w:val="-3"/>
          <w:szCs w:val="22"/>
        </w:rPr>
        <w:t>as</w:t>
      </w:r>
      <w:r w:rsidR="007E29A8" w:rsidRPr="00D75AFE">
        <w:rPr>
          <w:spacing w:val="-3"/>
          <w:szCs w:val="22"/>
        </w:rPr>
        <w:t xml:space="preserve"> </w:t>
      </w:r>
      <w:r w:rsidR="00781D2C" w:rsidRPr="00D75AFE">
        <w:rPr>
          <w:spacing w:val="-3"/>
          <w:szCs w:val="22"/>
        </w:rPr>
        <w:t>to</w:t>
      </w:r>
      <w:r w:rsidR="007E29A8" w:rsidRPr="00D75AFE">
        <w:rPr>
          <w:spacing w:val="-3"/>
          <w:szCs w:val="22"/>
        </w:rPr>
        <w:t xml:space="preserve"> </w:t>
      </w:r>
      <w:r w:rsidR="00781D2C" w:rsidRPr="00D75AFE">
        <w:rPr>
          <w:spacing w:val="-3"/>
          <w:szCs w:val="22"/>
        </w:rPr>
        <w:t>allow</w:t>
      </w:r>
      <w:r w:rsidR="007E29A8" w:rsidRPr="00D75AFE">
        <w:rPr>
          <w:spacing w:val="-3"/>
          <w:szCs w:val="22"/>
        </w:rPr>
        <w:t xml:space="preserve"> </w:t>
      </w:r>
      <w:r w:rsidR="00781D2C" w:rsidRPr="00D75AFE">
        <w:rPr>
          <w:spacing w:val="-3"/>
          <w:szCs w:val="22"/>
        </w:rPr>
        <w:t>general</w:t>
      </w:r>
      <w:r w:rsidR="007E29A8" w:rsidRPr="00D75AFE">
        <w:rPr>
          <w:spacing w:val="-3"/>
          <w:szCs w:val="22"/>
        </w:rPr>
        <w:t xml:space="preserve"> </w:t>
      </w:r>
      <w:r w:rsidR="00781D2C" w:rsidRPr="00D75AFE">
        <w:rPr>
          <w:spacing w:val="-3"/>
          <w:szCs w:val="22"/>
        </w:rPr>
        <w:t>and</w:t>
      </w:r>
      <w:r w:rsidR="007E29A8" w:rsidRPr="00D75AFE">
        <w:rPr>
          <w:spacing w:val="-3"/>
          <w:szCs w:val="22"/>
        </w:rPr>
        <w:t xml:space="preserve"> </w:t>
      </w:r>
      <w:r w:rsidR="00781D2C" w:rsidRPr="00D75AFE">
        <w:rPr>
          <w:spacing w:val="-3"/>
          <w:szCs w:val="22"/>
        </w:rPr>
        <w:t>broad</w:t>
      </w:r>
      <w:r w:rsidR="007E29A8" w:rsidRPr="00D75AFE">
        <w:rPr>
          <w:spacing w:val="-3"/>
          <w:szCs w:val="22"/>
        </w:rPr>
        <w:t xml:space="preserve"> </w:t>
      </w:r>
      <w:r w:rsidR="00781D2C" w:rsidRPr="00D75AFE">
        <w:rPr>
          <w:spacing w:val="-3"/>
          <w:szCs w:val="22"/>
        </w:rPr>
        <w:t>unit</w:t>
      </w:r>
      <w:r w:rsidR="007E29A8" w:rsidRPr="00D75AFE">
        <w:rPr>
          <w:spacing w:val="-3"/>
          <w:szCs w:val="22"/>
        </w:rPr>
        <w:t xml:space="preserve"> </w:t>
      </w:r>
      <w:r w:rsidR="00781D2C" w:rsidRPr="00D75AFE">
        <w:rPr>
          <w:spacing w:val="-3"/>
          <w:szCs w:val="22"/>
        </w:rPr>
        <w:t>pricing</w:t>
      </w:r>
      <w:r w:rsidR="007E29A8" w:rsidRPr="00D75AFE">
        <w:rPr>
          <w:spacing w:val="-3"/>
          <w:szCs w:val="22"/>
        </w:rPr>
        <w:t xml:space="preserve"> </w:t>
      </w:r>
      <w:r w:rsidR="00CD3EC3" w:rsidRPr="00D75AFE">
        <w:rPr>
          <w:spacing w:val="-3"/>
          <w:szCs w:val="22"/>
        </w:rPr>
        <w:t>and</w:t>
      </w:r>
      <w:r w:rsidR="007E29A8" w:rsidRPr="00D75AFE">
        <w:rPr>
          <w:spacing w:val="-3"/>
          <w:szCs w:val="22"/>
        </w:rPr>
        <w:t xml:space="preserve"> </w:t>
      </w:r>
      <w:r w:rsidR="00CD3EC3" w:rsidRPr="00D75AFE">
        <w:rPr>
          <w:spacing w:val="-3"/>
          <w:szCs w:val="22"/>
        </w:rPr>
        <w:t>to</w:t>
      </w:r>
      <w:r w:rsidR="007E29A8" w:rsidRPr="00D75AFE">
        <w:rPr>
          <w:spacing w:val="-3"/>
          <w:szCs w:val="22"/>
        </w:rPr>
        <w:t xml:space="preserve"> </w:t>
      </w:r>
      <w:r w:rsidR="00CD3EC3" w:rsidRPr="00D75AFE">
        <w:rPr>
          <w:spacing w:val="-3"/>
          <w:szCs w:val="22"/>
        </w:rPr>
        <w:t>provide</w:t>
      </w:r>
      <w:r w:rsidR="007E29A8" w:rsidRPr="00D75AFE">
        <w:rPr>
          <w:spacing w:val="-3"/>
          <w:szCs w:val="22"/>
        </w:rPr>
        <w:t xml:space="preserve"> </w:t>
      </w:r>
      <w:r w:rsidR="00CD3EC3" w:rsidRPr="00D75AFE">
        <w:rPr>
          <w:spacing w:val="-3"/>
          <w:szCs w:val="22"/>
        </w:rPr>
        <w:t>the</w:t>
      </w:r>
      <w:r w:rsidR="007E29A8" w:rsidRPr="00D75AFE">
        <w:rPr>
          <w:spacing w:val="-3"/>
          <w:szCs w:val="22"/>
        </w:rPr>
        <w:t xml:space="preserve"> </w:t>
      </w:r>
      <w:r w:rsidR="00781D2C" w:rsidRPr="00D75AFE">
        <w:rPr>
          <w:spacing w:val="-3"/>
          <w:szCs w:val="22"/>
        </w:rPr>
        <w:t>Proposal</w:t>
      </w:r>
      <w:r w:rsidR="007E29A8" w:rsidRPr="00D75AFE">
        <w:rPr>
          <w:spacing w:val="-3"/>
          <w:szCs w:val="22"/>
        </w:rPr>
        <w:t xml:space="preserve"> </w:t>
      </w:r>
      <w:r w:rsidR="00781D2C" w:rsidRPr="00D75AFE">
        <w:rPr>
          <w:spacing w:val="-3"/>
          <w:szCs w:val="22"/>
        </w:rPr>
        <w:t>Bond</w:t>
      </w:r>
      <w:r w:rsidR="007E29A8" w:rsidRPr="00D75AFE">
        <w:rPr>
          <w:spacing w:val="-3"/>
          <w:szCs w:val="22"/>
        </w:rPr>
        <w:t xml:space="preserve"> </w:t>
      </w:r>
      <w:r w:rsidR="00781D2C" w:rsidRPr="00D75AFE">
        <w:rPr>
          <w:spacing w:val="-3"/>
          <w:szCs w:val="22"/>
        </w:rPr>
        <w:t>that</w:t>
      </w:r>
      <w:r w:rsidR="007E29A8" w:rsidRPr="00D75AFE">
        <w:rPr>
          <w:spacing w:val="-3"/>
          <w:szCs w:val="22"/>
        </w:rPr>
        <w:t xml:space="preserve"> </w:t>
      </w:r>
      <w:r w:rsidR="00781D2C" w:rsidRPr="00D75AFE">
        <w:rPr>
          <w:spacing w:val="-3"/>
          <w:szCs w:val="22"/>
        </w:rPr>
        <w:t>hold</w:t>
      </w:r>
      <w:r w:rsidR="00CD3EC3" w:rsidRPr="00D75AFE">
        <w:rPr>
          <w:spacing w:val="-3"/>
          <w:szCs w:val="22"/>
        </w:rPr>
        <w:t>s</w:t>
      </w:r>
      <w:r w:rsidR="007E29A8" w:rsidRPr="00D75AFE">
        <w:rPr>
          <w:spacing w:val="-3"/>
          <w:szCs w:val="22"/>
        </w:rPr>
        <w:t xml:space="preserve"> </w:t>
      </w:r>
      <w:r w:rsidR="00781D2C" w:rsidRPr="00D75AFE">
        <w:rPr>
          <w:spacing w:val="-3"/>
          <w:szCs w:val="22"/>
        </w:rPr>
        <w:t>the</w:t>
      </w:r>
      <w:r w:rsidR="007E29A8" w:rsidRPr="00D75AFE">
        <w:rPr>
          <w:spacing w:val="-3"/>
          <w:szCs w:val="22"/>
        </w:rPr>
        <w:t xml:space="preserve"> </w:t>
      </w:r>
      <w:r w:rsidR="00781D2C" w:rsidRPr="00D75AFE">
        <w:rPr>
          <w:spacing w:val="-3"/>
          <w:szCs w:val="22"/>
        </w:rPr>
        <w:t>CMAR</w:t>
      </w:r>
      <w:r w:rsidR="007E29A8" w:rsidRPr="00D75AFE">
        <w:rPr>
          <w:spacing w:val="-3"/>
          <w:szCs w:val="22"/>
        </w:rPr>
        <w:t xml:space="preserve"> </w:t>
      </w:r>
      <w:r w:rsidR="00781D2C" w:rsidRPr="00D75AFE">
        <w:rPr>
          <w:spacing w:val="-3"/>
          <w:szCs w:val="22"/>
        </w:rPr>
        <w:t>accountable</w:t>
      </w:r>
      <w:r w:rsidR="007E29A8" w:rsidRPr="00D75AFE">
        <w:rPr>
          <w:spacing w:val="-3"/>
          <w:szCs w:val="22"/>
        </w:rPr>
        <w:t xml:space="preserve"> </w:t>
      </w:r>
      <w:r w:rsidR="00781D2C" w:rsidRPr="00D75AFE">
        <w:rPr>
          <w:spacing w:val="-3"/>
          <w:szCs w:val="22"/>
        </w:rPr>
        <w:t>to</w:t>
      </w:r>
      <w:r w:rsidR="007E29A8" w:rsidRPr="00D75AFE">
        <w:rPr>
          <w:spacing w:val="-3"/>
          <w:szCs w:val="22"/>
        </w:rPr>
        <w:t xml:space="preserve"> </w:t>
      </w:r>
      <w:r w:rsidR="00781D2C" w:rsidRPr="00D75AFE">
        <w:rPr>
          <w:spacing w:val="-3"/>
          <w:szCs w:val="22"/>
        </w:rPr>
        <w:t>maintaining</w:t>
      </w:r>
      <w:r w:rsidR="007E29A8" w:rsidRPr="00D75AFE">
        <w:rPr>
          <w:spacing w:val="-3"/>
          <w:szCs w:val="22"/>
        </w:rPr>
        <w:t xml:space="preserve"> </w:t>
      </w:r>
      <w:r w:rsidR="00781D2C" w:rsidRPr="00D75AFE">
        <w:rPr>
          <w:spacing w:val="-3"/>
          <w:szCs w:val="22"/>
        </w:rPr>
        <w:t>the</w:t>
      </w:r>
      <w:r w:rsidR="007E29A8" w:rsidRPr="00D75AFE">
        <w:rPr>
          <w:spacing w:val="-3"/>
          <w:szCs w:val="22"/>
        </w:rPr>
        <w:t xml:space="preserve"> </w:t>
      </w:r>
      <w:r w:rsidR="00781D2C" w:rsidRPr="00D75AFE">
        <w:rPr>
          <w:spacing w:val="-3"/>
          <w:szCs w:val="22"/>
        </w:rPr>
        <w:t>MACC</w:t>
      </w:r>
      <w:r w:rsidR="007E29A8" w:rsidRPr="00D75AFE">
        <w:rPr>
          <w:spacing w:val="-3"/>
          <w:szCs w:val="22"/>
        </w:rPr>
        <w:t xml:space="preserve"> </w:t>
      </w:r>
      <w:r w:rsidR="00781D2C" w:rsidRPr="00D75AFE">
        <w:rPr>
          <w:spacing w:val="-3"/>
          <w:szCs w:val="22"/>
        </w:rPr>
        <w:t>until</w:t>
      </w:r>
      <w:r w:rsidR="007E29A8" w:rsidRPr="00D75AFE">
        <w:rPr>
          <w:spacing w:val="-3"/>
          <w:szCs w:val="22"/>
        </w:rPr>
        <w:t xml:space="preserve"> </w:t>
      </w:r>
      <w:r w:rsidR="00781D2C" w:rsidRPr="00D75AFE">
        <w:rPr>
          <w:spacing w:val="-3"/>
          <w:szCs w:val="22"/>
        </w:rPr>
        <w:t>execution</w:t>
      </w:r>
      <w:r w:rsidR="007E29A8" w:rsidRPr="00D75AFE">
        <w:rPr>
          <w:spacing w:val="-3"/>
          <w:szCs w:val="22"/>
        </w:rPr>
        <w:t xml:space="preserve"> </w:t>
      </w:r>
      <w:r w:rsidR="00781D2C" w:rsidRPr="00D75AFE">
        <w:rPr>
          <w:spacing w:val="-3"/>
          <w:szCs w:val="22"/>
        </w:rPr>
        <w:t>of</w:t>
      </w:r>
      <w:r w:rsidR="007E29A8" w:rsidRPr="00D75AFE">
        <w:rPr>
          <w:spacing w:val="-3"/>
          <w:szCs w:val="22"/>
        </w:rPr>
        <w:t xml:space="preserve"> </w:t>
      </w:r>
      <w:r w:rsidR="00CD3EC3" w:rsidRPr="00D75AFE">
        <w:rPr>
          <w:spacing w:val="-3"/>
          <w:szCs w:val="22"/>
        </w:rPr>
        <w:t>the</w:t>
      </w:r>
      <w:r w:rsidR="007E29A8" w:rsidRPr="00D75AFE">
        <w:rPr>
          <w:spacing w:val="-3"/>
          <w:szCs w:val="22"/>
        </w:rPr>
        <w:t xml:space="preserve"> </w:t>
      </w:r>
      <w:r w:rsidR="00781D2C" w:rsidRPr="00D75AFE">
        <w:rPr>
          <w:spacing w:val="-3"/>
          <w:szCs w:val="22"/>
        </w:rPr>
        <w:t>Guaranteed</w:t>
      </w:r>
      <w:r w:rsidR="007E29A8" w:rsidRPr="00D75AFE">
        <w:rPr>
          <w:spacing w:val="-3"/>
          <w:szCs w:val="22"/>
        </w:rPr>
        <w:t xml:space="preserve"> </w:t>
      </w:r>
      <w:r w:rsidR="00781D2C" w:rsidRPr="00D75AFE">
        <w:rPr>
          <w:spacing w:val="-3"/>
          <w:szCs w:val="22"/>
        </w:rPr>
        <w:t>Maximum</w:t>
      </w:r>
      <w:r w:rsidR="007E29A8" w:rsidRPr="00D75AFE">
        <w:rPr>
          <w:spacing w:val="-3"/>
          <w:szCs w:val="22"/>
        </w:rPr>
        <w:t xml:space="preserve"> </w:t>
      </w:r>
      <w:r w:rsidR="00781D2C" w:rsidRPr="00D75AFE">
        <w:rPr>
          <w:spacing w:val="-3"/>
          <w:szCs w:val="22"/>
        </w:rPr>
        <w:t>Price</w:t>
      </w:r>
      <w:r w:rsidR="007E29A8" w:rsidRPr="00D75AFE">
        <w:rPr>
          <w:spacing w:val="-3"/>
          <w:szCs w:val="22"/>
        </w:rPr>
        <w:t xml:space="preserve"> </w:t>
      </w:r>
      <w:r w:rsidR="00CD3EC3" w:rsidRPr="00D75AFE">
        <w:rPr>
          <w:spacing w:val="-3"/>
          <w:szCs w:val="22"/>
        </w:rPr>
        <w:t>Amendment</w:t>
      </w:r>
      <w:r w:rsidR="00781D2C" w:rsidRPr="00D75AFE">
        <w:rPr>
          <w:spacing w:val="-3"/>
          <w:szCs w:val="22"/>
        </w:rPr>
        <w:t>.</w:t>
      </w:r>
    </w:p>
    <w:p w14:paraId="56D7FD53" w14:textId="77777777" w:rsidR="00781D2C" w:rsidRPr="00D75AFE" w:rsidRDefault="001649D8" w:rsidP="009A21CA">
      <w:pPr>
        <w:pStyle w:val="Heading2"/>
        <w:numPr>
          <w:ilvl w:val="0"/>
          <w:numId w:val="0"/>
        </w:numPr>
        <w:ind w:left="720" w:hanging="720"/>
        <w:jc w:val="both"/>
      </w:pPr>
      <w:r w:rsidRPr="00D75AFE">
        <w:rPr>
          <w:b/>
        </w:rPr>
        <w:t xml:space="preserve">1.20     </w:t>
      </w:r>
      <w:r w:rsidR="00781D2C" w:rsidRPr="00D75AFE">
        <w:rPr>
          <w:b/>
        </w:rPr>
        <w:t>Preconstruction</w:t>
      </w:r>
      <w:r w:rsidR="007E29A8" w:rsidRPr="00D75AFE">
        <w:rPr>
          <w:b/>
        </w:rPr>
        <w:t xml:space="preserve"> </w:t>
      </w:r>
      <w:r w:rsidR="00781D2C" w:rsidRPr="00D75AFE">
        <w:rPr>
          <w:b/>
        </w:rPr>
        <w:t>Phase.</w:t>
      </w:r>
      <w:r w:rsidR="007E29A8" w:rsidRPr="00D75AFE">
        <w:t xml:space="preserve">   </w:t>
      </w:r>
      <w:r w:rsidR="00781D2C" w:rsidRPr="00D75AFE">
        <w:t>The</w:t>
      </w:r>
      <w:r w:rsidR="007E29A8" w:rsidRPr="00D75AFE">
        <w:t xml:space="preserve"> </w:t>
      </w:r>
      <w:r w:rsidR="00781D2C" w:rsidRPr="00D75AFE">
        <w:t>Preconstruction</w:t>
      </w:r>
      <w:r w:rsidR="007E29A8" w:rsidRPr="00D75AFE">
        <w:t xml:space="preserve"> </w:t>
      </w:r>
      <w:r w:rsidR="00781D2C" w:rsidRPr="00D75AFE">
        <w:t>Phase</w:t>
      </w:r>
      <w:r w:rsidR="007E29A8" w:rsidRPr="00D75AFE">
        <w:t xml:space="preserve"> </w:t>
      </w:r>
      <w:r w:rsidR="00781D2C" w:rsidRPr="00D75AFE">
        <w:t>shall</w:t>
      </w:r>
      <w:r w:rsidR="007E29A8" w:rsidRPr="00D75AFE">
        <w:t xml:space="preserve"> </w:t>
      </w:r>
      <w:r w:rsidR="00781D2C" w:rsidRPr="00D75AFE">
        <w:t>mean</w:t>
      </w:r>
      <w:r w:rsidR="007E29A8" w:rsidRPr="00D75AFE">
        <w:t xml:space="preserve"> </w:t>
      </w:r>
      <w:r w:rsidR="00781D2C" w:rsidRPr="00D75AFE">
        <w:t>the</w:t>
      </w:r>
      <w:r w:rsidR="007E29A8" w:rsidRPr="00D75AFE">
        <w:t xml:space="preserve"> </w:t>
      </w:r>
      <w:r w:rsidR="00781D2C" w:rsidRPr="00D75AFE">
        <w:t>period</w:t>
      </w:r>
      <w:r w:rsidR="007E29A8" w:rsidRPr="00D75AFE">
        <w:t xml:space="preserve"> </w:t>
      </w:r>
      <w:r w:rsidR="00781D2C" w:rsidRPr="00D75AFE">
        <w:t>commencing</w:t>
      </w:r>
      <w:r w:rsidR="007E29A8" w:rsidRPr="00D75AFE">
        <w:t xml:space="preserve"> </w:t>
      </w:r>
      <w:r w:rsidR="00781D2C" w:rsidRPr="00D75AFE">
        <w:t>on</w:t>
      </w:r>
      <w:r w:rsidR="007E29A8" w:rsidRPr="00D75AFE">
        <w:t xml:space="preserve"> </w:t>
      </w:r>
      <w:r w:rsidR="00781D2C" w:rsidRPr="00D75AFE">
        <w:t>the</w:t>
      </w:r>
      <w:r w:rsidR="007E29A8" w:rsidRPr="00D75AFE">
        <w:t xml:space="preserve"> </w:t>
      </w:r>
      <w:r w:rsidR="00781D2C" w:rsidRPr="00D75AFE">
        <w:t>date</w:t>
      </w:r>
      <w:r w:rsidR="007E29A8" w:rsidRPr="00D75AFE">
        <w:t xml:space="preserve"> </w:t>
      </w:r>
      <w:r w:rsidR="00781D2C" w:rsidRPr="00D75AFE">
        <w:t>of</w:t>
      </w:r>
      <w:r w:rsidR="007E29A8" w:rsidRPr="00D75AFE">
        <w:t xml:space="preserve"> </w:t>
      </w:r>
      <w:r w:rsidR="00781D2C" w:rsidRPr="00D75AFE">
        <w:t>this</w:t>
      </w:r>
      <w:r w:rsidR="007E29A8" w:rsidRPr="00D75AFE">
        <w:t xml:space="preserve"> </w:t>
      </w:r>
      <w:r w:rsidR="00781D2C" w:rsidRPr="00D75AFE">
        <w:t>Contract</w:t>
      </w:r>
      <w:r w:rsidR="007E29A8" w:rsidRPr="00D75AFE">
        <w:t xml:space="preserve"> </w:t>
      </w:r>
      <w:r w:rsidR="00781D2C" w:rsidRPr="00D75AFE">
        <w:t>and</w:t>
      </w:r>
      <w:r w:rsidR="007E29A8" w:rsidRPr="00D75AFE">
        <w:t xml:space="preserve"> </w:t>
      </w:r>
      <w:r w:rsidR="00781D2C" w:rsidRPr="00D75AFE">
        <w:t>ending</w:t>
      </w:r>
      <w:r w:rsidR="007E29A8" w:rsidRPr="00D75AFE">
        <w:t xml:space="preserve"> </w:t>
      </w:r>
      <w:r w:rsidR="00781D2C" w:rsidRPr="00D75AFE">
        <w:t>upon</w:t>
      </w:r>
      <w:r w:rsidR="007E29A8" w:rsidRPr="00D75AFE">
        <w:t xml:space="preserve"> </w:t>
      </w:r>
      <w:r w:rsidR="00781D2C" w:rsidRPr="00D75AFE">
        <w:t>commencement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Construction</w:t>
      </w:r>
      <w:r w:rsidR="007E29A8" w:rsidRPr="00D75AFE">
        <w:t xml:space="preserve"> </w:t>
      </w:r>
      <w:r w:rsidR="00781D2C" w:rsidRPr="00D75AFE">
        <w:t>Phase;</w:t>
      </w:r>
      <w:r w:rsidR="007E29A8" w:rsidRPr="00D75AFE">
        <w:t xml:space="preserve"> </w:t>
      </w:r>
      <w:r w:rsidR="00781D2C" w:rsidRPr="00D75AFE">
        <w:t>provided</w:t>
      </w:r>
      <w:r w:rsidR="007E29A8" w:rsidRPr="00D75AFE">
        <w:t xml:space="preserve"> </w:t>
      </w:r>
      <w:r w:rsidR="00781D2C" w:rsidRPr="00D75AFE">
        <w:t>that</w:t>
      </w:r>
      <w:r w:rsidR="007E29A8" w:rsidRPr="00D75AFE">
        <w:t xml:space="preserve"> </w:t>
      </w:r>
      <w:r w:rsidR="00781D2C" w:rsidRPr="00D75AFE">
        <w:t>if</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461336" w:rsidRPr="00D75AFE">
        <w:t>Construction Manager at Risk</w:t>
      </w:r>
      <w:r w:rsidR="007E29A8" w:rsidRPr="00D75AFE">
        <w:t xml:space="preserve"> </w:t>
      </w:r>
      <w:r w:rsidR="00781D2C" w:rsidRPr="00D75AFE">
        <w:t>agree,</w:t>
      </w:r>
      <w:r w:rsidR="007E29A8" w:rsidRPr="00D75AFE">
        <w:t xml:space="preserve"> </w:t>
      </w:r>
      <w:r w:rsidR="00781D2C" w:rsidRPr="00D75AFE">
        <w:t>the</w:t>
      </w:r>
      <w:r w:rsidR="007E29A8" w:rsidRPr="00D75AFE">
        <w:t xml:space="preserve"> </w:t>
      </w:r>
      <w:r w:rsidR="00781D2C" w:rsidRPr="00D75AFE">
        <w:t>Construction</w:t>
      </w:r>
      <w:r w:rsidR="007E29A8" w:rsidRPr="00D75AFE">
        <w:t xml:space="preserve"> </w:t>
      </w:r>
      <w:r w:rsidR="00781D2C" w:rsidRPr="00D75AFE">
        <w:t>Phase</w:t>
      </w:r>
      <w:r w:rsidR="007E29A8" w:rsidRPr="00D75AFE">
        <w:t xml:space="preserve"> </w:t>
      </w:r>
      <w:r w:rsidR="00781D2C" w:rsidRPr="00D75AFE">
        <w:t>may</w:t>
      </w:r>
      <w:r w:rsidR="007E29A8" w:rsidRPr="00D75AFE">
        <w:t xml:space="preserve"> </w:t>
      </w:r>
      <w:r w:rsidR="00781D2C" w:rsidRPr="00D75AFE">
        <w:t>commence</w:t>
      </w:r>
      <w:r w:rsidR="007E29A8" w:rsidRPr="00D75AFE">
        <w:t xml:space="preserve"> </w:t>
      </w:r>
      <w:r w:rsidR="00781D2C" w:rsidRPr="00D75AFE">
        <w:t>before</w:t>
      </w:r>
      <w:r w:rsidR="007E29A8" w:rsidRPr="00D75AFE">
        <w:t xml:space="preserve"> </w:t>
      </w:r>
      <w:r w:rsidR="00781D2C" w:rsidRPr="00D75AFE">
        <w:t>the</w:t>
      </w:r>
      <w:r w:rsidR="007E29A8" w:rsidRPr="00D75AFE">
        <w:t xml:space="preserve"> </w:t>
      </w:r>
      <w:r w:rsidR="00781D2C" w:rsidRPr="00D75AFE">
        <w:t>Preconstruction</w:t>
      </w:r>
      <w:r w:rsidR="007E29A8" w:rsidRPr="00D75AFE">
        <w:t xml:space="preserve"> </w:t>
      </w:r>
      <w:r w:rsidR="00781D2C" w:rsidRPr="00D75AFE">
        <w:t>Phase</w:t>
      </w:r>
      <w:r w:rsidR="007E29A8" w:rsidRPr="00D75AFE">
        <w:t xml:space="preserve"> </w:t>
      </w:r>
      <w:r w:rsidR="00781D2C" w:rsidRPr="00D75AFE">
        <w:t>is</w:t>
      </w:r>
      <w:r w:rsidR="007E29A8" w:rsidRPr="00D75AFE">
        <w:t xml:space="preserve"> </w:t>
      </w:r>
      <w:r w:rsidR="00781D2C" w:rsidRPr="00D75AFE">
        <w:t>completed,</w:t>
      </w:r>
      <w:r w:rsidR="007E29A8" w:rsidRPr="00D75AFE">
        <w:t xml:space="preserve"> </w:t>
      </w:r>
      <w:r w:rsidR="00781D2C" w:rsidRPr="00D75AFE">
        <w:t>in</w:t>
      </w:r>
      <w:r w:rsidR="007E29A8" w:rsidRPr="00D75AFE">
        <w:t xml:space="preserve"> </w:t>
      </w:r>
      <w:r w:rsidR="00781D2C" w:rsidRPr="00D75AFE">
        <w:t>which</w:t>
      </w:r>
      <w:r w:rsidR="007E29A8" w:rsidRPr="00D75AFE">
        <w:t xml:space="preserve"> </w:t>
      </w:r>
      <w:r w:rsidR="00781D2C" w:rsidRPr="00D75AFE">
        <w:t>case</w:t>
      </w:r>
      <w:r w:rsidR="007E29A8" w:rsidRPr="00D75AFE">
        <w:t xml:space="preserve"> </w:t>
      </w:r>
      <w:r w:rsidR="00781D2C" w:rsidRPr="00D75AFE">
        <w:t>both</w:t>
      </w:r>
      <w:r w:rsidR="007E29A8" w:rsidRPr="00D75AFE">
        <w:t xml:space="preserve"> </w:t>
      </w:r>
      <w:r w:rsidR="00781D2C" w:rsidRPr="00D75AFE">
        <w:t>phases</w:t>
      </w:r>
      <w:r w:rsidR="007E29A8" w:rsidRPr="00D75AFE">
        <w:t xml:space="preserve"> </w:t>
      </w:r>
      <w:r w:rsidR="00781D2C" w:rsidRPr="00D75AFE">
        <w:t>shall</w:t>
      </w:r>
      <w:r w:rsidR="007E29A8" w:rsidRPr="00D75AFE">
        <w:t xml:space="preserve"> </w:t>
      </w:r>
      <w:r w:rsidR="00781D2C" w:rsidRPr="00D75AFE">
        <w:t>proceed</w:t>
      </w:r>
      <w:r w:rsidR="007E29A8" w:rsidRPr="00D75AFE">
        <w:t xml:space="preserve"> </w:t>
      </w:r>
      <w:r w:rsidR="00781D2C" w:rsidRPr="00D75AFE">
        <w:t>concurrently,</w:t>
      </w:r>
      <w:r w:rsidR="007E29A8" w:rsidRPr="00D75AFE">
        <w:t xml:space="preserve"> </w:t>
      </w:r>
      <w:r w:rsidR="00781D2C" w:rsidRPr="00D75AFE">
        <w:t>subject</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terms</w:t>
      </w:r>
      <w:r w:rsidR="007E29A8" w:rsidRPr="00D75AFE">
        <w:t xml:space="preserve"> </w:t>
      </w:r>
      <w:r w:rsidR="00781D2C" w:rsidRPr="00D75AFE">
        <w:t>and</w:t>
      </w:r>
      <w:r w:rsidR="007E29A8" w:rsidRPr="00D75AFE">
        <w:t xml:space="preserve"> </w:t>
      </w:r>
      <w:r w:rsidR="00781D2C" w:rsidRPr="00D75AFE">
        <w:t>conditions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Contract</w:t>
      </w:r>
      <w:r w:rsidR="007E29A8" w:rsidRPr="00D75AFE">
        <w:t xml:space="preserve"> </w:t>
      </w:r>
      <w:r w:rsidR="00781D2C" w:rsidRPr="00D75AFE">
        <w:t>Documents.</w:t>
      </w:r>
      <w:r w:rsidR="007E29A8" w:rsidRPr="00D75AFE">
        <w:t xml:space="preserve"> </w:t>
      </w:r>
    </w:p>
    <w:p w14:paraId="371E4B0B" w14:textId="77777777" w:rsidR="00781D2C" w:rsidRPr="00D75AFE" w:rsidRDefault="001649D8" w:rsidP="009A21CA">
      <w:pPr>
        <w:pStyle w:val="BodyText"/>
        <w:ind w:left="720" w:hanging="720"/>
        <w:jc w:val="both"/>
      </w:pPr>
      <w:r w:rsidRPr="00905D1A">
        <w:rPr>
          <w:b/>
        </w:rPr>
        <w:t>1.21</w:t>
      </w:r>
      <w:r w:rsidRPr="00D75AFE">
        <w:tab/>
      </w:r>
      <w:r w:rsidR="00781D2C" w:rsidRPr="00D75AFE">
        <w:rPr>
          <w:b/>
        </w:rPr>
        <w:t>Preconstruction</w:t>
      </w:r>
      <w:r w:rsidR="007E29A8" w:rsidRPr="00D75AFE">
        <w:rPr>
          <w:b/>
        </w:rPr>
        <w:t xml:space="preserve"> </w:t>
      </w:r>
      <w:r w:rsidR="00781D2C" w:rsidRPr="00D75AFE">
        <w:rPr>
          <w:b/>
        </w:rPr>
        <w:t>Phase</w:t>
      </w:r>
      <w:r w:rsidR="007E29A8" w:rsidRPr="00D75AFE">
        <w:rPr>
          <w:b/>
        </w:rPr>
        <w:t xml:space="preserve"> </w:t>
      </w:r>
      <w:r w:rsidR="00781D2C" w:rsidRPr="00D75AFE">
        <w:rPr>
          <w:b/>
        </w:rPr>
        <w:t>Services.</w:t>
      </w:r>
      <w:r w:rsidR="007E29A8" w:rsidRPr="00D75AFE">
        <w:t xml:space="preserve">   </w:t>
      </w:r>
      <w:r w:rsidR="00781D2C" w:rsidRPr="00D75AFE">
        <w:t>Preconstruction</w:t>
      </w:r>
      <w:r w:rsidR="007E29A8" w:rsidRPr="00D75AFE">
        <w:t xml:space="preserve"> </w:t>
      </w:r>
      <w:r w:rsidR="00781D2C" w:rsidRPr="00D75AFE">
        <w:t>Phase</w:t>
      </w:r>
      <w:r w:rsidR="007E29A8" w:rsidRPr="00D75AFE">
        <w:t xml:space="preserve"> </w:t>
      </w:r>
      <w:r w:rsidR="00781D2C" w:rsidRPr="00D75AFE">
        <w:t>Services</w:t>
      </w:r>
      <w:r w:rsidR="007E29A8" w:rsidRPr="00D75AFE">
        <w:t xml:space="preserve"> </w:t>
      </w:r>
      <w:r w:rsidR="00781D2C" w:rsidRPr="00D75AFE">
        <w:t>shall</w:t>
      </w:r>
      <w:r w:rsidR="007E29A8" w:rsidRPr="00D75AFE">
        <w:t xml:space="preserve"> </w:t>
      </w:r>
      <w:r w:rsidR="00781D2C" w:rsidRPr="00D75AFE">
        <w:t>mean</w:t>
      </w:r>
      <w:r w:rsidR="007E29A8" w:rsidRPr="00D75AFE">
        <w:t xml:space="preserve"> </w:t>
      </w:r>
      <w:r w:rsidR="00781D2C" w:rsidRPr="00D75AFE">
        <w:t>all</w:t>
      </w:r>
      <w:r w:rsidR="007E29A8" w:rsidRPr="00D75AFE">
        <w:t xml:space="preserve"> </w:t>
      </w:r>
      <w:r w:rsidR="00781D2C" w:rsidRPr="00D75AFE">
        <w:t>services</w:t>
      </w:r>
      <w:r w:rsidR="007E29A8" w:rsidRPr="00D75AFE">
        <w:t xml:space="preserve"> </w:t>
      </w:r>
      <w:r w:rsidR="00781D2C" w:rsidRPr="00D75AFE">
        <w:t>described</w:t>
      </w:r>
      <w:r w:rsidR="007E29A8" w:rsidRPr="00D75AFE">
        <w:t xml:space="preserve"> </w:t>
      </w:r>
      <w:r w:rsidR="00781D2C" w:rsidRPr="00D75AFE">
        <w:t>in</w:t>
      </w:r>
      <w:r w:rsidR="007E29A8" w:rsidRPr="00D75AFE">
        <w:t xml:space="preserve"> </w:t>
      </w:r>
      <w:r w:rsidR="00781D2C" w:rsidRPr="00D75AFE">
        <w:t>Article</w:t>
      </w:r>
      <w:r w:rsidR="007E29A8" w:rsidRPr="00D75AFE">
        <w:t xml:space="preserve"> </w:t>
      </w:r>
      <w:r w:rsidR="00781D2C" w:rsidRPr="00D75AFE">
        <w:t>3.1,</w:t>
      </w:r>
      <w:r w:rsidR="007E29A8" w:rsidRPr="00D75AFE">
        <w:t xml:space="preserve"> </w:t>
      </w:r>
      <w:r w:rsidR="00781D2C" w:rsidRPr="00D75AFE">
        <w:t>and</w:t>
      </w:r>
      <w:r w:rsidR="007E29A8" w:rsidRPr="00D75AFE">
        <w:t xml:space="preserve"> </w:t>
      </w:r>
      <w:r w:rsidR="00781D2C" w:rsidRPr="00D75AFE">
        <w:t>any</w:t>
      </w:r>
      <w:r w:rsidR="007E29A8" w:rsidRPr="00D75AFE">
        <w:t xml:space="preserve"> </w:t>
      </w:r>
      <w:r w:rsidR="00781D2C" w:rsidRPr="00D75AFE">
        <w:t>similar</w:t>
      </w:r>
      <w:r w:rsidR="007E29A8" w:rsidRPr="00D75AFE">
        <w:t xml:space="preserve"> </w:t>
      </w:r>
      <w:r w:rsidR="00781D2C" w:rsidRPr="00D75AFE">
        <w:t>services</w:t>
      </w:r>
      <w:r w:rsidR="007E29A8" w:rsidRPr="00D75AFE">
        <w:t xml:space="preserve"> </w:t>
      </w:r>
      <w:r w:rsidR="00781D2C" w:rsidRPr="00D75AFE">
        <w:t>described</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Request</w:t>
      </w:r>
      <w:r w:rsidR="007E29A8" w:rsidRPr="00D75AFE">
        <w:t xml:space="preserve"> </w:t>
      </w:r>
      <w:r w:rsidR="00781D2C" w:rsidRPr="00D75AFE">
        <w:t>for</w:t>
      </w:r>
      <w:r w:rsidR="007E29A8" w:rsidRPr="00D75AFE">
        <w:t xml:space="preserve"> </w:t>
      </w:r>
      <w:r w:rsidR="00781D2C" w:rsidRPr="00D75AFE">
        <w:t>Proposals,</w:t>
      </w:r>
      <w:r w:rsidR="007E29A8" w:rsidRPr="00D75AFE">
        <w:t xml:space="preserve"> </w:t>
      </w:r>
      <w:r w:rsidR="00781D2C" w:rsidRPr="00D75AFE">
        <w:t>including</w:t>
      </w:r>
      <w:r w:rsidR="007E29A8" w:rsidRPr="00D75AFE">
        <w:t xml:space="preserve"> </w:t>
      </w:r>
      <w:r w:rsidR="00781D2C" w:rsidRPr="00D75AFE">
        <w:t>such</w:t>
      </w:r>
      <w:r w:rsidR="007E29A8" w:rsidRPr="00D75AFE">
        <w:t xml:space="preserve"> </w:t>
      </w:r>
      <w:r w:rsidR="00781D2C" w:rsidRPr="00D75AFE">
        <w:t>similar</w:t>
      </w:r>
      <w:r w:rsidR="007E29A8" w:rsidRPr="00D75AFE">
        <w:t xml:space="preserve"> </w:t>
      </w:r>
      <w:r w:rsidR="00781D2C" w:rsidRPr="00D75AFE">
        <w:t>services</w:t>
      </w:r>
      <w:r w:rsidR="007E29A8" w:rsidRPr="00D75AFE">
        <w:t xml:space="preserve"> </w:t>
      </w:r>
      <w:r w:rsidR="00781D2C" w:rsidRPr="00D75AFE">
        <w:t>as</w:t>
      </w:r>
      <w:r w:rsidR="007E29A8" w:rsidRPr="00D75AFE">
        <w:t xml:space="preserve"> </w:t>
      </w:r>
      <w:r w:rsidR="00781D2C" w:rsidRPr="00D75AFE">
        <w:t>are</w:t>
      </w:r>
      <w:r w:rsidR="007E29A8" w:rsidRPr="00D75AFE">
        <w:t xml:space="preserve"> </w:t>
      </w:r>
      <w:r w:rsidR="00781D2C" w:rsidRPr="00D75AFE">
        <w:t>described</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461336" w:rsidRPr="00D75AFE">
        <w:t>Construction Manager at Risk</w:t>
      </w:r>
      <w:r w:rsidR="00781D2C" w:rsidRPr="00D75AFE">
        <w:t>’s</w:t>
      </w:r>
      <w:r w:rsidR="007E29A8" w:rsidRPr="00D75AFE">
        <w:t xml:space="preserve"> </w:t>
      </w:r>
      <w:r w:rsidR="00781D2C" w:rsidRPr="00D75AFE">
        <w:t>Response</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Request</w:t>
      </w:r>
      <w:r w:rsidR="007E29A8" w:rsidRPr="00D75AFE">
        <w:t xml:space="preserve"> </w:t>
      </w:r>
      <w:r w:rsidR="00781D2C" w:rsidRPr="00D75AFE">
        <w:t>for</w:t>
      </w:r>
      <w:r w:rsidR="007E29A8" w:rsidRPr="00D75AFE">
        <w:t xml:space="preserve"> </w:t>
      </w:r>
      <w:r w:rsidR="00781D2C" w:rsidRPr="00D75AFE">
        <w:t>Proposals</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extent</w:t>
      </w:r>
      <w:r w:rsidR="007E29A8" w:rsidRPr="00D75AFE">
        <w:t xml:space="preserve"> </w:t>
      </w:r>
      <w:r w:rsidR="00781D2C" w:rsidRPr="00D75AFE">
        <w:t>they</w:t>
      </w:r>
      <w:r w:rsidR="007E29A8" w:rsidRPr="00D75AFE">
        <w:t xml:space="preserve"> </w:t>
      </w:r>
      <w:r w:rsidR="00781D2C" w:rsidRPr="00D75AFE">
        <w:t>are</w:t>
      </w:r>
      <w:r w:rsidR="007E29A8" w:rsidRPr="00D75AFE">
        <w:t xml:space="preserve"> </w:t>
      </w:r>
      <w:r w:rsidR="00781D2C" w:rsidRPr="00D75AFE">
        <w:t>accepted</w:t>
      </w:r>
      <w:r w:rsidR="007E29A8" w:rsidRPr="00D75AFE">
        <w:t xml:space="preserve"> </w:t>
      </w:r>
      <w:r w:rsidR="00781D2C" w:rsidRPr="00D75AFE">
        <w:t>by</w:t>
      </w:r>
      <w:r w:rsidR="007E29A8" w:rsidRPr="00D75AFE">
        <w:t xml:space="preserve"> </w:t>
      </w:r>
      <w:r w:rsidR="00781D2C" w:rsidRPr="00D75AFE">
        <w:t>Owner,</w:t>
      </w:r>
      <w:r w:rsidR="007E29A8" w:rsidRPr="00D75AFE">
        <w:t xml:space="preserve"> </w:t>
      </w:r>
      <w:r w:rsidR="00781D2C" w:rsidRPr="00D75AFE">
        <w:t>but</w:t>
      </w:r>
      <w:r w:rsidR="007E29A8" w:rsidRPr="00D75AFE">
        <w:t xml:space="preserve"> </w:t>
      </w:r>
      <w:r w:rsidR="00781D2C" w:rsidRPr="00D75AFE">
        <w:t>excluding</w:t>
      </w:r>
      <w:r w:rsidR="007E29A8" w:rsidRPr="00D75AFE">
        <w:t xml:space="preserve"> </w:t>
      </w:r>
      <w:r w:rsidR="00781D2C" w:rsidRPr="00D75AFE">
        <w:t>any</w:t>
      </w:r>
      <w:r w:rsidR="007E29A8" w:rsidRPr="00D75AFE">
        <w:t xml:space="preserve"> </w:t>
      </w:r>
      <w:r w:rsidR="00781D2C" w:rsidRPr="00D75AFE">
        <w:t>Early</w:t>
      </w:r>
      <w:r w:rsidR="007E29A8" w:rsidRPr="00D75AFE">
        <w:t xml:space="preserve"> </w:t>
      </w:r>
      <w:r w:rsidR="00781D2C" w:rsidRPr="00D75AFE">
        <w:t>Work.</w:t>
      </w:r>
      <w:r w:rsidR="007E29A8" w:rsidRPr="00D75AFE">
        <w:t xml:space="preserve">  </w:t>
      </w:r>
      <w:r w:rsidR="00781D2C" w:rsidRPr="00D75AFE">
        <w:t>Early</w:t>
      </w:r>
      <w:r w:rsidR="007E29A8" w:rsidRPr="00D75AFE">
        <w:t xml:space="preserve"> </w:t>
      </w:r>
      <w:r w:rsidR="00781D2C" w:rsidRPr="00D75AFE">
        <w:t>Work</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considered</w:t>
      </w:r>
      <w:r w:rsidR="007E29A8" w:rsidRPr="00D75AFE">
        <w:t xml:space="preserve"> </w:t>
      </w:r>
      <w:r w:rsidR="00781D2C" w:rsidRPr="00D75AFE">
        <w:t>part</w:t>
      </w:r>
      <w:r w:rsidR="007E29A8" w:rsidRPr="00D75AFE">
        <w:t xml:space="preserve"> </w:t>
      </w:r>
      <w:r w:rsidR="00781D2C" w:rsidRPr="00D75AFE">
        <w:t>of</w:t>
      </w:r>
      <w:r w:rsidR="007E29A8" w:rsidRPr="00D75AFE">
        <w:t xml:space="preserve"> </w:t>
      </w:r>
      <w:r w:rsidR="00781D2C" w:rsidRPr="00D75AFE">
        <w:t>Construction</w:t>
      </w:r>
      <w:r w:rsidR="007E29A8" w:rsidRPr="00D75AFE">
        <w:t xml:space="preserve"> </w:t>
      </w:r>
      <w:r w:rsidR="00781D2C" w:rsidRPr="00D75AFE">
        <w:t>Phase</w:t>
      </w:r>
      <w:r w:rsidR="007E29A8" w:rsidRPr="00D75AFE">
        <w:t xml:space="preserve"> </w:t>
      </w:r>
      <w:r w:rsidR="00781D2C" w:rsidRPr="00D75AFE">
        <w:t>Service</w:t>
      </w:r>
      <w:r w:rsidR="00156C6A" w:rsidRPr="00D75AFE">
        <w:t>s.</w:t>
      </w:r>
    </w:p>
    <w:p w14:paraId="2031C26F" w14:textId="77777777" w:rsidR="00781D2C" w:rsidRPr="00D75AFE" w:rsidRDefault="001649D8" w:rsidP="009A21CA">
      <w:pPr>
        <w:pStyle w:val="Heading2"/>
        <w:numPr>
          <w:ilvl w:val="0"/>
          <w:numId w:val="0"/>
        </w:numPr>
        <w:ind w:left="720" w:hanging="720"/>
        <w:jc w:val="both"/>
      </w:pPr>
      <w:r w:rsidRPr="00D75AFE">
        <w:rPr>
          <w:b/>
        </w:rPr>
        <w:t>1.22</w:t>
      </w:r>
      <w:r w:rsidRPr="00D75AFE">
        <w:rPr>
          <w:b/>
        </w:rPr>
        <w:tab/>
      </w:r>
      <w:r w:rsidR="00781D2C" w:rsidRPr="00D75AFE">
        <w:rPr>
          <w:b/>
        </w:rPr>
        <w:t>Schematic</w:t>
      </w:r>
      <w:r w:rsidR="007E29A8" w:rsidRPr="00D75AFE">
        <w:rPr>
          <w:b/>
        </w:rPr>
        <w:t xml:space="preserve"> </w:t>
      </w:r>
      <w:r w:rsidR="00781D2C" w:rsidRPr="00D75AFE">
        <w:rPr>
          <w:b/>
        </w:rPr>
        <w:t>Design</w:t>
      </w:r>
      <w:r w:rsidR="007E29A8" w:rsidRPr="00D75AFE">
        <w:rPr>
          <w:b/>
        </w:rPr>
        <w:t xml:space="preserve"> </w:t>
      </w:r>
      <w:r w:rsidR="00781D2C" w:rsidRPr="00D75AFE">
        <w:rPr>
          <w:b/>
        </w:rPr>
        <w:t>Documents</w:t>
      </w:r>
      <w:r w:rsidR="00781D2C" w:rsidRPr="00D75AFE">
        <w:t>.</w:t>
      </w:r>
      <w:r w:rsidR="007E29A8" w:rsidRPr="00D75AFE">
        <w:t xml:space="preserve"> </w:t>
      </w:r>
      <w:r w:rsidR="00781D2C" w:rsidRPr="00D75AFE">
        <w:t>Schematic</w:t>
      </w:r>
      <w:r w:rsidR="007E29A8" w:rsidRPr="00D75AFE">
        <w:t xml:space="preserve"> </w:t>
      </w:r>
      <w:r w:rsidR="00781D2C" w:rsidRPr="00D75AFE">
        <w:t>Design</w:t>
      </w:r>
      <w:r w:rsidR="007E29A8" w:rsidRPr="00D75AFE">
        <w:t xml:space="preserve"> </w:t>
      </w:r>
      <w:r w:rsidR="00781D2C" w:rsidRPr="00D75AFE">
        <w:t>Documents</w:t>
      </w:r>
      <w:r w:rsidR="007E29A8" w:rsidRPr="00D75AFE">
        <w:t xml:space="preserve"> </w:t>
      </w:r>
      <w:r w:rsidR="00781D2C" w:rsidRPr="00D75AFE">
        <w:t>shall</w:t>
      </w:r>
      <w:r w:rsidR="007E29A8" w:rsidRPr="00D75AFE">
        <w:t xml:space="preserve"> </w:t>
      </w:r>
      <w:r w:rsidR="00781D2C" w:rsidRPr="00D75AFE">
        <w:t>have</w:t>
      </w:r>
      <w:r w:rsidR="007E29A8" w:rsidRPr="00D75AFE">
        <w:t xml:space="preserve"> </w:t>
      </w:r>
      <w:r w:rsidR="00781D2C" w:rsidRPr="00D75AFE">
        <w:t>the</w:t>
      </w:r>
      <w:r w:rsidR="007E29A8" w:rsidRPr="00D75AFE">
        <w:t xml:space="preserve"> </w:t>
      </w:r>
      <w:r w:rsidR="00781D2C" w:rsidRPr="00D75AFE">
        <w:t>meaning</w:t>
      </w:r>
      <w:r w:rsidR="007E29A8" w:rsidRPr="00D75AFE">
        <w:t xml:space="preserve"> </w:t>
      </w:r>
      <w:r w:rsidR="00781D2C" w:rsidRPr="00D75AFE">
        <w:t>given</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General</w:t>
      </w:r>
      <w:r w:rsidR="007E29A8" w:rsidRPr="00D75AFE">
        <w:t xml:space="preserve"> </w:t>
      </w:r>
      <w:r w:rsidR="00781D2C" w:rsidRPr="00D75AFE">
        <w:t>Conditions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Agreement</w:t>
      </w:r>
      <w:r w:rsidR="007E29A8" w:rsidRPr="00D75AFE">
        <w:t xml:space="preserve"> </w:t>
      </w:r>
      <w:r w:rsidR="00781D2C" w:rsidRPr="00D75AFE">
        <w:t>between</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156C6A" w:rsidRPr="00D75AFE">
        <w:t xml:space="preserve">where the Method of Construction is the Construction Manager at Risk </w:t>
      </w:r>
      <w:r w:rsidR="00781D2C" w:rsidRPr="00D75AFE">
        <w:t>for</w:t>
      </w:r>
      <w:r w:rsidR="007E29A8" w:rsidRPr="00D75AFE">
        <w:t xml:space="preserve"> </w:t>
      </w:r>
      <w:r w:rsidR="00781D2C" w:rsidRPr="00D75AFE">
        <w:t>this</w:t>
      </w:r>
      <w:r w:rsidR="007E29A8" w:rsidRPr="00D75AFE">
        <w:t xml:space="preserve"> </w:t>
      </w:r>
      <w:r w:rsidR="00781D2C" w:rsidRPr="00D75AFE">
        <w:t>Project.</w:t>
      </w:r>
    </w:p>
    <w:p w14:paraId="2FFCE335" w14:textId="77777777" w:rsidR="00781D2C" w:rsidRPr="00D75AFE" w:rsidRDefault="001649D8" w:rsidP="009A21CA">
      <w:pPr>
        <w:pStyle w:val="Heading2"/>
        <w:numPr>
          <w:ilvl w:val="0"/>
          <w:numId w:val="0"/>
        </w:numPr>
        <w:ind w:left="720" w:hanging="720"/>
        <w:jc w:val="both"/>
      </w:pPr>
      <w:r w:rsidRPr="00D75AFE">
        <w:rPr>
          <w:b/>
        </w:rPr>
        <w:t>1.23</w:t>
      </w:r>
      <w:r w:rsidRPr="00D75AFE">
        <w:rPr>
          <w:b/>
        </w:rPr>
        <w:tab/>
      </w:r>
      <w:r w:rsidR="00781D2C" w:rsidRPr="00D75AFE">
        <w:rPr>
          <w:b/>
        </w:rPr>
        <w:t>Scope</w:t>
      </w:r>
      <w:r w:rsidR="007E29A8" w:rsidRPr="00D75AFE">
        <w:rPr>
          <w:b/>
        </w:rPr>
        <w:t xml:space="preserve"> </w:t>
      </w:r>
      <w:r w:rsidR="00781D2C" w:rsidRPr="00D75AFE">
        <w:rPr>
          <w:b/>
        </w:rPr>
        <w:t>Change</w:t>
      </w:r>
      <w:r w:rsidR="007E29A8" w:rsidRPr="00D75AFE">
        <w:rPr>
          <w:b/>
        </w:rPr>
        <w:t xml:space="preserve"> </w:t>
      </w:r>
      <w:r w:rsidR="00781D2C" w:rsidRPr="00D75AFE">
        <w:rPr>
          <w:b/>
        </w:rPr>
        <w:t>Following</w:t>
      </w:r>
      <w:r w:rsidR="007E29A8" w:rsidRPr="00D75AFE">
        <w:rPr>
          <w:b/>
        </w:rPr>
        <w:t xml:space="preserve"> </w:t>
      </w:r>
      <w:r w:rsidR="00781D2C" w:rsidRPr="00D75AFE">
        <w:rPr>
          <w:b/>
        </w:rPr>
        <w:t>GMP.</w:t>
      </w:r>
      <w:r w:rsidR="007E29A8" w:rsidRPr="00D75AFE">
        <w:t xml:space="preserve"> </w:t>
      </w:r>
      <w:r w:rsidR="00781D2C" w:rsidRPr="00D75AFE">
        <w:t>Scope</w:t>
      </w:r>
      <w:r w:rsidR="007E29A8" w:rsidRPr="00D75AFE">
        <w:t xml:space="preserve"> </w:t>
      </w:r>
      <w:r w:rsidR="00781D2C" w:rsidRPr="00D75AFE">
        <w:t>Change</w:t>
      </w:r>
      <w:r w:rsidR="007E29A8" w:rsidRPr="00D75AFE">
        <w:t xml:space="preserve"> </w:t>
      </w:r>
      <w:r w:rsidR="00781D2C" w:rsidRPr="00D75AFE">
        <w:t>Following</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Amendment</w:t>
      </w:r>
      <w:r w:rsidR="007E29A8" w:rsidRPr="00D75AFE">
        <w:t xml:space="preserve"> </w:t>
      </w:r>
      <w:r w:rsidR="00781D2C" w:rsidRPr="00D75AFE">
        <w:t>shall</w:t>
      </w:r>
      <w:r w:rsidR="007E29A8" w:rsidRPr="00D75AFE">
        <w:t xml:space="preserve"> </w:t>
      </w:r>
      <w:r w:rsidR="00781D2C" w:rsidRPr="00D75AFE">
        <w:t>mean</w:t>
      </w:r>
      <w:r w:rsidR="007E29A8" w:rsidRPr="00D75AFE">
        <w:t xml:space="preserve"> </w:t>
      </w:r>
      <w:r w:rsidR="00781D2C" w:rsidRPr="00D75AFE">
        <w:t>only</w:t>
      </w:r>
      <w:r w:rsidR="007E29A8" w:rsidRPr="00D75AFE">
        <w:t xml:space="preserve"> </w:t>
      </w:r>
      <w:r w:rsidR="00781D2C" w:rsidRPr="00D75AFE">
        <w:t>(i)</w:t>
      </w:r>
      <w:r w:rsidR="007E29A8" w:rsidRPr="00D75AFE">
        <w:t xml:space="preserve"> </w:t>
      </w:r>
      <w:r w:rsidR="00781D2C" w:rsidRPr="00D75AFE">
        <w:t>changed</w:t>
      </w:r>
      <w:r w:rsidR="007E29A8" w:rsidRPr="00D75AFE">
        <w:t xml:space="preserve"> </w:t>
      </w:r>
      <w:r w:rsidR="00781D2C" w:rsidRPr="00D75AFE">
        <w:t>site</w:t>
      </w:r>
      <w:r w:rsidR="007E29A8" w:rsidRPr="00D75AFE">
        <w:t xml:space="preserve"> </w:t>
      </w:r>
      <w:r w:rsidR="00781D2C" w:rsidRPr="00D75AFE">
        <w:t>conditions</w:t>
      </w:r>
      <w:r w:rsidR="007E29A8" w:rsidRPr="00D75AFE">
        <w:t xml:space="preserve"> </w:t>
      </w:r>
      <w:r w:rsidR="00781D2C" w:rsidRPr="00D75AFE">
        <w:t>not</w:t>
      </w:r>
      <w:r w:rsidR="007E29A8" w:rsidRPr="00D75AFE">
        <w:t xml:space="preserve"> </w:t>
      </w:r>
      <w:r w:rsidR="00781D2C" w:rsidRPr="00D75AFE">
        <w:t>reasonably</w:t>
      </w:r>
      <w:r w:rsidR="007E29A8" w:rsidRPr="00D75AFE">
        <w:t xml:space="preserve"> </w:t>
      </w:r>
      <w:r w:rsidR="00781D2C" w:rsidRPr="00D75AFE">
        <w:t>inferable</w:t>
      </w:r>
      <w:r w:rsidR="007E29A8" w:rsidRPr="00D75AFE">
        <w:t xml:space="preserve"> </w:t>
      </w:r>
      <w:r w:rsidR="00781D2C" w:rsidRPr="00D75AFE">
        <w:t>from</w:t>
      </w:r>
      <w:r w:rsidR="007E29A8" w:rsidRPr="00D75AFE">
        <w:t xml:space="preserve"> </w:t>
      </w:r>
      <w:r w:rsidR="00781D2C" w:rsidRPr="00D75AFE">
        <w:t>information</w:t>
      </w:r>
      <w:r w:rsidR="007E29A8" w:rsidRPr="00D75AFE">
        <w:t xml:space="preserve"> </w:t>
      </w:r>
      <w:r w:rsidR="00781D2C" w:rsidRPr="00D75AFE">
        <w:t>available</w:t>
      </w:r>
      <w:r w:rsidR="007E29A8" w:rsidRPr="00D75AFE">
        <w:t xml:space="preserve"> </w:t>
      </w:r>
      <w:r w:rsidR="00781D2C" w:rsidRPr="00D75AFE">
        <w:t>to</w:t>
      </w:r>
      <w:r w:rsidR="007E29A8" w:rsidRPr="00D75AFE">
        <w:t xml:space="preserve"> </w:t>
      </w:r>
      <w:r w:rsidR="00781D2C" w:rsidRPr="00D75AFE">
        <w:t>CMAR</w:t>
      </w:r>
      <w:r w:rsidR="007E29A8" w:rsidRPr="00D75AFE">
        <w:t xml:space="preserve"> </w:t>
      </w:r>
      <w:r w:rsidR="00781D2C" w:rsidRPr="00D75AFE">
        <w:t>at</w:t>
      </w:r>
      <w:r w:rsidR="007E29A8" w:rsidRPr="00D75AFE">
        <w:t xml:space="preserve"> </w:t>
      </w:r>
      <w:r w:rsidR="00781D2C" w:rsidRPr="00D75AFE">
        <w:t>the</w:t>
      </w:r>
      <w:r w:rsidR="007E29A8" w:rsidRPr="00D75AFE">
        <w:t xml:space="preserve"> </w:t>
      </w:r>
      <w:r w:rsidR="00781D2C" w:rsidRPr="00D75AFE">
        <w:t>time</w:t>
      </w:r>
      <w:r w:rsidR="007E29A8" w:rsidRPr="00D75AFE">
        <w:t xml:space="preserve"> </w:t>
      </w:r>
      <w:r w:rsidR="00781D2C" w:rsidRPr="00D75AFE">
        <w:t>of</w:t>
      </w:r>
      <w:r w:rsidR="007E29A8" w:rsidRPr="00D75AFE">
        <w:t xml:space="preserve"> </w:t>
      </w:r>
      <w:r w:rsidR="00781D2C" w:rsidRPr="00D75AFE">
        <w:t>execution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Amendment,</w:t>
      </w:r>
      <w:r w:rsidR="007E29A8" w:rsidRPr="00D75AFE">
        <w:t xml:space="preserve"> </w:t>
      </w:r>
      <w:r w:rsidR="00781D2C" w:rsidRPr="00D75AFE">
        <w:t>and</w:t>
      </w:r>
      <w:r w:rsidR="007E29A8" w:rsidRPr="00D75AFE">
        <w:t xml:space="preserve"> </w:t>
      </w:r>
      <w:r w:rsidR="00781D2C" w:rsidRPr="00D75AFE">
        <w:t>(ii)</w:t>
      </w:r>
      <w:r w:rsidR="007E29A8" w:rsidRPr="00D75AFE">
        <w:t xml:space="preserve"> </w:t>
      </w:r>
      <w:r w:rsidR="00781D2C" w:rsidRPr="00D75AFE">
        <w:t>significant</w:t>
      </w:r>
      <w:r w:rsidR="007E29A8" w:rsidRPr="00D75AFE">
        <w:t xml:space="preserve"> </w:t>
      </w:r>
      <w:r w:rsidR="00781D2C" w:rsidRPr="00D75AFE">
        <w:t>Work</w:t>
      </w:r>
      <w:r w:rsidR="007E29A8" w:rsidRPr="00D75AFE">
        <w:t xml:space="preserve"> </w:t>
      </w:r>
      <w:r w:rsidR="00781D2C" w:rsidRPr="00D75AFE">
        <w:t>modifications</w:t>
      </w:r>
      <w:r w:rsidR="007E29A8" w:rsidRPr="00D75AFE">
        <w:t xml:space="preserve"> </w:t>
      </w:r>
      <w:r w:rsidR="00781D2C" w:rsidRPr="00D75AFE">
        <w:t>(including</w:t>
      </w:r>
      <w:r w:rsidR="007E29A8" w:rsidRPr="00D75AFE">
        <w:t xml:space="preserve"> </w:t>
      </w:r>
      <w:r w:rsidR="00781D2C" w:rsidRPr="00D75AFE">
        <w:t>additions,</w:t>
      </w:r>
      <w:r w:rsidR="007E29A8" w:rsidRPr="00D75AFE">
        <w:t xml:space="preserve"> </w:t>
      </w:r>
      <w:r w:rsidR="00781D2C" w:rsidRPr="00D75AFE">
        <w:t>substitutions,</w:t>
      </w:r>
      <w:r w:rsidR="007E29A8" w:rsidRPr="00D75AFE">
        <w:t xml:space="preserve"> </w:t>
      </w:r>
      <w:r w:rsidR="00781D2C" w:rsidRPr="00D75AFE">
        <w:t>and</w:t>
      </w:r>
      <w:r w:rsidR="007E29A8" w:rsidRPr="00D75AFE">
        <w:t xml:space="preserve"> </w:t>
      </w:r>
      <w:r w:rsidR="00781D2C" w:rsidRPr="00D75AFE">
        <w:t>deletions),</w:t>
      </w:r>
      <w:r w:rsidR="007E29A8" w:rsidRPr="00D75AFE">
        <w:t xml:space="preserve"> </w:t>
      </w:r>
      <w:r w:rsidR="00781D2C" w:rsidRPr="00D75AFE">
        <w:t>application</w:t>
      </w:r>
      <w:r w:rsidR="007E29A8" w:rsidRPr="00D75AFE">
        <w:t xml:space="preserve"> </w:t>
      </w:r>
      <w:r w:rsidR="00781D2C" w:rsidRPr="00D75AFE">
        <w:t>of</w:t>
      </w:r>
      <w:r w:rsidR="007E29A8" w:rsidRPr="00D75AFE">
        <w:t xml:space="preserve"> </w:t>
      </w:r>
      <w:r w:rsidR="00781D2C" w:rsidRPr="00D75AFE">
        <w:t>Allowances,</w:t>
      </w:r>
      <w:r w:rsidR="007E29A8" w:rsidRPr="00D75AFE">
        <w:t xml:space="preserve"> </w:t>
      </w:r>
      <w:r w:rsidR="00781D2C" w:rsidRPr="00D75AFE">
        <w:t>and</w:t>
      </w:r>
      <w:r w:rsidR="007E29A8" w:rsidRPr="00D75AFE">
        <w:t xml:space="preserve"> </w:t>
      </w:r>
      <w:r w:rsidR="00781D2C" w:rsidRPr="00D75AFE">
        <w:t>selection</w:t>
      </w:r>
      <w:r w:rsidR="007E29A8" w:rsidRPr="00D75AFE">
        <w:t xml:space="preserve"> </w:t>
      </w:r>
      <w:r w:rsidR="00781D2C" w:rsidRPr="00D75AFE">
        <w:t>of</w:t>
      </w:r>
      <w:r w:rsidR="007E29A8" w:rsidRPr="00D75AFE">
        <w:t xml:space="preserve"> </w:t>
      </w:r>
      <w:r w:rsidR="00781D2C" w:rsidRPr="00D75AFE">
        <w:t>alternates,</w:t>
      </w:r>
      <w:r w:rsidR="007E29A8" w:rsidRPr="00D75AFE">
        <w:t xml:space="preserve"> </w:t>
      </w:r>
      <w:r w:rsidR="00781D2C" w:rsidRPr="00D75AFE">
        <w:t>all</w:t>
      </w:r>
      <w:r w:rsidR="007E29A8" w:rsidRPr="00D75AFE">
        <w:t xml:space="preserve"> </w:t>
      </w:r>
      <w:r w:rsidR="00781D2C" w:rsidRPr="00D75AFE">
        <w:t>as</w:t>
      </w:r>
      <w:r w:rsidR="007E29A8" w:rsidRPr="00D75AFE">
        <w:t xml:space="preserve"> </w:t>
      </w:r>
      <w:r w:rsidR="00781D2C" w:rsidRPr="00D75AFE">
        <w:t>approved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under</w:t>
      </w:r>
      <w:r w:rsidR="007E29A8" w:rsidRPr="00D75AFE">
        <w:t xml:space="preserve"> </w:t>
      </w:r>
      <w:r w:rsidR="00781D2C" w:rsidRPr="00D75AFE">
        <w:t>this</w:t>
      </w:r>
      <w:r w:rsidR="007E29A8" w:rsidRPr="00D75AFE">
        <w:t xml:space="preserve"> </w:t>
      </w:r>
      <w:r w:rsidR="00781D2C" w:rsidRPr="00D75AFE">
        <w:t>Contract</w:t>
      </w:r>
      <w:r w:rsidR="007E29A8" w:rsidRPr="00D75AFE">
        <w:t xml:space="preserve"> </w:t>
      </w:r>
      <w:r w:rsidR="00781D2C" w:rsidRPr="00D75AFE">
        <w:t>beyond</w:t>
      </w:r>
      <w:r w:rsidR="007E29A8" w:rsidRPr="00D75AFE">
        <w:t xml:space="preserve"> </w:t>
      </w:r>
      <w:r w:rsidR="00781D2C" w:rsidRPr="00D75AFE">
        <w:t>that</w:t>
      </w:r>
      <w:r w:rsidR="007E29A8" w:rsidRPr="00D75AFE">
        <w:t xml:space="preserve"> </w:t>
      </w:r>
      <w:r w:rsidR="00781D2C" w:rsidRPr="00D75AFE">
        <w:t>identified</w:t>
      </w:r>
      <w:r w:rsidR="007E29A8" w:rsidRPr="00D75AFE">
        <w:t xml:space="preserve"> </w:t>
      </w:r>
      <w:r w:rsidR="00781D2C" w:rsidRPr="00D75AFE">
        <w:t>or</w:t>
      </w:r>
      <w:r w:rsidR="007E29A8" w:rsidRPr="00D75AFE">
        <w:t xml:space="preserve"> </w:t>
      </w:r>
      <w:r w:rsidR="00781D2C" w:rsidRPr="00D75AFE">
        <w:t>inferable</w:t>
      </w:r>
      <w:r w:rsidR="007E29A8" w:rsidRPr="00D75AFE">
        <w:t xml:space="preserve"> </w:t>
      </w:r>
      <w:r w:rsidR="00781D2C" w:rsidRPr="00D75AFE">
        <w:t>from</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Supporting</w:t>
      </w:r>
      <w:r w:rsidR="007E29A8" w:rsidRPr="00D75AFE">
        <w:t xml:space="preserve"> </w:t>
      </w:r>
      <w:r w:rsidR="00781D2C" w:rsidRPr="00D75AFE">
        <w:t>Documents</w:t>
      </w:r>
      <w:r w:rsidR="007E29A8" w:rsidRPr="00D75AFE">
        <w:t xml:space="preserve"> </w:t>
      </w:r>
      <w:r w:rsidR="00781D2C" w:rsidRPr="00D75AFE">
        <w:t>(but</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case</w:t>
      </w:r>
      <w:r w:rsidR="007E29A8" w:rsidRPr="00D75AFE">
        <w:t xml:space="preserve"> </w:t>
      </w:r>
      <w:r w:rsidR="00781D2C" w:rsidRPr="00D75AFE">
        <w:t>of</w:t>
      </w:r>
      <w:r w:rsidR="007E29A8" w:rsidRPr="00D75AFE">
        <w:t xml:space="preserve"> </w:t>
      </w:r>
      <w:r w:rsidR="00781D2C" w:rsidRPr="00D75AFE">
        <w:t>Allowance</w:t>
      </w:r>
      <w:r w:rsidR="007E29A8" w:rsidRPr="00D75AFE">
        <w:t xml:space="preserve"> </w:t>
      </w:r>
      <w:r w:rsidR="00781D2C" w:rsidRPr="00D75AFE">
        <w:t>items,</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will</w:t>
      </w:r>
      <w:r w:rsidR="007E29A8" w:rsidRPr="00D75AFE">
        <w:t xml:space="preserve"> </w:t>
      </w:r>
      <w:r w:rsidR="00781D2C" w:rsidRPr="00D75AFE">
        <w:t>increase</w:t>
      </w:r>
      <w:r w:rsidR="007E29A8" w:rsidRPr="00D75AFE">
        <w:t xml:space="preserve"> </w:t>
      </w:r>
      <w:r w:rsidR="00781D2C" w:rsidRPr="00D75AFE">
        <w:t>only</w:t>
      </w:r>
      <w:r w:rsidR="007E29A8" w:rsidRPr="00D75AFE">
        <w:t xml:space="preserve"> </w:t>
      </w:r>
      <w:r w:rsidR="00781D2C" w:rsidRPr="00D75AFE">
        <w:t>if</w:t>
      </w:r>
      <w:r w:rsidR="007E29A8" w:rsidRPr="00D75AFE">
        <w:t xml:space="preserve"> </w:t>
      </w:r>
      <w:r w:rsidR="00781D2C" w:rsidRPr="00D75AFE">
        <w:t>the</w:t>
      </w:r>
      <w:r w:rsidR="007E29A8" w:rsidRPr="00D75AFE">
        <w:t xml:space="preserve"> </w:t>
      </w:r>
      <w:r w:rsidR="00781D2C" w:rsidRPr="00D75AFE">
        <w:t>cost</w:t>
      </w:r>
      <w:r w:rsidR="007E29A8" w:rsidRPr="00D75AFE">
        <w:t xml:space="preserve"> </w:t>
      </w:r>
      <w:r w:rsidR="00781D2C" w:rsidRPr="00D75AFE">
        <w:t>to</w:t>
      </w:r>
      <w:r w:rsidR="007E29A8" w:rsidRPr="00D75AFE">
        <w:t xml:space="preserve"> </w:t>
      </w:r>
      <w:r w:rsidR="00781D2C" w:rsidRPr="00D75AFE">
        <w:t>Owner</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Allowance</w:t>
      </w:r>
      <w:r w:rsidR="007E29A8" w:rsidRPr="00D75AFE">
        <w:t xml:space="preserve"> </w:t>
      </w:r>
      <w:r w:rsidR="00781D2C" w:rsidRPr="00D75AFE">
        <w:t>items</w:t>
      </w:r>
      <w:r w:rsidR="007E29A8" w:rsidRPr="00D75AFE">
        <w:t xml:space="preserve"> </w:t>
      </w:r>
      <w:r w:rsidR="00781D2C" w:rsidRPr="00D75AFE">
        <w:t>exceeds</w:t>
      </w:r>
      <w:r w:rsidR="007E29A8" w:rsidRPr="00D75AFE">
        <w:t xml:space="preserve"> </w:t>
      </w:r>
      <w:r w:rsidR="00781D2C" w:rsidRPr="00D75AFE">
        <w:t>the</w:t>
      </w:r>
      <w:r w:rsidR="007E29A8" w:rsidRPr="00D75AFE">
        <w:t xml:space="preserve"> </w:t>
      </w:r>
      <w:r w:rsidR="00781D2C" w:rsidRPr="00D75AFE">
        <w:t>total</w:t>
      </w:r>
      <w:r w:rsidR="007E29A8" w:rsidRPr="00D75AFE">
        <w:t xml:space="preserve"> </w:t>
      </w:r>
      <w:r w:rsidR="00781D2C" w:rsidRPr="00D75AFE">
        <w:t>amount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Allowances).</w:t>
      </w:r>
    </w:p>
    <w:p w14:paraId="13A53BA7" w14:textId="77777777" w:rsidR="00781D2C" w:rsidRPr="00D75AFE" w:rsidRDefault="001649D8" w:rsidP="009A21CA">
      <w:pPr>
        <w:pStyle w:val="Heading2"/>
        <w:numPr>
          <w:ilvl w:val="0"/>
          <w:numId w:val="0"/>
        </w:numPr>
        <w:ind w:left="720" w:hanging="720"/>
        <w:jc w:val="both"/>
      </w:pPr>
      <w:r w:rsidRPr="00D75AFE">
        <w:rPr>
          <w:b/>
        </w:rPr>
        <w:t>1.24</w:t>
      </w:r>
      <w:r w:rsidRPr="00D75AFE">
        <w:rPr>
          <w:b/>
        </w:rPr>
        <w:tab/>
      </w:r>
      <w:r w:rsidR="00781D2C" w:rsidRPr="00D75AFE">
        <w:rPr>
          <w:b/>
        </w:rPr>
        <w:t>The</w:t>
      </w:r>
      <w:r w:rsidR="007E29A8" w:rsidRPr="00D75AFE">
        <w:rPr>
          <w:b/>
        </w:rPr>
        <w:t xml:space="preserve"> </w:t>
      </w:r>
      <w:r w:rsidR="00781D2C" w:rsidRPr="00D75AFE">
        <w:rPr>
          <w:b/>
        </w:rPr>
        <w:t>Cost</w:t>
      </w:r>
      <w:r w:rsidR="007E29A8" w:rsidRPr="00D75AFE">
        <w:rPr>
          <w:b/>
        </w:rPr>
        <w:t xml:space="preserve"> </w:t>
      </w:r>
      <w:r w:rsidR="00781D2C" w:rsidRPr="00D75AFE">
        <w:rPr>
          <w:b/>
        </w:rPr>
        <w:t>of</w:t>
      </w:r>
      <w:r w:rsidR="007E29A8" w:rsidRPr="00D75AFE">
        <w:rPr>
          <w:b/>
        </w:rPr>
        <w:t xml:space="preserve"> </w:t>
      </w:r>
      <w:r w:rsidR="00781D2C" w:rsidRPr="00D75AFE">
        <w:rPr>
          <w:b/>
        </w:rPr>
        <w:t>the</w:t>
      </w:r>
      <w:r w:rsidR="007E29A8" w:rsidRPr="00D75AFE">
        <w:rPr>
          <w:b/>
        </w:rPr>
        <w:t xml:space="preserve"> </w:t>
      </w:r>
      <w:r w:rsidR="00781D2C" w:rsidRPr="00D75AFE">
        <w:rPr>
          <w:b/>
        </w:rPr>
        <w:t>Work.</w:t>
      </w:r>
      <w:r w:rsidR="007E29A8" w:rsidRPr="00D75AFE">
        <w:rPr>
          <w:b/>
        </w:rPr>
        <w:t xml:space="preserve">  </w:t>
      </w:r>
      <w:r w:rsidR="00781D2C" w:rsidRPr="00D75AFE">
        <w:t>The</w:t>
      </w:r>
      <w:r w:rsidR="007E29A8" w:rsidRPr="00D75AFE">
        <w:t xml:space="preserve"> </w:t>
      </w:r>
      <w:r w:rsidR="00781D2C" w:rsidRPr="00D75AFE">
        <w:t>Cost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is</w:t>
      </w:r>
      <w:r w:rsidR="007E29A8" w:rsidRPr="00D75AFE">
        <w:t xml:space="preserve"> </w:t>
      </w:r>
      <w:r w:rsidR="00781D2C" w:rsidRPr="00D75AFE">
        <w:t>the</w:t>
      </w:r>
      <w:r w:rsidR="007E29A8" w:rsidRPr="00D75AFE">
        <w:t xml:space="preserve"> </w:t>
      </w:r>
      <w:r w:rsidR="00781D2C" w:rsidRPr="00D75AFE">
        <w:t>estimated</w:t>
      </w:r>
      <w:r w:rsidR="007E29A8" w:rsidRPr="00D75AFE">
        <w:t xml:space="preserve"> </w:t>
      </w:r>
      <w:r w:rsidR="00781D2C" w:rsidRPr="00D75AFE">
        <w:t>cost</w:t>
      </w:r>
      <w:r w:rsidR="007E29A8" w:rsidRPr="00D75AFE">
        <w:t xml:space="preserve"> </w:t>
      </w:r>
      <w:r w:rsidR="00781D2C" w:rsidRPr="00D75AFE">
        <w:t>to</w:t>
      </w:r>
      <w:r w:rsidR="007E29A8" w:rsidRPr="00D75AFE">
        <w:t xml:space="preserve"> </w:t>
      </w:r>
      <w:r w:rsidR="00781D2C" w:rsidRPr="00D75AFE">
        <w:t>complete</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Project</w:t>
      </w:r>
      <w:r w:rsidR="007E29A8" w:rsidRPr="00D75AFE">
        <w:t xml:space="preserve"> </w:t>
      </w:r>
      <w:r w:rsidR="00781D2C" w:rsidRPr="00D75AFE">
        <w:t>as</w:t>
      </w:r>
      <w:r w:rsidR="007E29A8" w:rsidRPr="00D75AFE">
        <w:t xml:space="preserve"> </w:t>
      </w:r>
      <w:r w:rsidR="00781D2C" w:rsidRPr="00D75AFE">
        <w:t>described</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plans</w:t>
      </w:r>
      <w:r w:rsidR="007E29A8" w:rsidRPr="00D75AFE">
        <w:t xml:space="preserve"> </w:t>
      </w:r>
      <w:r w:rsidR="00781D2C" w:rsidRPr="00D75AFE">
        <w:t>and</w:t>
      </w:r>
      <w:r w:rsidR="007E29A8" w:rsidRPr="00D75AFE">
        <w:t xml:space="preserve"> </w:t>
      </w:r>
      <w:r w:rsidR="00781D2C" w:rsidRPr="00D75AFE">
        <w:t>specifications</w:t>
      </w:r>
      <w:r w:rsidR="007E29A8" w:rsidRPr="00D75AFE">
        <w:t xml:space="preserve"> </w:t>
      </w:r>
      <w:r w:rsidR="00781D2C" w:rsidRPr="00D75AFE">
        <w:t>and</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Amendment</w:t>
      </w:r>
      <w:r w:rsidR="007E29A8" w:rsidRPr="00D75AFE">
        <w:t xml:space="preserve"> </w:t>
      </w:r>
      <w:r w:rsidR="00781D2C" w:rsidRPr="00D75AFE">
        <w:lastRenderedPageBreak/>
        <w:t>including</w:t>
      </w:r>
      <w:r w:rsidR="007E29A8" w:rsidRPr="00D75AFE">
        <w:t xml:space="preserve"> </w:t>
      </w:r>
      <w:r w:rsidR="00461336" w:rsidRPr="00D75AFE">
        <w:t>Construction Manager at Risk</w:t>
      </w:r>
      <w:r w:rsidR="007E29A8" w:rsidRPr="00D75AFE">
        <w:t xml:space="preserve"> </w:t>
      </w:r>
      <w:r w:rsidR="00781D2C" w:rsidRPr="00D75AFE">
        <w:t>Contingency,</w:t>
      </w:r>
      <w:r w:rsidR="007E29A8" w:rsidRPr="00D75AFE">
        <w:t xml:space="preserve"> </w:t>
      </w:r>
      <w:r w:rsidR="00781D2C" w:rsidRPr="00D75AFE">
        <w:t>but</w:t>
      </w:r>
      <w:r w:rsidR="007E29A8" w:rsidRPr="00D75AFE">
        <w:t xml:space="preserve"> </w:t>
      </w:r>
      <w:r w:rsidR="00781D2C" w:rsidRPr="00D75AFE">
        <w:t>not</w:t>
      </w:r>
      <w:r w:rsidR="007E29A8" w:rsidRPr="00D75AFE">
        <w:t xml:space="preserve"> </w:t>
      </w:r>
      <w:r w:rsidR="00781D2C" w:rsidRPr="00D75AFE">
        <w:t>including</w:t>
      </w:r>
      <w:r w:rsidR="007E29A8" w:rsidRPr="00D75AFE">
        <w:t xml:space="preserve"> </w:t>
      </w:r>
      <w:r w:rsidR="00781D2C" w:rsidRPr="00D75AFE">
        <w:t>preconstruction</w:t>
      </w:r>
      <w:r w:rsidR="007E29A8" w:rsidRPr="00D75AFE">
        <w:t xml:space="preserve"> </w:t>
      </w:r>
      <w:r w:rsidR="00781D2C" w:rsidRPr="00D75AFE">
        <w:t>services</w:t>
      </w:r>
      <w:r w:rsidR="007E29A8" w:rsidRPr="00D75AFE">
        <w:t xml:space="preserve"> </w:t>
      </w:r>
      <w:r w:rsidR="00781D2C" w:rsidRPr="00D75AFE">
        <w:t>fee,</w:t>
      </w:r>
      <w:r w:rsidR="007E29A8" w:rsidRPr="00D75AFE">
        <w:t xml:space="preserve"> </w:t>
      </w:r>
      <w:r w:rsidR="00781D2C" w:rsidRPr="00D75AFE">
        <w:t>the</w:t>
      </w:r>
      <w:r w:rsidR="007E29A8" w:rsidRPr="00D75AFE">
        <w:t xml:space="preserve"> </w:t>
      </w:r>
      <w:r w:rsidR="00781D2C" w:rsidRPr="00D75AFE">
        <w:t>fixed</w:t>
      </w:r>
      <w:r w:rsidR="007E29A8" w:rsidRPr="00D75AFE">
        <w:t xml:space="preserve"> </w:t>
      </w:r>
      <w:r w:rsidR="00781D2C" w:rsidRPr="00D75AFE">
        <w:t>cost</w:t>
      </w:r>
      <w:r w:rsidR="007E29A8" w:rsidRPr="00D75AFE">
        <w:t xml:space="preserve"> </w:t>
      </w:r>
      <w:r w:rsidR="00781D2C" w:rsidRPr="00D75AFE">
        <w:t>for</w:t>
      </w:r>
      <w:r w:rsidR="007E29A8" w:rsidRPr="00D75AFE">
        <w:t xml:space="preserve"> </w:t>
      </w:r>
      <w:r w:rsidR="00781D2C" w:rsidRPr="00D75AFE">
        <w:t>Specified</w:t>
      </w:r>
      <w:r w:rsidR="007E29A8" w:rsidRPr="00D75AFE">
        <w:t xml:space="preserve"> </w:t>
      </w:r>
      <w:r w:rsidR="00781D2C" w:rsidRPr="00D75AFE">
        <w:t>General</w:t>
      </w:r>
      <w:r w:rsidR="007E29A8" w:rsidRPr="00D75AFE">
        <w:t xml:space="preserve"> </w:t>
      </w:r>
      <w:r w:rsidR="00781D2C" w:rsidRPr="00D75AFE">
        <w:t>Conditions,</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or</w:t>
      </w:r>
      <w:r w:rsidR="007E29A8" w:rsidRPr="00D75AFE">
        <w:t xml:space="preserve"> </w:t>
      </w:r>
      <w:r w:rsidR="00AE3543" w:rsidRPr="00D75AFE">
        <w:t>N</w:t>
      </w:r>
      <w:r w:rsidR="00781D2C" w:rsidRPr="00D75AFE">
        <w:t>ew</w:t>
      </w:r>
      <w:r w:rsidR="007E29A8" w:rsidRPr="00D75AFE">
        <w:t xml:space="preserve"> </w:t>
      </w:r>
      <w:r w:rsidR="00781D2C" w:rsidRPr="00D75AFE">
        <w:t>Mexico</w:t>
      </w:r>
      <w:r w:rsidR="007E29A8" w:rsidRPr="00D75AFE">
        <w:t xml:space="preserve"> </w:t>
      </w:r>
      <w:r w:rsidR="00781D2C" w:rsidRPr="00D75AFE">
        <w:t>Gross</w:t>
      </w:r>
      <w:r w:rsidR="007E29A8" w:rsidRPr="00D75AFE">
        <w:t xml:space="preserve"> </w:t>
      </w:r>
      <w:r w:rsidR="00781D2C" w:rsidRPr="00D75AFE">
        <w:t>Receipts</w:t>
      </w:r>
      <w:r w:rsidR="007E29A8" w:rsidRPr="00D75AFE">
        <w:t xml:space="preserve"> </w:t>
      </w:r>
      <w:r w:rsidR="00781D2C" w:rsidRPr="00D75AFE">
        <w:t>Tax</w:t>
      </w:r>
      <w:r w:rsidR="007E29A8" w:rsidRPr="00D75AFE">
        <w:t xml:space="preserve"> </w:t>
      </w:r>
      <w:r w:rsidR="00781D2C" w:rsidRPr="00D75AFE">
        <w:t>(NMGRT).</w:t>
      </w:r>
    </w:p>
    <w:p w14:paraId="44EE2F83" w14:textId="77777777" w:rsidR="00781D2C" w:rsidRPr="00D75AFE" w:rsidRDefault="001649D8" w:rsidP="009A21CA">
      <w:pPr>
        <w:pStyle w:val="Heading2"/>
        <w:numPr>
          <w:ilvl w:val="0"/>
          <w:numId w:val="0"/>
        </w:numPr>
        <w:ind w:left="720" w:hanging="720"/>
        <w:jc w:val="both"/>
      </w:pPr>
      <w:r w:rsidRPr="00D75AFE">
        <w:rPr>
          <w:b/>
        </w:rPr>
        <w:t>1.25</w:t>
      </w:r>
      <w:r w:rsidRPr="00D75AFE">
        <w:rPr>
          <w:b/>
        </w:rPr>
        <w:tab/>
      </w:r>
      <w:r w:rsidR="00781D2C" w:rsidRPr="00D75AFE">
        <w:rPr>
          <w:b/>
        </w:rPr>
        <w:t>User</w:t>
      </w:r>
      <w:r w:rsidR="007E29A8" w:rsidRPr="00D75AFE">
        <w:rPr>
          <w:b/>
        </w:rPr>
        <w:t xml:space="preserve"> </w:t>
      </w:r>
      <w:r w:rsidR="00781D2C" w:rsidRPr="00D75AFE">
        <w:rPr>
          <w:b/>
        </w:rPr>
        <w:t>Representative.</w:t>
      </w:r>
      <w:r w:rsidR="007E29A8" w:rsidRPr="00D75AFE">
        <w:rPr>
          <w:b/>
        </w:rPr>
        <w:t xml:space="preserve">  </w:t>
      </w:r>
      <w:r w:rsidR="00781D2C" w:rsidRPr="00D75AFE">
        <w:t>The</w:t>
      </w:r>
      <w:r w:rsidR="007E29A8" w:rsidRPr="00D75AFE">
        <w:t xml:space="preserve"> </w:t>
      </w:r>
      <w:r w:rsidR="00781D2C" w:rsidRPr="00D75AFE">
        <w:t>School</w:t>
      </w:r>
      <w:r w:rsidR="007E29A8" w:rsidRPr="00D75AFE">
        <w:t xml:space="preserve"> </w:t>
      </w:r>
      <w:r w:rsidR="00781D2C" w:rsidRPr="00D75AFE">
        <w:t>District</w:t>
      </w:r>
      <w:r w:rsidR="007E29A8" w:rsidRPr="00D75AFE">
        <w:t xml:space="preserve"> </w:t>
      </w:r>
      <w:r w:rsidR="00781D2C" w:rsidRPr="00D75AFE">
        <w:t>Staff</w:t>
      </w:r>
      <w:r w:rsidR="007E29A8" w:rsidRPr="00D75AFE">
        <w:t xml:space="preserve"> </w:t>
      </w:r>
      <w:r w:rsidR="00781D2C" w:rsidRPr="00D75AFE">
        <w:t>or</w:t>
      </w:r>
      <w:r w:rsidR="007E29A8" w:rsidRPr="00D75AFE">
        <w:t xml:space="preserve"> </w:t>
      </w:r>
      <w:r w:rsidR="00781D2C" w:rsidRPr="00D75AFE">
        <w:t>individual</w:t>
      </w:r>
      <w:r w:rsidR="007E29A8" w:rsidRPr="00D75AFE">
        <w:t xml:space="preserve"> </w:t>
      </w:r>
      <w:r w:rsidR="00781D2C" w:rsidRPr="00D75AFE">
        <w:t>designated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to</w:t>
      </w:r>
      <w:r w:rsidR="007E29A8" w:rsidRPr="00D75AFE">
        <w:t xml:space="preserve"> </w:t>
      </w:r>
      <w:r w:rsidR="00781D2C" w:rsidRPr="00D75AFE">
        <w:t>represent</w:t>
      </w:r>
      <w:r w:rsidR="007E29A8" w:rsidRPr="00D75AFE">
        <w:t xml:space="preserve"> </w:t>
      </w:r>
      <w:r w:rsidR="00781D2C" w:rsidRPr="00D75AFE">
        <w:t>the</w:t>
      </w:r>
      <w:r w:rsidR="007E29A8" w:rsidRPr="00D75AFE">
        <w:t xml:space="preserve"> </w:t>
      </w:r>
      <w:r w:rsidR="00781D2C" w:rsidRPr="00D75AFE">
        <w:t>needs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facility</w:t>
      </w:r>
      <w:r w:rsidR="007E29A8" w:rsidRPr="00D75AFE">
        <w:t xml:space="preserve"> </w:t>
      </w:r>
      <w:r w:rsidR="00781D2C" w:rsidRPr="00D75AFE">
        <w:t>and</w:t>
      </w:r>
      <w:r w:rsidR="007E29A8" w:rsidRPr="00D75AFE">
        <w:t xml:space="preserve"> </w:t>
      </w:r>
      <w:r w:rsidR="00781D2C" w:rsidRPr="00D75AFE">
        <w:t>students</w:t>
      </w:r>
      <w:r w:rsidR="007E29A8" w:rsidRPr="00D75AFE">
        <w:t xml:space="preserve"> </w:t>
      </w:r>
      <w:r w:rsidR="00781D2C" w:rsidRPr="00D75AFE">
        <w:t>or</w:t>
      </w:r>
      <w:r w:rsidR="007E29A8" w:rsidRPr="00D75AFE">
        <w:t xml:space="preserve"> </w:t>
      </w:r>
      <w:r w:rsidR="00781D2C" w:rsidRPr="00D75AFE">
        <w:t>for</w:t>
      </w:r>
      <w:r w:rsidR="007E29A8" w:rsidRPr="00D75AFE">
        <w:t xml:space="preserve"> </w:t>
      </w:r>
      <w:r w:rsidR="00781D2C" w:rsidRPr="00D75AFE">
        <w:t>which</w:t>
      </w:r>
      <w:r w:rsidR="007E29A8" w:rsidRPr="00D75AFE">
        <w:t xml:space="preserve"> </w:t>
      </w:r>
      <w:r w:rsidR="00781D2C" w:rsidRPr="00D75AFE">
        <w:t>the</w:t>
      </w:r>
      <w:r w:rsidR="007E29A8" w:rsidRPr="00D75AFE">
        <w:t xml:space="preserve"> </w:t>
      </w:r>
      <w:r w:rsidR="00781D2C" w:rsidRPr="00D75AFE">
        <w:t>project</w:t>
      </w:r>
      <w:r w:rsidR="007E29A8" w:rsidRPr="00D75AFE">
        <w:t xml:space="preserve"> </w:t>
      </w:r>
      <w:r w:rsidR="00781D2C" w:rsidRPr="00D75AFE">
        <w:t>is</w:t>
      </w:r>
      <w:r w:rsidR="007E29A8" w:rsidRPr="00D75AFE">
        <w:t xml:space="preserve"> </w:t>
      </w:r>
      <w:r w:rsidR="00781D2C" w:rsidRPr="00D75AFE">
        <w:t>being</w:t>
      </w:r>
      <w:r w:rsidR="007E29A8" w:rsidRPr="00D75AFE">
        <w:t xml:space="preserve"> </w:t>
      </w:r>
      <w:r w:rsidR="00781D2C" w:rsidRPr="00D75AFE">
        <w:t>constructed.</w:t>
      </w:r>
    </w:p>
    <w:p w14:paraId="00A19720" w14:textId="77777777" w:rsidR="00813E07" w:rsidRPr="00D75AFE" w:rsidRDefault="001649D8" w:rsidP="009A21CA">
      <w:pPr>
        <w:pStyle w:val="Heading2"/>
        <w:numPr>
          <w:ilvl w:val="0"/>
          <w:numId w:val="0"/>
        </w:numPr>
        <w:ind w:left="720" w:hanging="720"/>
        <w:jc w:val="both"/>
      </w:pPr>
      <w:r w:rsidRPr="00D75AFE">
        <w:rPr>
          <w:b/>
        </w:rPr>
        <w:t>1.26</w:t>
      </w:r>
      <w:r w:rsidRPr="00D75AFE">
        <w:rPr>
          <w:b/>
        </w:rPr>
        <w:tab/>
      </w:r>
      <w:r w:rsidR="00813E07" w:rsidRPr="00D75AFE">
        <w:rPr>
          <w:b/>
        </w:rPr>
        <w:t>Owner</w:t>
      </w:r>
      <w:r w:rsidR="00813E07" w:rsidRPr="00D75AFE">
        <w:t xml:space="preserve">: Defined by Paragraph 2.1.2 of the General Conditions of the Construction Manager at Risk Agreement. </w:t>
      </w:r>
    </w:p>
    <w:p w14:paraId="522F54A1" w14:textId="77777777" w:rsidR="00781D2C" w:rsidRPr="00D75AFE" w:rsidRDefault="00781D2C" w:rsidP="00FE0B0E">
      <w:pPr>
        <w:pStyle w:val="Heading1"/>
        <w:pBdr>
          <w:top w:val="single" w:sz="4" w:space="1" w:color="auto"/>
          <w:bottom w:val="single" w:sz="4" w:space="1" w:color="auto"/>
        </w:pBdr>
        <w:spacing w:after="0"/>
        <w:rPr>
          <w:rFonts w:ascii="Times New Roman" w:hAnsi="Times New Roman"/>
        </w:rPr>
      </w:pPr>
      <w:r w:rsidRPr="00D75AFE">
        <w:rPr>
          <w:rFonts w:ascii="Times New Roman" w:hAnsi="Times New Roman"/>
        </w:rPr>
        <w:br/>
        <w:t>CONTRACT</w:t>
      </w:r>
      <w:r w:rsidR="007E29A8" w:rsidRPr="00D75AFE">
        <w:rPr>
          <w:rFonts w:ascii="Times New Roman" w:hAnsi="Times New Roman"/>
        </w:rPr>
        <w:t xml:space="preserve"> </w:t>
      </w:r>
      <w:r w:rsidRPr="00D75AFE">
        <w:rPr>
          <w:rFonts w:ascii="Times New Roman" w:hAnsi="Times New Roman"/>
        </w:rPr>
        <w:t>DOCUMENTS</w:t>
      </w:r>
    </w:p>
    <w:p w14:paraId="7CCE928E" w14:textId="77777777" w:rsidR="00781D2C" w:rsidRPr="00D75AFE" w:rsidRDefault="00781D2C">
      <w:pPr>
        <w:pStyle w:val="BodyText"/>
        <w:spacing w:after="0"/>
      </w:pPr>
    </w:p>
    <w:p w14:paraId="1BD956BC" w14:textId="77777777" w:rsidR="00781D2C" w:rsidRPr="00D75AFE" w:rsidRDefault="00781D2C" w:rsidP="009A21CA">
      <w:pPr>
        <w:pStyle w:val="Heading2"/>
        <w:spacing w:after="0"/>
        <w:jc w:val="both"/>
      </w:pPr>
      <w:r w:rsidRPr="00D75AFE">
        <w:rPr>
          <w:b/>
        </w:rPr>
        <w:t>Contract</w:t>
      </w:r>
      <w:r w:rsidR="007E29A8" w:rsidRPr="00D75AFE">
        <w:rPr>
          <w:b/>
        </w:rPr>
        <w:t xml:space="preserve"> </w:t>
      </w:r>
      <w:r w:rsidRPr="00D75AFE">
        <w:rPr>
          <w:b/>
        </w:rPr>
        <w:t>Documents.</w:t>
      </w:r>
      <w:r w:rsidR="007E29A8" w:rsidRPr="00D75AFE">
        <w:t xml:space="preserve">  </w:t>
      </w:r>
      <w:r w:rsidRPr="00D75AFE">
        <w:t>For</w:t>
      </w:r>
      <w:r w:rsidR="007E29A8" w:rsidRPr="00D75AFE">
        <w:t xml:space="preserve"> </w:t>
      </w:r>
      <w:r w:rsidRPr="00D75AFE">
        <w:t>valuable</w:t>
      </w:r>
      <w:r w:rsidR="007E29A8" w:rsidRPr="00D75AFE">
        <w:t xml:space="preserve"> </w:t>
      </w:r>
      <w:r w:rsidRPr="00D75AFE">
        <w:t>consideration</w:t>
      </w:r>
      <w:r w:rsidR="007E29A8" w:rsidRPr="00D75AFE">
        <w:t xml:space="preserve"> </w:t>
      </w:r>
      <w:r w:rsidRPr="00D75AFE">
        <w:t>as</w:t>
      </w:r>
      <w:r w:rsidR="007E29A8" w:rsidRPr="00D75AFE">
        <w:t xml:space="preserve"> </w:t>
      </w:r>
      <w:r w:rsidRPr="00D75AFE">
        <w:t>stated</w:t>
      </w:r>
      <w:r w:rsidR="007E29A8" w:rsidRPr="00D75AFE">
        <w:t xml:space="preserve"> </w:t>
      </w:r>
      <w:r w:rsidRPr="00D75AFE">
        <w:t>below,</w:t>
      </w:r>
      <w:r w:rsidR="007E29A8" w:rsidRPr="00D75AFE">
        <w:t xml:space="preserve"> </w:t>
      </w:r>
      <w:r w:rsidRPr="00D75AFE">
        <w:t>Owner</w:t>
      </w:r>
      <w:r w:rsidR="007E29A8" w:rsidRPr="00D75AFE">
        <w:t xml:space="preserve"> </w:t>
      </w:r>
      <w:r w:rsidRPr="00D75AFE">
        <w:t>and</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agree</w:t>
      </w:r>
      <w:r w:rsidR="007E29A8" w:rsidRPr="00D75AFE">
        <w:t xml:space="preserve"> </w:t>
      </w:r>
      <w:r w:rsidRPr="00D75AFE">
        <w:t>to</w:t>
      </w:r>
      <w:r w:rsidR="007E29A8" w:rsidRPr="00D75AFE">
        <w:t xml:space="preserve"> </w:t>
      </w:r>
      <w:r w:rsidRPr="00D75AFE">
        <w:t>the</w:t>
      </w:r>
      <w:r w:rsidR="007E29A8" w:rsidRPr="00D75AFE">
        <w:t xml:space="preserve"> </w:t>
      </w:r>
      <w:r w:rsidRPr="00D75AFE">
        <w:t>terms</w:t>
      </w:r>
      <w:r w:rsidR="007E29A8" w:rsidRPr="00D75AFE">
        <w:t xml:space="preserve"> </w:t>
      </w:r>
      <w:r w:rsidRPr="00D75AFE">
        <w:t>of</w:t>
      </w:r>
      <w:r w:rsidR="007E29A8" w:rsidRPr="00D75AFE">
        <w:t xml:space="preserve"> </w:t>
      </w:r>
      <w:r w:rsidRPr="00D75AFE">
        <w:t>the</w:t>
      </w:r>
      <w:r w:rsidR="007E29A8" w:rsidRPr="00D75AFE">
        <w:t xml:space="preserve"> </w:t>
      </w:r>
      <w:r w:rsidRPr="00D75AFE">
        <w:t>contract</w:t>
      </w:r>
      <w:r w:rsidR="007E29A8" w:rsidRPr="00D75AFE">
        <w:t xml:space="preserve"> </w:t>
      </w:r>
      <w:r w:rsidRPr="00D75AFE">
        <w:t>that</w:t>
      </w:r>
      <w:r w:rsidR="007E29A8" w:rsidRPr="00D75AFE">
        <w:t xml:space="preserve"> </w:t>
      </w:r>
      <w:r w:rsidRPr="00D75AFE">
        <w:t>are</w:t>
      </w:r>
      <w:r w:rsidR="007E29A8" w:rsidRPr="00D75AFE">
        <w:t xml:space="preserve"> </w:t>
      </w:r>
      <w:r w:rsidRPr="00D75AFE">
        <w:t>set</w:t>
      </w:r>
      <w:r w:rsidR="007E29A8" w:rsidRPr="00D75AFE">
        <w:t xml:space="preserve"> </w:t>
      </w:r>
      <w:r w:rsidRPr="00D75AFE">
        <w:t>forth</w:t>
      </w:r>
      <w:r w:rsidR="007E29A8" w:rsidRPr="00D75AFE">
        <w:t xml:space="preserve"> </w:t>
      </w:r>
      <w:r w:rsidRPr="00D75AFE">
        <w:t>in</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As</w:t>
      </w:r>
      <w:r w:rsidR="007E29A8" w:rsidRPr="00D75AFE">
        <w:t xml:space="preserve"> </w:t>
      </w:r>
      <w:r w:rsidRPr="00D75AFE">
        <w:t>used</w:t>
      </w:r>
      <w:r w:rsidR="007E29A8" w:rsidRPr="00D75AFE">
        <w:t xml:space="preserve"> </w:t>
      </w:r>
      <w:r w:rsidRPr="00D75AFE">
        <w:t>in</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the</w:t>
      </w:r>
      <w:r w:rsidR="007E29A8" w:rsidRPr="00D75AFE">
        <w:t xml:space="preserve"> </w:t>
      </w:r>
      <w:r w:rsidRPr="00D75AFE">
        <w:t>"Contract"</w:t>
      </w:r>
      <w:r w:rsidR="007E29A8" w:rsidRPr="00D75AFE">
        <w:t xml:space="preserve"> </w:t>
      </w:r>
      <w:r w:rsidRPr="00D75AFE">
        <w:t>shall</w:t>
      </w:r>
      <w:r w:rsidR="007E29A8" w:rsidRPr="00D75AFE">
        <w:t xml:space="preserve"> </w:t>
      </w:r>
      <w:r w:rsidRPr="00D75AFE">
        <w:t>mean</w:t>
      </w:r>
      <w:r w:rsidR="007E29A8" w:rsidRPr="00D75AFE">
        <w:t xml:space="preserve"> </w:t>
      </w:r>
      <w:r w:rsidRPr="00D75AFE">
        <w:t>this</w:t>
      </w:r>
      <w:r w:rsidR="007E29A8" w:rsidRPr="00D75AFE">
        <w:t xml:space="preserve"> </w:t>
      </w:r>
      <w:r w:rsidR="00DC705B" w:rsidRPr="00D75AFE">
        <w:t xml:space="preserve">Construction Manager at </w:t>
      </w:r>
      <w:r w:rsidRPr="00D75AFE">
        <w:t>Risk</w:t>
      </w:r>
      <w:r w:rsidR="007E29A8" w:rsidRPr="00D75AFE">
        <w:t xml:space="preserve"> </w:t>
      </w:r>
      <w:r w:rsidRPr="00D75AFE">
        <w:t>Contract.</w:t>
      </w:r>
    </w:p>
    <w:p w14:paraId="7BE13B97" w14:textId="77777777" w:rsidR="00781D2C" w:rsidRPr="00D75AFE" w:rsidRDefault="00781D2C" w:rsidP="009A21CA">
      <w:pPr>
        <w:pStyle w:val="BodyText"/>
        <w:spacing w:after="0"/>
        <w:jc w:val="both"/>
      </w:pPr>
    </w:p>
    <w:p w14:paraId="0AB81322" w14:textId="77777777" w:rsidR="00781D2C" w:rsidRPr="00D75AFE" w:rsidRDefault="00781D2C" w:rsidP="009A21CA">
      <w:pPr>
        <w:pStyle w:val="Heading2"/>
        <w:spacing w:after="0"/>
        <w:jc w:val="both"/>
      </w:pPr>
      <w:r w:rsidRPr="00D75AFE">
        <w:rPr>
          <w:b/>
        </w:rPr>
        <w:t>Effective</w:t>
      </w:r>
      <w:r w:rsidR="007E29A8" w:rsidRPr="00D75AFE">
        <w:rPr>
          <w:b/>
        </w:rPr>
        <w:t xml:space="preserve"> </w:t>
      </w:r>
      <w:r w:rsidRPr="00D75AFE">
        <w:rPr>
          <w:b/>
        </w:rPr>
        <w:t>Date.</w:t>
      </w:r>
      <w:r w:rsidR="007E29A8" w:rsidRPr="00D75AFE">
        <w:t xml:space="preserve">  </w:t>
      </w:r>
      <w:r w:rsidRPr="00D75AFE">
        <w:t>This</w:t>
      </w:r>
      <w:r w:rsidR="007E29A8" w:rsidRPr="00D75AFE">
        <w:rPr>
          <w:b/>
        </w:rPr>
        <w:t xml:space="preserve"> </w:t>
      </w:r>
      <w:r w:rsidR="00461336" w:rsidRPr="00D75AFE">
        <w:t>Construction Manager at Risk</w:t>
      </w:r>
      <w:r w:rsidR="007E29A8" w:rsidRPr="00D75AFE">
        <w:t xml:space="preserve"> </w:t>
      </w:r>
      <w:r w:rsidRPr="00D75AFE">
        <w:t>Contract</w:t>
      </w:r>
      <w:r w:rsidR="007E29A8" w:rsidRPr="00D75AFE">
        <w:t xml:space="preserve"> </w:t>
      </w:r>
      <w:r w:rsidRPr="00D75AFE">
        <w:t>(hereafter</w:t>
      </w:r>
      <w:r w:rsidR="007E29A8" w:rsidRPr="00D75AFE">
        <w:t xml:space="preserve"> </w:t>
      </w:r>
      <w:r w:rsidRPr="00D75AFE">
        <w:t>the</w:t>
      </w:r>
      <w:r w:rsidR="007E29A8" w:rsidRPr="00D75AFE">
        <w:t xml:space="preserve"> </w:t>
      </w:r>
      <w:r w:rsidRPr="00D75AFE">
        <w:t>"Contract")</w:t>
      </w:r>
      <w:r w:rsidR="007E29A8" w:rsidRPr="00D75AFE">
        <w:t xml:space="preserve"> </w:t>
      </w:r>
      <w:r w:rsidRPr="00D75AFE">
        <w:t>shall</w:t>
      </w:r>
      <w:r w:rsidR="007E29A8" w:rsidRPr="00D75AFE">
        <w:t xml:space="preserve"> </w:t>
      </w:r>
      <w:r w:rsidRPr="00D75AFE">
        <w:t>become</w:t>
      </w:r>
      <w:r w:rsidR="007E29A8" w:rsidRPr="00D75AFE">
        <w:t xml:space="preserve"> </w:t>
      </w:r>
      <w:r w:rsidRPr="00D75AFE">
        <w:t>effective</w:t>
      </w:r>
      <w:r w:rsidR="007E29A8" w:rsidRPr="00D75AFE">
        <w:t xml:space="preserve"> </w:t>
      </w:r>
      <w:r w:rsidRPr="00D75AFE">
        <w:t>on</w:t>
      </w:r>
      <w:r w:rsidR="007E29A8" w:rsidRPr="00D75AFE">
        <w:t xml:space="preserve"> </w:t>
      </w:r>
      <w:r w:rsidRPr="00D75AFE">
        <w:t>the</w:t>
      </w:r>
      <w:r w:rsidR="007E29A8" w:rsidRPr="00D75AFE">
        <w:t xml:space="preserve"> </w:t>
      </w:r>
      <w:r w:rsidRPr="00D75AFE">
        <w:t>first</w:t>
      </w:r>
      <w:r w:rsidR="007E29A8" w:rsidRPr="00D75AFE">
        <w:t xml:space="preserve"> </w:t>
      </w:r>
      <w:r w:rsidRPr="00D75AFE">
        <w:t>date</w:t>
      </w:r>
      <w:r w:rsidR="007E29A8" w:rsidRPr="00D75AFE">
        <w:t xml:space="preserve"> </w:t>
      </w:r>
      <w:r w:rsidRPr="00D75AFE">
        <w:t>on</w:t>
      </w:r>
      <w:r w:rsidR="007E29A8" w:rsidRPr="00D75AFE">
        <w:t xml:space="preserve"> </w:t>
      </w:r>
      <w:r w:rsidRPr="00D75AFE">
        <w:t>which</w:t>
      </w:r>
      <w:r w:rsidR="007E29A8" w:rsidRPr="00D75AFE">
        <w:t xml:space="preserve"> </w:t>
      </w:r>
      <w:r w:rsidRPr="00D75AFE">
        <w:t>every</w:t>
      </w:r>
      <w:r w:rsidR="007E29A8" w:rsidRPr="00D75AFE">
        <w:t xml:space="preserve"> </w:t>
      </w:r>
      <w:r w:rsidRPr="00D75AFE">
        <w:t>party</w:t>
      </w:r>
      <w:r w:rsidR="007E29A8" w:rsidRPr="00D75AFE">
        <w:t xml:space="preserve"> </w:t>
      </w:r>
      <w:r w:rsidRPr="00D75AFE">
        <w:t>has</w:t>
      </w:r>
      <w:r w:rsidR="007E29A8" w:rsidRPr="00D75AFE">
        <w:t xml:space="preserve"> </w:t>
      </w:r>
      <w:r w:rsidRPr="00D75AFE">
        <w:t>signed</w:t>
      </w:r>
      <w:r w:rsidR="007E29A8" w:rsidRPr="00D75AFE">
        <w:t xml:space="preserve"> </w:t>
      </w:r>
      <w:r w:rsidRPr="00D75AFE">
        <w:t>this</w:t>
      </w:r>
      <w:r w:rsidR="007E29A8" w:rsidRPr="00D75AFE">
        <w:t xml:space="preserve"> </w:t>
      </w:r>
      <w:r w:rsidRPr="00D75AFE">
        <w:t>Contract</w:t>
      </w:r>
      <w:r w:rsidR="007E29A8" w:rsidRPr="00D75AFE">
        <w:t xml:space="preserve"> </w:t>
      </w:r>
      <w:r w:rsidRPr="00D75AFE">
        <w:t>and</w:t>
      </w:r>
      <w:r w:rsidR="007E29A8" w:rsidRPr="00D75AFE">
        <w:t xml:space="preserve"> </w:t>
      </w:r>
      <w:r w:rsidRPr="00D75AFE">
        <w:t>Owner</w:t>
      </w:r>
      <w:r w:rsidR="007E29A8" w:rsidRPr="00D75AFE">
        <w:t xml:space="preserve"> </w:t>
      </w:r>
      <w:r w:rsidRPr="00D75AFE">
        <w:t>has</w:t>
      </w:r>
      <w:r w:rsidR="007E29A8" w:rsidRPr="00D75AFE">
        <w:t xml:space="preserve"> </w:t>
      </w:r>
      <w:r w:rsidRPr="00D75AFE">
        <w:t>received</w:t>
      </w:r>
      <w:r w:rsidR="007E29A8" w:rsidRPr="00D75AFE">
        <w:t xml:space="preserve"> </w:t>
      </w:r>
      <w:r w:rsidRPr="00D75AFE">
        <w:t>all</w:t>
      </w:r>
      <w:r w:rsidR="007E29A8" w:rsidRPr="00D75AFE">
        <w:t xml:space="preserve"> </w:t>
      </w:r>
      <w:r w:rsidRPr="00D75AFE">
        <w:t>necessary</w:t>
      </w:r>
      <w:r w:rsidR="007E29A8" w:rsidRPr="00D75AFE">
        <w:t xml:space="preserve"> </w:t>
      </w:r>
      <w:r w:rsidRPr="00D75AFE">
        <w:t>approvals,</w:t>
      </w:r>
      <w:r w:rsidR="007E29A8" w:rsidRPr="00D75AFE">
        <w:t xml:space="preserve"> </w:t>
      </w:r>
      <w:r w:rsidRPr="00D75AFE">
        <w:t>including</w:t>
      </w:r>
      <w:r w:rsidR="007E29A8" w:rsidRPr="00D75AFE">
        <w:t xml:space="preserve"> </w:t>
      </w:r>
      <w:r w:rsidRPr="00D75AFE">
        <w:t>approval</w:t>
      </w:r>
      <w:r w:rsidR="007E29A8" w:rsidRPr="00D75AFE">
        <w:t xml:space="preserve"> </w:t>
      </w:r>
      <w:r w:rsidRPr="00D75AFE">
        <w:t>for</w:t>
      </w:r>
      <w:r w:rsidR="007E29A8" w:rsidRPr="00D75AFE">
        <w:t xml:space="preserve"> </w:t>
      </w:r>
      <w:r w:rsidRPr="00D75AFE">
        <w:t>legal</w:t>
      </w:r>
      <w:r w:rsidR="007E29A8" w:rsidRPr="00D75AFE">
        <w:t xml:space="preserve"> </w:t>
      </w:r>
      <w:r w:rsidRPr="00D75AFE">
        <w:t>sufficiency.</w:t>
      </w:r>
    </w:p>
    <w:p w14:paraId="52C2BBD1" w14:textId="77777777" w:rsidR="001649D8" w:rsidRPr="00D75AFE" w:rsidRDefault="001649D8" w:rsidP="009A21CA">
      <w:pPr>
        <w:pStyle w:val="BodyText"/>
        <w:jc w:val="both"/>
      </w:pPr>
    </w:p>
    <w:p w14:paraId="13AC312C" w14:textId="77777777" w:rsidR="00781D2C" w:rsidRPr="00D75AFE" w:rsidRDefault="00781D2C" w:rsidP="009A21CA">
      <w:pPr>
        <w:pStyle w:val="Heading2"/>
        <w:spacing w:after="0"/>
        <w:jc w:val="both"/>
      </w:pPr>
      <w:r w:rsidRPr="00D75AFE">
        <w:rPr>
          <w:b/>
        </w:rPr>
        <w:t>The</w:t>
      </w:r>
      <w:r w:rsidR="007E29A8" w:rsidRPr="00D75AFE">
        <w:rPr>
          <w:b/>
        </w:rPr>
        <w:t xml:space="preserve"> </w:t>
      </w:r>
      <w:r w:rsidRPr="00D75AFE">
        <w:rPr>
          <w:b/>
        </w:rPr>
        <w:t>Contract;</w:t>
      </w:r>
      <w:r w:rsidR="007E29A8" w:rsidRPr="00D75AFE">
        <w:rPr>
          <w:b/>
        </w:rPr>
        <w:t xml:space="preserve"> </w:t>
      </w:r>
      <w:r w:rsidRPr="00D75AFE">
        <w:rPr>
          <w:b/>
        </w:rPr>
        <w:t>Order</w:t>
      </w:r>
      <w:r w:rsidR="007E29A8" w:rsidRPr="00D75AFE">
        <w:rPr>
          <w:b/>
        </w:rPr>
        <w:t xml:space="preserve"> </w:t>
      </w:r>
      <w:r w:rsidRPr="00D75AFE">
        <w:rPr>
          <w:b/>
        </w:rPr>
        <w:t>of</w:t>
      </w:r>
      <w:r w:rsidR="007E29A8" w:rsidRPr="00D75AFE">
        <w:rPr>
          <w:b/>
        </w:rPr>
        <w:t xml:space="preserve"> </w:t>
      </w:r>
      <w:r w:rsidRPr="00D75AFE">
        <w:rPr>
          <w:b/>
        </w:rPr>
        <w:t>Precedence.</w:t>
      </w:r>
      <w:r w:rsidR="007E29A8" w:rsidRPr="00D75AFE">
        <w:t xml:space="preserve">  </w:t>
      </w:r>
      <w:r w:rsidRPr="00D75AFE">
        <w:t>This</w:t>
      </w:r>
      <w:r w:rsidR="007E29A8" w:rsidRPr="00D75AFE">
        <w:rPr>
          <w:b/>
        </w:rPr>
        <w:t xml:space="preserve"> </w:t>
      </w:r>
      <w:r w:rsidRPr="00D75AFE">
        <w:t>Contract,</w:t>
      </w:r>
      <w:r w:rsidR="007E29A8" w:rsidRPr="00D75AFE">
        <w:t xml:space="preserve"> </w:t>
      </w:r>
      <w:r w:rsidRPr="00D75AFE">
        <w:t>together</w:t>
      </w:r>
      <w:r w:rsidR="007E29A8" w:rsidRPr="00D75AFE">
        <w:t xml:space="preserve"> </w:t>
      </w:r>
      <w:r w:rsidRPr="00D75AFE">
        <w:t>with</w:t>
      </w:r>
      <w:r w:rsidR="007E29A8" w:rsidRPr="00D75AFE">
        <w:t xml:space="preserve"> </w:t>
      </w:r>
      <w:r w:rsidRPr="00D75AFE">
        <w:t>the</w:t>
      </w:r>
      <w:r w:rsidR="007E29A8" w:rsidRPr="00D75AFE">
        <w:t xml:space="preserve"> </w:t>
      </w:r>
      <w:r w:rsidRPr="00D75AFE">
        <w:t>other</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form</w:t>
      </w:r>
      <w:r w:rsidR="007E29A8" w:rsidRPr="00D75AFE">
        <w:t xml:space="preserve"> </w:t>
      </w:r>
      <w:r w:rsidRPr="00D75AFE">
        <w:t>the</w:t>
      </w:r>
      <w:r w:rsidR="007E29A8" w:rsidRPr="00D75AFE">
        <w:t xml:space="preserve"> </w:t>
      </w:r>
      <w:r w:rsidRPr="00D75AFE">
        <w:t>entire</w:t>
      </w:r>
      <w:r w:rsidR="007E29A8" w:rsidRPr="00D75AFE">
        <w:t xml:space="preserve"> </w:t>
      </w:r>
      <w:r w:rsidRPr="00D75AFE">
        <w:t>agreement</w:t>
      </w:r>
      <w:r w:rsidR="007E29A8" w:rsidRPr="00D75AFE">
        <w:t xml:space="preserve"> </w:t>
      </w:r>
      <w:r w:rsidRPr="00D75AFE">
        <w:t>between</w:t>
      </w:r>
      <w:r w:rsidR="007E29A8" w:rsidRPr="00D75AFE">
        <w:t xml:space="preserve"> </w:t>
      </w:r>
      <w:r w:rsidRPr="00D75AFE">
        <w:t>the</w:t>
      </w:r>
      <w:r w:rsidR="007E29A8" w:rsidRPr="00D75AFE">
        <w:t xml:space="preserve"> </w:t>
      </w:r>
      <w:r w:rsidRPr="00D75AFE">
        <w:t>parties.</w:t>
      </w:r>
      <w:r w:rsidR="007E29A8" w:rsidRPr="00D75AFE">
        <w:t xml:space="preserve">  </w:t>
      </w:r>
      <w:r w:rsidRPr="00D75AFE">
        <w:t>Except</w:t>
      </w:r>
      <w:r w:rsidR="007E29A8" w:rsidRPr="00D75AFE">
        <w:t xml:space="preserve"> </w:t>
      </w:r>
      <w:r w:rsidRPr="00D75AFE">
        <w:t>as</w:t>
      </w:r>
      <w:r w:rsidR="007E29A8" w:rsidRPr="00D75AFE">
        <w:t xml:space="preserve"> </w:t>
      </w:r>
      <w:r w:rsidRPr="00D75AFE">
        <w:t>expressly</w:t>
      </w:r>
      <w:r w:rsidR="007E29A8" w:rsidRPr="00D75AFE">
        <w:t xml:space="preserve"> </w:t>
      </w:r>
      <w:r w:rsidRPr="00D75AFE">
        <w:t>otherwise</w:t>
      </w:r>
      <w:r w:rsidR="007E29A8" w:rsidRPr="00D75AFE">
        <w:t xml:space="preserve"> </w:t>
      </w:r>
      <w:r w:rsidRPr="00D75AFE">
        <w:t>provided</w:t>
      </w:r>
      <w:r w:rsidR="007E29A8" w:rsidRPr="00D75AFE">
        <w:t xml:space="preserve"> </w:t>
      </w:r>
      <w:r w:rsidRPr="00D75AFE">
        <w:t>herein,</w:t>
      </w:r>
      <w:r w:rsidR="007E29A8" w:rsidRPr="00D75AFE">
        <w:t xml:space="preserve"> </w:t>
      </w:r>
      <w:r w:rsidRPr="00D75AFE">
        <w:t>the</w:t>
      </w:r>
      <w:r w:rsidR="007E29A8" w:rsidRPr="00D75AFE">
        <w:t xml:space="preserve"> </w:t>
      </w:r>
      <w:r w:rsidRPr="00D75AFE">
        <w:t>order</w:t>
      </w:r>
      <w:r w:rsidR="007E29A8" w:rsidRPr="00D75AFE">
        <w:t xml:space="preserve"> </w:t>
      </w:r>
      <w:r w:rsidRPr="00D75AFE">
        <w:t>of</w:t>
      </w:r>
      <w:r w:rsidR="007E29A8" w:rsidRPr="00D75AFE">
        <w:t xml:space="preserve"> </w:t>
      </w:r>
      <w:r w:rsidRPr="00D75AFE">
        <w:t>precedence</w:t>
      </w:r>
      <w:r w:rsidR="007E29A8" w:rsidRPr="00D75AFE">
        <w:t xml:space="preserve"> </w:t>
      </w:r>
      <w:r w:rsidRPr="00D75AFE">
        <w:t>of</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is</w:t>
      </w:r>
      <w:r w:rsidR="007E29A8" w:rsidRPr="00D75AFE">
        <w:t xml:space="preserve"> </w:t>
      </w:r>
      <w:r w:rsidRPr="00D75AFE">
        <w:t>established</w:t>
      </w:r>
      <w:r w:rsidR="007E29A8" w:rsidRPr="00D75AFE">
        <w:t xml:space="preserve"> </w:t>
      </w:r>
      <w:r w:rsidRPr="00D75AFE">
        <w:t>in</w:t>
      </w:r>
      <w:r w:rsidR="007E29A8" w:rsidRPr="00D75AFE">
        <w:t xml:space="preserve"> </w:t>
      </w:r>
      <w:r w:rsidRPr="00D75AFE">
        <w:t>Article</w:t>
      </w:r>
      <w:r w:rsidR="007E29A8" w:rsidRPr="00D75AFE">
        <w:t xml:space="preserve"> </w:t>
      </w:r>
      <w:r w:rsidRPr="00D75AFE">
        <w:t>1.2.5</w:t>
      </w:r>
      <w:r w:rsidR="007E29A8" w:rsidRPr="00D75AFE">
        <w:t xml:space="preserve"> </w:t>
      </w:r>
      <w:r w:rsidRPr="00D75AFE">
        <w:t>of</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if</w:t>
      </w:r>
      <w:r w:rsidR="007E29A8" w:rsidRPr="00D75AFE">
        <w:t xml:space="preserve"> </w:t>
      </w:r>
      <w:r w:rsidRPr="00D75AFE">
        <w:t>there</w:t>
      </w:r>
      <w:r w:rsidR="007E29A8" w:rsidRPr="00D75AFE">
        <w:t xml:space="preserve"> </w:t>
      </w:r>
      <w:r w:rsidRPr="00D75AFE">
        <w:t>are</w:t>
      </w:r>
      <w:r w:rsidR="007E29A8" w:rsidRPr="00D75AFE">
        <w:t xml:space="preserve"> </w:t>
      </w:r>
      <w:r w:rsidRPr="00D75AFE">
        <w:t>inconsistent</w:t>
      </w:r>
      <w:r w:rsidR="007E29A8" w:rsidRPr="00D75AFE">
        <w:t xml:space="preserve"> </w:t>
      </w:r>
      <w:r w:rsidRPr="00D75AFE">
        <w:t>or</w:t>
      </w:r>
      <w:r w:rsidR="007E29A8" w:rsidRPr="00D75AFE">
        <w:t xml:space="preserve"> </w:t>
      </w:r>
      <w:r w:rsidRPr="00D75AFE">
        <w:t>conflicting</w:t>
      </w:r>
      <w:r w:rsidR="007E29A8" w:rsidRPr="00D75AFE">
        <w:t xml:space="preserve"> </w:t>
      </w:r>
      <w:r w:rsidRPr="00D75AFE">
        <w:t>terms</w:t>
      </w:r>
      <w:r w:rsidR="007E29A8" w:rsidRPr="00D75AFE">
        <w:t xml:space="preserve"> </w:t>
      </w:r>
      <w:r w:rsidRPr="00D75AFE">
        <w:t>among</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p>
    <w:p w14:paraId="4FE71C35" w14:textId="77777777" w:rsidR="00781D2C" w:rsidRPr="00D75AFE" w:rsidRDefault="00781D2C" w:rsidP="00FE0B0E">
      <w:pPr>
        <w:pStyle w:val="Heading1"/>
        <w:pBdr>
          <w:top w:val="single" w:sz="4" w:space="1" w:color="auto"/>
          <w:bottom w:val="single" w:sz="4" w:space="1" w:color="auto"/>
        </w:pBdr>
        <w:rPr>
          <w:rFonts w:ascii="Times New Roman" w:hAnsi="Times New Roman"/>
        </w:rPr>
      </w:pPr>
      <w:r w:rsidRPr="00D75AFE">
        <w:rPr>
          <w:rFonts w:ascii="Times New Roman" w:hAnsi="Times New Roman"/>
        </w:rPr>
        <w:br/>
        <w:t>WORK</w:t>
      </w:r>
      <w:r w:rsidR="007E29A8" w:rsidRPr="00D75AFE">
        <w:rPr>
          <w:rFonts w:ascii="Times New Roman" w:hAnsi="Times New Roman"/>
        </w:rPr>
        <w:t xml:space="preserve"> </w:t>
      </w:r>
      <w:r w:rsidRPr="00D75AFE">
        <w:rPr>
          <w:rFonts w:ascii="Times New Roman" w:hAnsi="Times New Roman"/>
        </w:rPr>
        <w:t>OF</w:t>
      </w:r>
      <w:r w:rsidR="007E29A8" w:rsidRPr="00D75AFE">
        <w:rPr>
          <w:rFonts w:ascii="Times New Roman" w:hAnsi="Times New Roman"/>
        </w:rPr>
        <w:t xml:space="preserve"> </w:t>
      </w:r>
      <w:r w:rsidRPr="00D75AFE">
        <w:rPr>
          <w:rFonts w:ascii="Times New Roman" w:hAnsi="Times New Roman"/>
        </w:rPr>
        <w:t>THIS</w:t>
      </w:r>
      <w:r w:rsidR="007E29A8" w:rsidRPr="00D75AFE">
        <w:rPr>
          <w:rFonts w:ascii="Times New Roman" w:hAnsi="Times New Roman"/>
        </w:rPr>
        <w:t xml:space="preserve"> </w:t>
      </w:r>
      <w:r w:rsidRPr="00D75AFE">
        <w:rPr>
          <w:rFonts w:ascii="Times New Roman" w:hAnsi="Times New Roman"/>
        </w:rPr>
        <w:t>CONTRACT</w:t>
      </w:r>
    </w:p>
    <w:p w14:paraId="7031F212" w14:textId="77777777" w:rsidR="00781D2C" w:rsidRPr="00D75AFE" w:rsidRDefault="00781D2C" w:rsidP="009A21CA">
      <w:pPr>
        <w:pStyle w:val="Heading2"/>
        <w:jc w:val="both"/>
      </w:pPr>
      <w:r w:rsidRPr="00D75AFE">
        <w:rPr>
          <w:b/>
        </w:rPr>
        <w:t>Preconstruction</w:t>
      </w:r>
      <w:r w:rsidR="007E29A8" w:rsidRPr="00D75AFE">
        <w:rPr>
          <w:b/>
        </w:rPr>
        <w:t xml:space="preserve"> </w:t>
      </w:r>
      <w:r w:rsidRPr="00D75AFE">
        <w:rPr>
          <w:b/>
        </w:rPr>
        <w:t>Phase</w:t>
      </w:r>
      <w:r w:rsidR="007E29A8" w:rsidRPr="00D75AFE">
        <w:rPr>
          <w:b/>
        </w:rPr>
        <w:t xml:space="preserve"> </w:t>
      </w:r>
      <w:r w:rsidRPr="00D75AFE">
        <w:rPr>
          <w:b/>
        </w:rPr>
        <w:t>Services.</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agrees</w:t>
      </w:r>
      <w:r w:rsidR="007E29A8" w:rsidRPr="00D75AFE">
        <w:t xml:space="preserve"> </w:t>
      </w:r>
      <w:r w:rsidRPr="00D75AFE">
        <w:t>to</w:t>
      </w:r>
      <w:r w:rsidR="007E29A8" w:rsidRPr="00D75AFE">
        <w:t xml:space="preserve"> </w:t>
      </w:r>
      <w:r w:rsidRPr="00D75AFE">
        <w:t>provide</w:t>
      </w:r>
      <w:r w:rsidR="007E29A8" w:rsidRPr="00D75AFE">
        <w:t xml:space="preserve"> </w:t>
      </w:r>
      <w:r w:rsidRPr="00D75AFE">
        <w:t>all</w:t>
      </w:r>
      <w:r w:rsidR="007E29A8" w:rsidRPr="00D75AFE">
        <w:t xml:space="preserve"> </w:t>
      </w:r>
      <w:r w:rsidRPr="00D75AFE">
        <w:t>of</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described</w:t>
      </w:r>
      <w:r w:rsidR="007E29A8" w:rsidRPr="00D75AFE">
        <w:t xml:space="preserve"> </w:t>
      </w:r>
      <w:r w:rsidRPr="00D75AFE">
        <w:t>below</w:t>
      </w:r>
      <w:r w:rsidR="007E29A8" w:rsidRPr="00D75AFE">
        <w:t xml:space="preserve"> </w:t>
      </w:r>
      <w:r w:rsidRPr="00D75AFE">
        <w:t>on</w:t>
      </w:r>
      <w:r w:rsidR="007E29A8" w:rsidRPr="00D75AFE">
        <w:t xml:space="preserve"> </w:t>
      </w:r>
      <w:r w:rsidRPr="00D75AFE">
        <w:t>an</w:t>
      </w:r>
      <w:r w:rsidR="007E29A8" w:rsidRPr="00D75AFE">
        <w:t xml:space="preserve"> </w:t>
      </w:r>
      <w:r w:rsidRPr="00D75AFE">
        <w:t>ongoing</w:t>
      </w:r>
      <w:r w:rsidR="007E29A8" w:rsidRPr="00D75AFE">
        <w:t xml:space="preserve"> </w:t>
      </w:r>
      <w:r w:rsidRPr="00D75AFE">
        <w:t>basis</w:t>
      </w:r>
      <w:r w:rsidR="007E29A8" w:rsidRPr="00D75AFE">
        <w:t xml:space="preserve"> </w:t>
      </w:r>
      <w:r w:rsidRPr="00D75AFE">
        <w:t>in</w:t>
      </w:r>
      <w:r w:rsidR="007E29A8" w:rsidRPr="00D75AFE">
        <w:t xml:space="preserve"> </w:t>
      </w:r>
      <w:r w:rsidRPr="00D75AFE">
        <w:t>support</w:t>
      </w:r>
      <w:r w:rsidR="007E29A8" w:rsidRPr="00D75AFE">
        <w:t xml:space="preserve"> </w:t>
      </w:r>
      <w:r w:rsidRPr="00D75AFE">
        <w:t>of,</w:t>
      </w:r>
      <w:r w:rsidR="007E29A8" w:rsidRPr="00D75AFE">
        <w:t xml:space="preserve"> </w:t>
      </w:r>
      <w:r w:rsidRPr="00D75AFE">
        <w:t>and</w:t>
      </w:r>
      <w:r w:rsidR="007E29A8" w:rsidRPr="00D75AFE">
        <w:t xml:space="preserve"> </w:t>
      </w:r>
      <w:r w:rsidRPr="00D75AFE">
        <w:t>in</w:t>
      </w:r>
      <w:r w:rsidR="007E29A8" w:rsidRPr="00D75AFE">
        <w:t xml:space="preserve"> </w:t>
      </w:r>
      <w:r w:rsidRPr="00D75AFE">
        <w:t>conformance</w:t>
      </w:r>
      <w:r w:rsidR="007E29A8" w:rsidRPr="00D75AFE">
        <w:t xml:space="preserve"> </w:t>
      </w:r>
      <w:r w:rsidRPr="00D75AFE">
        <w:t>with,</w:t>
      </w:r>
      <w:r w:rsidR="007E29A8" w:rsidRPr="00D75AFE">
        <w:t xml:space="preserve"> </w:t>
      </w:r>
      <w:r w:rsidRPr="00D75AFE">
        <w:t>the</w:t>
      </w:r>
      <w:r w:rsidR="007E29A8" w:rsidRPr="00D75AFE">
        <w:t xml:space="preserve"> </w:t>
      </w:r>
      <w:r w:rsidRPr="00D75AFE">
        <w:t>time</w:t>
      </w:r>
      <w:r w:rsidR="007E29A8" w:rsidRPr="00D75AFE">
        <w:t xml:space="preserve"> </w:t>
      </w:r>
      <w:r w:rsidRPr="00D75AFE">
        <w:t>frames</w:t>
      </w:r>
      <w:r w:rsidR="007E29A8" w:rsidRPr="00D75AFE">
        <w:t xml:space="preserve"> </w:t>
      </w:r>
      <w:r w:rsidRPr="00D75AFE">
        <w:t>described</w:t>
      </w:r>
      <w:r w:rsidR="007E29A8" w:rsidRPr="00D75AFE">
        <w:t xml:space="preserve"> </w:t>
      </w:r>
      <w:r w:rsidRPr="00D75AFE">
        <w:t>in</w:t>
      </w:r>
      <w:r w:rsidR="007E29A8" w:rsidRPr="00D75AFE">
        <w:t xml:space="preserve"> </w:t>
      </w:r>
      <w:r w:rsidRPr="00D75AFE">
        <w:t>the</w:t>
      </w:r>
      <w:r w:rsidR="007E29A8" w:rsidRPr="00D75AFE">
        <w:t xml:space="preserve"> </w:t>
      </w:r>
      <w:r w:rsidRPr="00D75AFE">
        <w:t>Request</w:t>
      </w:r>
      <w:r w:rsidR="007E29A8" w:rsidRPr="00D75AFE">
        <w:t xml:space="preserve"> </w:t>
      </w:r>
      <w:r w:rsidRPr="00D75AFE">
        <w:t>for</w:t>
      </w:r>
      <w:r w:rsidR="007E29A8" w:rsidRPr="00D75AFE">
        <w:t xml:space="preserve"> </w:t>
      </w:r>
      <w:r w:rsidR="009A7854" w:rsidRPr="00D75AFE">
        <w:t>Qualifications</w:t>
      </w:r>
      <w:r w:rsidR="00AE3543" w:rsidRPr="00D75AFE">
        <w:t xml:space="preserve"> attached as Exhibit C.</w:t>
      </w:r>
      <w:r w:rsidR="007E29A8" w:rsidRPr="00D75AFE">
        <w:t xml:space="preserve"> </w:t>
      </w:r>
      <w:r w:rsidRPr="00D75AFE">
        <w:t>Commencement</w:t>
      </w:r>
      <w:r w:rsidR="007E29A8" w:rsidRPr="00D75AFE">
        <w:t xml:space="preserve"> </w:t>
      </w:r>
      <w:r w:rsidRPr="00D75AFE">
        <w:t>of</w:t>
      </w:r>
      <w:r w:rsidR="007E29A8" w:rsidRPr="00D75AFE">
        <w:t xml:space="preserve"> </w:t>
      </w:r>
      <w:r w:rsidRPr="00D75AFE">
        <w:t>the</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shall</w:t>
      </w:r>
      <w:r w:rsidR="007E29A8" w:rsidRPr="00D75AFE">
        <w:t xml:space="preserve"> </w:t>
      </w:r>
      <w:r w:rsidRPr="00D75AFE">
        <w:t>not</w:t>
      </w:r>
      <w:r w:rsidR="007E29A8" w:rsidRPr="00D75AFE">
        <w:t xml:space="preserve"> </w:t>
      </w:r>
      <w:r w:rsidRPr="00D75AFE">
        <w:t>excuse</w:t>
      </w:r>
      <w:r w:rsidR="007E29A8" w:rsidRPr="00D75AFE">
        <w:t xml:space="preserve"> </w:t>
      </w:r>
      <w:r w:rsidR="00461336" w:rsidRPr="00D75AFE">
        <w:t>Construction Manager at Risk</w:t>
      </w:r>
      <w:r w:rsidR="007E29A8" w:rsidRPr="00D75AFE">
        <w:t xml:space="preserve"> </w:t>
      </w:r>
      <w:r w:rsidRPr="00D75AFE">
        <w:t>from</w:t>
      </w:r>
      <w:r w:rsidR="007E29A8" w:rsidRPr="00D75AFE">
        <w:t xml:space="preserve"> </w:t>
      </w:r>
      <w:r w:rsidRPr="00D75AFE">
        <w:t>completion</w:t>
      </w:r>
      <w:r w:rsidR="007E29A8" w:rsidRPr="00D75AFE">
        <w:t xml:space="preserve"> </w:t>
      </w:r>
      <w:r w:rsidRPr="00D75AFE">
        <w:t>of</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if</w:t>
      </w:r>
      <w:r w:rsidR="007E29A8" w:rsidRPr="00D75AFE">
        <w:t xml:space="preserve"> </w:t>
      </w:r>
      <w:r w:rsidRPr="00D75AFE">
        <w:t>such</w:t>
      </w:r>
      <w:r w:rsidR="007E29A8" w:rsidRPr="00D75AFE">
        <w:t xml:space="preserve"> </w:t>
      </w:r>
      <w:r w:rsidRPr="00D75AFE">
        <w:t>services</w:t>
      </w:r>
      <w:r w:rsidR="007E29A8" w:rsidRPr="00D75AFE">
        <w:t xml:space="preserve"> </w:t>
      </w:r>
      <w:r w:rsidRPr="00D75AFE">
        <w:t>have</w:t>
      </w:r>
      <w:r w:rsidR="007E29A8" w:rsidRPr="00D75AFE">
        <w:t xml:space="preserve"> </w:t>
      </w:r>
      <w:r w:rsidRPr="00D75AFE">
        <w:t>not</w:t>
      </w:r>
      <w:r w:rsidR="007E29A8" w:rsidRPr="00D75AFE">
        <w:t xml:space="preserve"> </w:t>
      </w:r>
      <w:r w:rsidRPr="00D75AFE">
        <w:t>been</w:t>
      </w:r>
      <w:r w:rsidR="007E29A8" w:rsidRPr="00D75AFE">
        <w:t xml:space="preserve"> </w:t>
      </w:r>
      <w:r w:rsidRPr="00D75AFE">
        <w:t>fully</w:t>
      </w:r>
      <w:r w:rsidR="007E29A8" w:rsidRPr="00D75AFE">
        <w:t xml:space="preserve"> </w:t>
      </w:r>
      <w:r w:rsidRPr="00D75AFE">
        <w:t>performed</w:t>
      </w:r>
      <w:r w:rsidR="007E29A8" w:rsidRPr="00D75AFE">
        <w:t xml:space="preserve"> </w:t>
      </w:r>
      <w:r w:rsidRPr="00D75AFE">
        <w:t>at</w:t>
      </w:r>
      <w:r w:rsidR="007E29A8" w:rsidRPr="00D75AFE">
        <w:t xml:space="preserve"> </w:t>
      </w:r>
      <w:r w:rsidRPr="00D75AFE">
        <w:t>commencement</w:t>
      </w:r>
      <w:r w:rsidR="007E29A8" w:rsidRPr="00D75AFE">
        <w:t xml:space="preserve"> </w:t>
      </w:r>
      <w:r w:rsidRPr="00D75AFE">
        <w:t>of</w:t>
      </w:r>
      <w:r w:rsidR="007E29A8" w:rsidRPr="00D75AFE">
        <w:t xml:space="preserve"> </w:t>
      </w:r>
      <w:r w:rsidRPr="00D75AFE">
        <w:t>the</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Preconstruction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shall</w:t>
      </w:r>
      <w:r w:rsidR="007E29A8" w:rsidRPr="00D75AFE">
        <w:t xml:space="preserve"> </w:t>
      </w:r>
      <w:r w:rsidRPr="00D75AFE">
        <w:t>include</w:t>
      </w:r>
      <w:r w:rsidR="007E29A8" w:rsidRPr="00D75AFE">
        <w:t xml:space="preserve"> </w:t>
      </w:r>
      <w:r w:rsidR="00D11001" w:rsidRPr="00D75AFE">
        <w:t>Construction Manager Services</w:t>
      </w:r>
      <w:r w:rsidR="007E29A8" w:rsidRPr="00D75AFE">
        <w:t xml:space="preserve"> </w:t>
      </w:r>
      <w:r w:rsidRPr="00D75AFE">
        <w:t>performed</w:t>
      </w:r>
      <w:r w:rsidR="007E29A8" w:rsidRPr="00D75AFE">
        <w:t xml:space="preserve"> </w:t>
      </w:r>
      <w:r w:rsidRPr="00D75AFE">
        <w:t>during</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Phase.</w:t>
      </w:r>
    </w:p>
    <w:p w14:paraId="47208E0E" w14:textId="77777777" w:rsidR="00781D2C" w:rsidRPr="00D75AFE" w:rsidRDefault="00781D2C" w:rsidP="009A21CA">
      <w:pPr>
        <w:pStyle w:val="Heading3"/>
        <w:tabs>
          <w:tab w:val="clear" w:pos="864"/>
          <w:tab w:val="clear" w:pos="954"/>
        </w:tabs>
        <w:ind w:left="1080"/>
        <w:jc w:val="both"/>
        <w:rPr>
          <w:b/>
        </w:rPr>
      </w:pP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provide</w:t>
      </w:r>
      <w:r w:rsidR="007E29A8" w:rsidRPr="00D75AFE">
        <w:t xml:space="preserve"> </w:t>
      </w:r>
      <w:r w:rsidRPr="00D75AFE">
        <w:t>a</w:t>
      </w:r>
      <w:r w:rsidR="007E29A8" w:rsidRPr="00D75AFE">
        <w:t xml:space="preserve"> </w:t>
      </w:r>
      <w:r w:rsidRPr="00D75AFE">
        <w:t>preliminary</w:t>
      </w:r>
      <w:r w:rsidR="007E29A8" w:rsidRPr="00D75AFE">
        <w:t xml:space="preserve"> </w:t>
      </w:r>
      <w:r w:rsidRPr="00D75AFE">
        <w:t>evaluation</w:t>
      </w:r>
      <w:r w:rsidR="007E29A8" w:rsidRPr="00D75AFE">
        <w:t xml:space="preserve"> </w:t>
      </w:r>
      <w:r w:rsidRPr="00D75AFE">
        <w:t>of</w:t>
      </w:r>
      <w:r w:rsidR="007E29A8" w:rsidRPr="00D75AFE">
        <w:t xml:space="preserve"> </w:t>
      </w:r>
      <w:r w:rsidRPr="00D75AFE">
        <w:t>the</w:t>
      </w:r>
      <w:r w:rsidR="007E29A8" w:rsidRPr="00D75AFE">
        <w:t xml:space="preserve"> </w:t>
      </w:r>
      <w:r w:rsidRPr="00D75AFE">
        <w:t>Owner’s</w:t>
      </w:r>
      <w:r w:rsidR="007E29A8" w:rsidRPr="00D75AFE">
        <w:t xml:space="preserve"> </w:t>
      </w:r>
      <w:r w:rsidRPr="00D75AFE">
        <w:t>program</w:t>
      </w:r>
      <w:r w:rsidR="007E29A8" w:rsidRPr="00D75AFE">
        <w:t xml:space="preserve"> </w:t>
      </w:r>
      <w:r w:rsidRPr="00D75AFE">
        <w:t>and</w:t>
      </w:r>
      <w:r w:rsidR="007E29A8" w:rsidRPr="00D75AFE">
        <w:t xml:space="preserve"> </w:t>
      </w:r>
      <w:r w:rsidRPr="00D75AFE">
        <w:t>budget</w:t>
      </w:r>
      <w:r w:rsidR="007E29A8" w:rsidRPr="00D75AFE">
        <w:t xml:space="preserve"> </w:t>
      </w:r>
      <w:r w:rsidRPr="00D75AFE">
        <w:t>requirements,</w:t>
      </w:r>
      <w:r w:rsidR="007E29A8" w:rsidRPr="00D75AFE">
        <w:t xml:space="preserve"> </w:t>
      </w:r>
      <w:r w:rsidRPr="00D75AFE">
        <w:t>each</w:t>
      </w:r>
      <w:r w:rsidR="007E29A8" w:rsidRPr="00D75AFE">
        <w:t xml:space="preserve"> </w:t>
      </w:r>
      <w:r w:rsidRPr="00D75AFE">
        <w:t>in</w:t>
      </w:r>
      <w:r w:rsidR="007E29A8" w:rsidRPr="00D75AFE">
        <w:t xml:space="preserve"> </w:t>
      </w:r>
      <w:r w:rsidRPr="00D75AFE">
        <w:t>terms</w:t>
      </w:r>
      <w:r w:rsidR="007E29A8" w:rsidRPr="00D75AFE">
        <w:t xml:space="preserve"> </w:t>
      </w:r>
      <w:r w:rsidRPr="00D75AFE">
        <w:t>of</w:t>
      </w:r>
      <w:r w:rsidR="007E29A8" w:rsidRPr="00D75AFE">
        <w:t xml:space="preserve"> </w:t>
      </w:r>
      <w:r w:rsidRPr="00D75AFE">
        <w:t>the</w:t>
      </w:r>
      <w:r w:rsidR="007E29A8" w:rsidRPr="00D75AFE">
        <w:t xml:space="preserve"> </w:t>
      </w:r>
      <w:r w:rsidRPr="00D75AFE">
        <w:t>other.</w:t>
      </w:r>
    </w:p>
    <w:p w14:paraId="46F6901E" w14:textId="77777777" w:rsidR="00781D2C" w:rsidRPr="00D75AFE" w:rsidRDefault="00781D2C" w:rsidP="009A21CA">
      <w:pPr>
        <w:pStyle w:val="Heading3"/>
        <w:tabs>
          <w:tab w:val="clear" w:pos="864"/>
          <w:tab w:val="clear" w:pos="954"/>
        </w:tabs>
        <w:ind w:left="1080"/>
        <w:jc w:val="both"/>
      </w:pP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provide</w:t>
      </w:r>
      <w:r w:rsidR="007E29A8" w:rsidRPr="00D75AFE">
        <w:t xml:space="preserve"> </w:t>
      </w:r>
      <w:r w:rsidRPr="00D75AFE">
        <w:t>the</w:t>
      </w:r>
      <w:r w:rsidR="007E29A8" w:rsidRPr="00D75AFE">
        <w:t xml:space="preserve"> </w:t>
      </w:r>
      <w:r w:rsidRPr="00D75AFE">
        <w:t>following</w:t>
      </w:r>
      <w:r w:rsidR="007E29A8" w:rsidRPr="00D75AFE">
        <w:t xml:space="preserve"> </w:t>
      </w:r>
      <w:r w:rsidRPr="00D75AFE">
        <w:t>services</w:t>
      </w:r>
      <w:r w:rsidR="007E29A8" w:rsidRPr="00D75AFE">
        <w:t xml:space="preserve"> </w:t>
      </w:r>
      <w:r w:rsidRPr="00D75AFE">
        <w:t>relating</w:t>
      </w:r>
      <w:r w:rsidR="007E29A8" w:rsidRPr="00D75AFE">
        <w:t xml:space="preserve"> </w:t>
      </w:r>
      <w:r w:rsidRPr="00D75AFE">
        <w:t>to</w:t>
      </w:r>
      <w:r w:rsidR="007E29A8" w:rsidRPr="00D75AFE">
        <w:t xml:space="preserve"> </w:t>
      </w:r>
      <w:r w:rsidRPr="00D75AFE">
        <w:t>design</w:t>
      </w:r>
      <w:r w:rsidR="007E29A8" w:rsidRPr="00D75AFE">
        <w:t xml:space="preserve"> </w:t>
      </w:r>
      <w:r w:rsidRPr="00D75AFE">
        <w:t>and</w:t>
      </w:r>
      <w:r w:rsidR="007E29A8" w:rsidRPr="00D75AFE">
        <w:t xml:space="preserve"> </w:t>
      </w:r>
      <w:r w:rsidRPr="00D75AFE">
        <w:t>construction</w:t>
      </w:r>
      <w:r w:rsidR="007E29A8" w:rsidRPr="00D75AFE">
        <w:t xml:space="preserve"> </w:t>
      </w:r>
      <w:r w:rsidRPr="00D75AFE">
        <w:t>tasks:</w:t>
      </w:r>
    </w:p>
    <w:p w14:paraId="7C03B15A" w14:textId="77777777" w:rsidR="00781D2C" w:rsidRPr="00D75AFE" w:rsidRDefault="00781D2C" w:rsidP="009A21CA">
      <w:pPr>
        <w:pStyle w:val="Heading4"/>
        <w:tabs>
          <w:tab w:val="clear" w:pos="1350"/>
          <w:tab w:val="clear" w:pos="1800"/>
        </w:tabs>
        <w:jc w:val="both"/>
      </w:pPr>
      <w:r w:rsidRPr="00D75AFE">
        <w:lastRenderedPageBreak/>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consult</w:t>
      </w:r>
      <w:r w:rsidR="007E29A8" w:rsidRPr="00D75AFE">
        <w:t xml:space="preserve"> </w:t>
      </w:r>
      <w:r w:rsidRPr="00D75AFE">
        <w:t>with,</w:t>
      </w:r>
      <w:r w:rsidR="007E29A8" w:rsidRPr="00D75AFE">
        <w:t xml:space="preserve"> </w:t>
      </w:r>
      <w:r w:rsidRPr="00D75AFE">
        <w:t>advise,</w:t>
      </w:r>
      <w:r w:rsidR="007E29A8" w:rsidRPr="00D75AFE">
        <w:t xml:space="preserve"> </w:t>
      </w:r>
      <w:r w:rsidRPr="00D75AFE">
        <w:t>assist,</w:t>
      </w:r>
      <w:r w:rsidR="007E29A8" w:rsidRPr="00D75AFE">
        <w:t xml:space="preserve"> </w:t>
      </w:r>
      <w:r w:rsidRPr="00D75AFE">
        <w:t>and</w:t>
      </w:r>
      <w:r w:rsidR="007E29A8" w:rsidRPr="00D75AFE">
        <w:t xml:space="preserve"> </w:t>
      </w:r>
      <w:r w:rsidRPr="00D75AFE">
        <w:t>provide</w:t>
      </w:r>
      <w:r w:rsidR="007E29A8" w:rsidRPr="00D75AFE">
        <w:t xml:space="preserve"> </w:t>
      </w:r>
      <w:r w:rsidRPr="00D75AFE">
        <w:t>recommendations</w:t>
      </w:r>
      <w:r w:rsidR="007E29A8" w:rsidRPr="00D75AFE">
        <w:t xml:space="preserve"> </w:t>
      </w:r>
      <w:r w:rsidRPr="00D75AFE">
        <w:t>to</w:t>
      </w:r>
      <w:r w:rsidR="007E29A8" w:rsidRPr="00D75AFE">
        <w:t xml:space="preserve"> </w:t>
      </w:r>
      <w:r w:rsidRPr="00D75AFE">
        <w:t>the</w:t>
      </w:r>
      <w:r w:rsidR="007E29A8" w:rsidRPr="00D75AFE">
        <w:t xml:space="preserve"> </w:t>
      </w:r>
      <w:r w:rsidRPr="00D75AFE">
        <w:t>Owner</w:t>
      </w:r>
      <w:r w:rsidR="007E29A8" w:rsidRPr="00D75AFE">
        <w:t xml:space="preserve"> </w:t>
      </w:r>
      <w:r w:rsidRPr="00D75AFE">
        <w:t>and</w:t>
      </w:r>
      <w:r w:rsidR="007E29A8" w:rsidRPr="00D75AFE">
        <w:t xml:space="preserve"> </w:t>
      </w:r>
      <w:r w:rsidRPr="00D75AFE">
        <w:t>the</w:t>
      </w:r>
      <w:r w:rsidR="007E29A8" w:rsidRPr="00D75AFE">
        <w:t xml:space="preserve"> </w:t>
      </w:r>
      <w:r w:rsidRPr="00D75AFE">
        <w:t>design</w:t>
      </w:r>
      <w:r w:rsidR="007E29A8" w:rsidRPr="00D75AFE">
        <w:t xml:space="preserve"> </w:t>
      </w:r>
      <w:r w:rsidRPr="00D75AFE">
        <w:t>team</w:t>
      </w:r>
      <w:r w:rsidR="007E29A8" w:rsidRPr="00D75AFE">
        <w:t xml:space="preserve"> </w:t>
      </w:r>
      <w:r w:rsidRPr="00D75AFE">
        <w:t>on</w:t>
      </w:r>
      <w:r w:rsidR="007E29A8" w:rsidRPr="00D75AFE">
        <w:t xml:space="preserve"> </w:t>
      </w:r>
      <w:r w:rsidRPr="00D75AFE">
        <w:t>all</w:t>
      </w:r>
      <w:r w:rsidR="007E29A8" w:rsidRPr="00D75AFE">
        <w:t xml:space="preserve"> </w:t>
      </w:r>
      <w:r w:rsidRPr="00D75AFE">
        <w:t>aspects</w:t>
      </w:r>
      <w:r w:rsidR="007E29A8" w:rsidRPr="00D75AFE">
        <w:t xml:space="preserve"> </w:t>
      </w:r>
      <w:r w:rsidRPr="00D75AFE">
        <w:t>of</w:t>
      </w:r>
      <w:r w:rsidR="007E29A8" w:rsidRPr="00D75AFE">
        <w:t xml:space="preserve"> </w:t>
      </w:r>
      <w:r w:rsidRPr="00D75AFE">
        <w:t>the</w:t>
      </w:r>
      <w:r w:rsidR="007E29A8" w:rsidRPr="00D75AFE">
        <w:t xml:space="preserve"> </w:t>
      </w:r>
      <w:r w:rsidRPr="00D75AFE">
        <w:t>planning</w:t>
      </w:r>
      <w:r w:rsidR="007E29A8" w:rsidRPr="00D75AFE">
        <w:t xml:space="preserve"> </w:t>
      </w:r>
      <w:r w:rsidRPr="00D75AFE">
        <w:t>and</w:t>
      </w:r>
      <w:r w:rsidR="007E29A8" w:rsidRPr="00D75AFE">
        <w:t xml:space="preserve"> </w:t>
      </w:r>
      <w:r w:rsidRPr="00D75AFE">
        <w:t>design</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p>
    <w:p w14:paraId="34B7BD76" w14:textId="77777777" w:rsidR="00781D2C" w:rsidRPr="00D75AFE" w:rsidRDefault="00781D2C" w:rsidP="009A21CA">
      <w:pPr>
        <w:pStyle w:val="Heading4"/>
        <w:tabs>
          <w:tab w:val="clear" w:pos="1350"/>
          <w:tab w:val="clear" w:pos="1800"/>
          <w:tab w:val="num" w:pos="-3150"/>
        </w:tabs>
        <w:jc w:val="both"/>
      </w:pP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jointly</w:t>
      </w:r>
      <w:r w:rsidR="007E29A8" w:rsidRPr="00D75AFE">
        <w:t xml:space="preserve"> </w:t>
      </w:r>
      <w:r w:rsidRPr="00D75AFE">
        <w:t>schedule</w:t>
      </w:r>
      <w:r w:rsidR="007E29A8" w:rsidRPr="00D75AFE">
        <w:t xml:space="preserve"> </w:t>
      </w:r>
      <w:r w:rsidRPr="00D75AFE">
        <w:t>and</w:t>
      </w:r>
      <w:r w:rsidR="007E29A8" w:rsidRPr="00D75AFE">
        <w:t xml:space="preserve"> </w:t>
      </w:r>
      <w:r w:rsidRPr="00D75AFE">
        <w:t>attend</w:t>
      </w:r>
      <w:r w:rsidR="007E29A8" w:rsidRPr="00D75AFE">
        <w:t xml:space="preserve"> </w:t>
      </w:r>
      <w:r w:rsidRPr="00D75AFE">
        <w:t>regular</w:t>
      </w:r>
      <w:r w:rsidR="007E29A8" w:rsidRPr="00D75AFE">
        <w:t xml:space="preserve"> </w:t>
      </w:r>
      <w:r w:rsidRPr="00D75AFE">
        <w:t>meetings</w:t>
      </w:r>
      <w:r w:rsidR="007E29A8" w:rsidRPr="00D75AFE">
        <w:t xml:space="preserve"> </w:t>
      </w:r>
      <w:r w:rsidRPr="00D75AFE">
        <w:t>with</w:t>
      </w:r>
      <w:r w:rsidR="007E29A8" w:rsidRPr="00D75AFE">
        <w:t xml:space="preserve"> </w:t>
      </w:r>
      <w:r w:rsidRPr="00D75AFE">
        <w:t>the</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and</w:t>
      </w:r>
      <w:r w:rsidR="007E29A8" w:rsidRPr="00D75AFE">
        <w:t xml:space="preserve"> </w:t>
      </w:r>
      <w:r w:rsidRPr="00D75AFE">
        <w:t>Owner’s</w:t>
      </w:r>
      <w:r w:rsidR="007E29A8" w:rsidRPr="00D75AFE">
        <w:t xml:space="preserve"> </w:t>
      </w:r>
      <w:r w:rsidRPr="00D75AFE">
        <w:t>Authorized</w:t>
      </w:r>
      <w:r w:rsidR="007E29A8" w:rsidRPr="00D75AFE">
        <w:t xml:space="preserve"> </w:t>
      </w:r>
      <w:r w:rsidRPr="00D75AFE">
        <w:t>Representative.</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consult</w:t>
      </w:r>
      <w:r w:rsidR="007E29A8" w:rsidRPr="00D75AFE">
        <w:t xml:space="preserve"> </w:t>
      </w:r>
      <w:r w:rsidRPr="00D75AFE">
        <w:t>with</w:t>
      </w:r>
      <w:r w:rsidR="007E29A8" w:rsidRPr="00D75AFE">
        <w:t xml:space="preserve"> </w:t>
      </w:r>
      <w:r w:rsidRPr="00D75AFE">
        <w:t>the</w:t>
      </w:r>
      <w:r w:rsidR="007E29A8" w:rsidRPr="00D75AFE">
        <w:t xml:space="preserve"> </w:t>
      </w:r>
      <w:r w:rsidRPr="00D75AFE">
        <w:t>Owner</w:t>
      </w:r>
      <w:r w:rsidR="007E29A8" w:rsidRPr="00D75AFE">
        <w:t xml:space="preserve"> </w:t>
      </w:r>
      <w:r w:rsidRPr="00D75AFE">
        <w:t>and</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and</w:t>
      </w:r>
      <w:r w:rsidR="007E29A8" w:rsidRPr="00D75AFE">
        <w:t xml:space="preserve"> </w:t>
      </w:r>
      <w:r w:rsidRPr="00D75AFE">
        <w:t>User</w:t>
      </w:r>
      <w:r w:rsidR="007E29A8" w:rsidRPr="00D75AFE">
        <w:t xml:space="preserve"> </w:t>
      </w:r>
      <w:r w:rsidRPr="00D75AFE">
        <w:t>Representative</w:t>
      </w:r>
      <w:r w:rsidR="007E29A8" w:rsidRPr="00D75AFE">
        <w:t xml:space="preserve"> </w:t>
      </w:r>
      <w:r w:rsidRPr="00D75AFE">
        <w:t>regarding</w:t>
      </w:r>
      <w:r w:rsidR="007E29A8" w:rsidRPr="00D75AFE">
        <w:t xml:space="preserve"> </w:t>
      </w:r>
      <w:r w:rsidRPr="00D75AFE">
        <w:t>site</w:t>
      </w:r>
      <w:r w:rsidR="007E29A8" w:rsidRPr="00D75AFE">
        <w:t xml:space="preserve"> </w:t>
      </w:r>
      <w:r w:rsidRPr="00D75AFE">
        <w:t>use</w:t>
      </w:r>
      <w:r w:rsidR="007E29A8" w:rsidRPr="00D75AFE">
        <w:t xml:space="preserve"> </w:t>
      </w:r>
      <w:r w:rsidRPr="00D75AFE">
        <w:t>and</w:t>
      </w:r>
      <w:r w:rsidR="007E29A8" w:rsidRPr="00D75AFE">
        <w:t xml:space="preserve"> </w:t>
      </w:r>
      <w:r w:rsidRPr="00D75AFE">
        <w:t>improvements,</w:t>
      </w:r>
      <w:r w:rsidR="007E29A8" w:rsidRPr="00D75AFE">
        <w:t xml:space="preserve"> </w:t>
      </w:r>
      <w:r w:rsidRPr="00D75AFE">
        <w:t>and</w:t>
      </w:r>
      <w:r w:rsidR="007E29A8" w:rsidRPr="00D75AFE">
        <w:t xml:space="preserve"> </w:t>
      </w:r>
      <w:r w:rsidRPr="00D75AFE">
        <w:t>the</w:t>
      </w:r>
      <w:r w:rsidR="007E29A8" w:rsidRPr="00D75AFE">
        <w:t xml:space="preserve"> </w:t>
      </w:r>
      <w:r w:rsidRPr="00D75AFE">
        <w:t>selection</w:t>
      </w:r>
      <w:r w:rsidR="007E29A8" w:rsidRPr="00D75AFE">
        <w:t xml:space="preserve"> </w:t>
      </w:r>
      <w:r w:rsidRPr="00D75AFE">
        <w:t>of</w:t>
      </w:r>
      <w:r w:rsidR="007E29A8" w:rsidRPr="00D75AFE">
        <w:t xml:space="preserve"> </w:t>
      </w:r>
      <w:r w:rsidRPr="00D75AFE">
        <w:t>materials,</w:t>
      </w:r>
      <w:r w:rsidR="007E29A8" w:rsidRPr="00D75AFE">
        <w:t xml:space="preserve"> </w:t>
      </w:r>
      <w:r w:rsidRPr="00D75AFE">
        <w:t>building</w:t>
      </w:r>
      <w:r w:rsidR="007E29A8" w:rsidRPr="00D75AFE">
        <w:t xml:space="preserve"> </w:t>
      </w:r>
      <w:r w:rsidRPr="00D75AFE">
        <w:t>systems</w:t>
      </w:r>
      <w:r w:rsidR="007E29A8" w:rsidRPr="00D75AFE">
        <w:t xml:space="preserve"> </w:t>
      </w:r>
      <w:r w:rsidRPr="00D75AFE">
        <w:t>and</w:t>
      </w:r>
      <w:r w:rsidR="007E29A8" w:rsidRPr="00D75AFE">
        <w:t xml:space="preserve"> </w:t>
      </w:r>
      <w:r w:rsidRPr="00D75AFE">
        <w:t>equipment.</w:t>
      </w:r>
      <w:r w:rsidR="007E29A8" w:rsidRPr="00D75AFE">
        <w:t xml:space="preserve">  </w:t>
      </w:r>
    </w:p>
    <w:p w14:paraId="07EC23C6" w14:textId="77777777" w:rsidR="00781D2C" w:rsidRPr="00D75AFE" w:rsidRDefault="00781D2C" w:rsidP="009A21CA">
      <w:pPr>
        <w:pStyle w:val="Heading4"/>
        <w:tabs>
          <w:tab w:val="clear" w:pos="1350"/>
          <w:tab w:val="clear" w:pos="1800"/>
          <w:tab w:val="num" w:pos="-2070"/>
          <w:tab w:val="num" w:pos="-1440"/>
        </w:tabs>
        <w:jc w:val="both"/>
      </w:pP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provide</w:t>
      </w:r>
      <w:r w:rsidR="007E29A8" w:rsidRPr="00D75AFE">
        <w:t xml:space="preserve"> </w:t>
      </w:r>
      <w:r w:rsidRPr="00D75AFE">
        <w:t>recommendations</w:t>
      </w:r>
      <w:r w:rsidR="007E29A8" w:rsidRPr="00D75AFE">
        <w:t xml:space="preserve"> </w:t>
      </w:r>
      <w:r w:rsidRPr="00D75AFE">
        <w:t>on</w:t>
      </w:r>
      <w:r w:rsidR="007E29A8" w:rsidRPr="00D75AFE">
        <w:t xml:space="preserve"> </w:t>
      </w:r>
      <w:r w:rsidRPr="00D75AFE">
        <w:t>construction</w:t>
      </w:r>
      <w:r w:rsidR="007E29A8" w:rsidRPr="00D75AFE">
        <w:t xml:space="preserve"> </w:t>
      </w:r>
      <w:r w:rsidRPr="00D75AFE">
        <w:t>feasibility;</w:t>
      </w:r>
      <w:r w:rsidR="007E29A8" w:rsidRPr="00D75AFE">
        <w:t xml:space="preserve"> </w:t>
      </w:r>
      <w:r w:rsidRPr="00D75AFE">
        <w:t>actions</w:t>
      </w:r>
      <w:r w:rsidR="007E29A8" w:rsidRPr="00D75AFE">
        <w:t xml:space="preserve"> </w:t>
      </w:r>
      <w:r w:rsidRPr="00D75AFE">
        <w:t>designed</w:t>
      </w:r>
      <w:r w:rsidR="007E29A8" w:rsidRPr="00D75AFE">
        <w:t xml:space="preserve"> </w:t>
      </w:r>
      <w:r w:rsidRPr="00D75AFE">
        <w:t>to</w:t>
      </w:r>
      <w:r w:rsidR="007E29A8" w:rsidRPr="00D75AFE">
        <w:t xml:space="preserve"> </w:t>
      </w:r>
      <w:r w:rsidRPr="00D75AFE">
        <w:t>minimize</w:t>
      </w:r>
      <w:r w:rsidR="007E29A8" w:rsidRPr="00D75AFE">
        <w:t xml:space="preserve"> </w:t>
      </w:r>
      <w:r w:rsidRPr="00D75AFE">
        <w:t>adverse</w:t>
      </w:r>
      <w:r w:rsidR="007E29A8" w:rsidRPr="00D75AFE">
        <w:t xml:space="preserve"> </w:t>
      </w:r>
      <w:r w:rsidRPr="00D75AFE">
        <w:t>effects</w:t>
      </w:r>
      <w:r w:rsidR="007E29A8" w:rsidRPr="00D75AFE">
        <w:t xml:space="preserve"> </w:t>
      </w:r>
      <w:r w:rsidRPr="00D75AFE">
        <w:t>of</w:t>
      </w:r>
      <w:r w:rsidR="007E29A8" w:rsidRPr="00D75AFE">
        <w:t xml:space="preserve"> </w:t>
      </w:r>
      <w:r w:rsidRPr="00D75AFE">
        <w:t>labor</w:t>
      </w:r>
      <w:r w:rsidR="007E29A8" w:rsidRPr="00D75AFE">
        <w:t xml:space="preserve"> </w:t>
      </w:r>
      <w:r w:rsidRPr="00D75AFE">
        <w:t>or</w:t>
      </w:r>
      <w:r w:rsidR="007E29A8" w:rsidRPr="00D75AFE">
        <w:t xml:space="preserve"> </w:t>
      </w:r>
      <w:r w:rsidRPr="00D75AFE">
        <w:t>material</w:t>
      </w:r>
      <w:r w:rsidR="007E29A8" w:rsidRPr="00D75AFE">
        <w:t xml:space="preserve"> </w:t>
      </w:r>
      <w:r w:rsidRPr="00D75AFE">
        <w:t>shortages;</w:t>
      </w:r>
      <w:r w:rsidR="007E29A8" w:rsidRPr="00D75AFE">
        <w:t xml:space="preserve"> </w:t>
      </w:r>
      <w:r w:rsidRPr="00D75AFE">
        <w:t>time</w:t>
      </w:r>
      <w:r w:rsidR="007E29A8" w:rsidRPr="00D75AFE">
        <w:t xml:space="preserve"> </w:t>
      </w:r>
      <w:r w:rsidRPr="00D75AFE">
        <w:t>requirements</w:t>
      </w:r>
      <w:r w:rsidR="007E29A8" w:rsidRPr="00D75AFE">
        <w:t xml:space="preserve"> </w:t>
      </w:r>
      <w:r w:rsidRPr="00D75AFE">
        <w:t>for</w:t>
      </w:r>
      <w:r w:rsidR="007E29A8" w:rsidRPr="00D75AFE">
        <w:t xml:space="preserve"> </w:t>
      </w:r>
      <w:r w:rsidRPr="00D75AFE">
        <w:t>procurement,</w:t>
      </w:r>
      <w:r w:rsidR="007E29A8" w:rsidRPr="00D75AFE">
        <w:t xml:space="preserve"> </w:t>
      </w:r>
      <w:r w:rsidRPr="00D75AFE">
        <w:t>installation</w:t>
      </w:r>
      <w:r w:rsidR="007E29A8" w:rsidRPr="00D75AFE">
        <w:t xml:space="preserve"> </w:t>
      </w:r>
      <w:r w:rsidRPr="00D75AFE">
        <w:t>and</w:t>
      </w:r>
      <w:r w:rsidR="007E29A8" w:rsidRPr="00D75AFE">
        <w:t xml:space="preserve"> </w:t>
      </w:r>
      <w:r w:rsidRPr="00D75AFE">
        <w:t>construction</w:t>
      </w:r>
      <w:r w:rsidR="007E29A8" w:rsidRPr="00D75AFE">
        <w:t xml:space="preserve"> </w:t>
      </w:r>
      <w:r w:rsidRPr="00D75AFE">
        <w:t>completion;</w:t>
      </w:r>
      <w:r w:rsidR="007E29A8" w:rsidRPr="00D75AFE">
        <w:t xml:space="preserve"> </w:t>
      </w:r>
      <w:r w:rsidRPr="00D75AFE">
        <w:t>and</w:t>
      </w:r>
      <w:r w:rsidR="007E29A8" w:rsidRPr="00D75AFE">
        <w:t xml:space="preserve"> </w:t>
      </w:r>
      <w:r w:rsidRPr="00D75AFE">
        <w:t>factors</w:t>
      </w:r>
      <w:r w:rsidR="007E29A8" w:rsidRPr="00D75AFE">
        <w:t xml:space="preserve"> </w:t>
      </w:r>
      <w:r w:rsidRPr="00D75AFE">
        <w:t>related</w:t>
      </w:r>
      <w:r w:rsidR="007E29A8" w:rsidRPr="00D75AFE">
        <w:t xml:space="preserve"> </w:t>
      </w:r>
      <w:r w:rsidRPr="00D75AFE">
        <w:t>to</w:t>
      </w:r>
      <w:r w:rsidR="007E29A8" w:rsidRPr="00D75AFE">
        <w:t xml:space="preserve"> </w:t>
      </w:r>
      <w:r w:rsidRPr="00D75AFE">
        <w:t>construction</w:t>
      </w:r>
      <w:r w:rsidR="007E29A8" w:rsidRPr="00D75AFE">
        <w:t xml:space="preserve"> </w:t>
      </w:r>
      <w:r w:rsidRPr="00D75AFE">
        <w:t>cost</w:t>
      </w:r>
      <w:r w:rsidR="007E29A8" w:rsidRPr="00D75AFE">
        <w:t xml:space="preserve"> </w:t>
      </w:r>
      <w:r w:rsidRPr="00D75AFE">
        <w:t>including</w:t>
      </w:r>
      <w:r w:rsidR="007E29A8" w:rsidRPr="00D75AFE">
        <w:t xml:space="preserve"> </w:t>
      </w:r>
      <w:r w:rsidRPr="00D75AFE">
        <w:t>estimates</w:t>
      </w:r>
      <w:r w:rsidR="007E29A8" w:rsidRPr="00D75AFE">
        <w:t xml:space="preserve"> </w:t>
      </w:r>
      <w:r w:rsidRPr="00D75AFE">
        <w:t>of</w:t>
      </w:r>
      <w:r w:rsidR="007E29A8" w:rsidRPr="00D75AFE">
        <w:t xml:space="preserve"> </w:t>
      </w:r>
      <w:r w:rsidRPr="00D75AFE">
        <w:t>alternative</w:t>
      </w:r>
      <w:r w:rsidR="007E29A8" w:rsidRPr="00D75AFE">
        <w:t xml:space="preserve"> </w:t>
      </w:r>
      <w:r w:rsidRPr="00D75AFE">
        <w:t>designs</w:t>
      </w:r>
      <w:r w:rsidR="007E29A8" w:rsidRPr="00D75AFE">
        <w:t xml:space="preserve"> </w:t>
      </w:r>
      <w:r w:rsidRPr="00D75AFE">
        <w:t>or</w:t>
      </w:r>
      <w:r w:rsidR="007E29A8" w:rsidRPr="00D75AFE">
        <w:t xml:space="preserve"> </w:t>
      </w:r>
      <w:r w:rsidRPr="00D75AFE">
        <w:t>materials,</w:t>
      </w:r>
      <w:r w:rsidR="007E29A8" w:rsidRPr="00D75AFE">
        <w:t xml:space="preserve"> </w:t>
      </w:r>
      <w:r w:rsidRPr="00D75AFE">
        <w:t>preliminary</w:t>
      </w:r>
      <w:r w:rsidR="007E29A8" w:rsidRPr="00D75AFE">
        <w:t xml:space="preserve"> </w:t>
      </w:r>
      <w:r w:rsidRPr="00D75AFE">
        <w:t>budgets</w:t>
      </w:r>
      <w:r w:rsidR="007E29A8" w:rsidRPr="00D75AFE">
        <w:t xml:space="preserve"> </w:t>
      </w:r>
      <w:r w:rsidRPr="00D75AFE">
        <w:t>and</w:t>
      </w:r>
      <w:r w:rsidR="007E29A8" w:rsidRPr="00D75AFE">
        <w:t xml:space="preserve"> </w:t>
      </w:r>
      <w:r w:rsidRPr="00D75AFE">
        <w:t>possible</w:t>
      </w:r>
      <w:r w:rsidR="007E29A8" w:rsidRPr="00D75AFE">
        <w:t xml:space="preserve"> </w:t>
      </w:r>
      <w:r w:rsidRPr="00D75AFE">
        <w:t>economies.</w:t>
      </w:r>
      <w:r w:rsidR="007E29A8" w:rsidRPr="00D75AFE">
        <w:t xml:space="preserve">  </w:t>
      </w:r>
    </w:p>
    <w:p w14:paraId="0925167C" w14:textId="77777777" w:rsidR="00732AD7" w:rsidRPr="00D75AFE" w:rsidRDefault="00813E07" w:rsidP="009A21CA">
      <w:pPr>
        <w:pStyle w:val="Heading4"/>
        <w:tabs>
          <w:tab w:val="clear" w:pos="1350"/>
          <w:tab w:val="clear" w:pos="1800"/>
        </w:tabs>
        <w:jc w:val="both"/>
      </w:pPr>
      <w:r w:rsidRPr="00D75AFE">
        <w:t xml:space="preserve"> </w:t>
      </w:r>
      <w:r w:rsidR="00267139" w:rsidRPr="00D75AFE">
        <w:t>T</w:t>
      </w:r>
      <w:r w:rsidR="00781D2C" w:rsidRPr="00D75AFE">
        <w: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review</w:t>
      </w:r>
      <w:r w:rsidR="007E29A8" w:rsidRPr="00D75AFE">
        <w:t xml:space="preserve"> </w:t>
      </w:r>
      <w:r w:rsidR="00781D2C" w:rsidRPr="00D75AFE">
        <w:t>in-progress</w:t>
      </w:r>
      <w:r w:rsidR="007E29A8" w:rsidRPr="00D75AFE">
        <w:t xml:space="preserve"> </w:t>
      </w:r>
      <w:r w:rsidR="00781D2C" w:rsidRPr="00D75AFE">
        <w:t>design</w:t>
      </w:r>
      <w:r w:rsidR="007E29A8" w:rsidRPr="00D75AFE">
        <w:t xml:space="preserve"> </w:t>
      </w:r>
      <w:r w:rsidR="00781D2C" w:rsidRPr="00D75AFE">
        <w:t>documents,</w:t>
      </w:r>
      <w:r w:rsidR="007E29A8" w:rsidRPr="00D75AFE">
        <w:t xml:space="preserve"> </w:t>
      </w:r>
      <w:r w:rsidR="00781D2C" w:rsidRPr="00D75AFE">
        <w:t>including</w:t>
      </w:r>
      <w:r w:rsidR="007E29A8" w:rsidRPr="00D75AFE">
        <w:t xml:space="preserve"> </w:t>
      </w:r>
      <w:r w:rsidR="00781D2C" w:rsidRPr="00D75AFE">
        <w:t>the</w:t>
      </w:r>
      <w:r w:rsidR="007E29A8" w:rsidRPr="00D75AFE">
        <w:t xml:space="preserve"> </w:t>
      </w:r>
      <w:r w:rsidR="00781D2C" w:rsidRPr="00D75AFE">
        <w:t>documents</w:t>
      </w:r>
      <w:r w:rsidR="007E29A8" w:rsidRPr="00D75AFE">
        <w:t xml:space="preserve"> </w:t>
      </w:r>
      <w:r w:rsidR="00781D2C" w:rsidRPr="00D75AFE">
        <w:t>generally</w:t>
      </w:r>
      <w:r w:rsidR="007E29A8" w:rsidRPr="00D75AFE">
        <w:t xml:space="preserve"> </w:t>
      </w:r>
      <w:r w:rsidR="00781D2C" w:rsidRPr="00D75AFE">
        <w:t>described</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industry</w:t>
      </w:r>
      <w:r w:rsidR="007E29A8" w:rsidRPr="00D75AFE">
        <w:t xml:space="preserve"> </w:t>
      </w:r>
      <w:r w:rsidR="00781D2C" w:rsidRPr="00D75AFE">
        <w:t>as</w:t>
      </w:r>
      <w:r w:rsidR="007E29A8" w:rsidRPr="00D75AFE">
        <w:t xml:space="preserve"> </w:t>
      </w:r>
      <w:r w:rsidR="00781D2C" w:rsidRPr="00D75AFE">
        <w:t>Schematic</w:t>
      </w:r>
      <w:r w:rsidR="007E29A8" w:rsidRPr="00D75AFE">
        <w:t xml:space="preserve"> </w:t>
      </w:r>
      <w:r w:rsidR="00781D2C" w:rsidRPr="00D75AFE">
        <w:t>Development</w:t>
      </w:r>
      <w:r w:rsidR="007E29A8" w:rsidRPr="00D75AFE">
        <w:t xml:space="preserve"> </w:t>
      </w:r>
      <w:r w:rsidR="00781D2C" w:rsidRPr="00D75AFE">
        <w:t>Documents,</w:t>
      </w:r>
      <w:r w:rsidR="007E29A8" w:rsidRPr="00D75AFE">
        <w:t xml:space="preserve"> </w:t>
      </w:r>
      <w:r w:rsidR="00781D2C" w:rsidRPr="00D75AFE">
        <w:t>Design</w:t>
      </w:r>
      <w:r w:rsidR="007E29A8" w:rsidRPr="00D75AFE">
        <w:t xml:space="preserve"> </w:t>
      </w:r>
      <w:r w:rsidR="00781D2C" w:rsidRPr="00D75AFE">
        <w:t>Development</w:t>
      </w:r>
      <w:r w:rsidR="007E29A8" w:rsidRPr="00D75AFE">
        <w:t xml:space="preserve"> </w:t>
      </w:r>
      <w:r w:rsidR="00781D2C" w:rsidRPr="00D75AFE">
        <w:t>Documents,</w:t>
      </w:r>
      <w:r w:rsidR="007E29A8" w:rsidRPr="00D75AFE">
        <w:t xml:space="preserve"> </w:t>
      </w:r>
      <w:r w:rsidR="00781D2C" w:rsidRPr="00D75AFE">
        <w:t>and</w:t>
      </w:r>
      <w:r w:rsidR="007E29A8" w:rsidRPr="00D75AFE">
        <w:t xml:space="preserve"> </w:t>
      </w:r>
      <w:r w:rsidR="00781D2C" w:rsidRPr="00D75AFE">
        <w:t>Construction</w:t>
      </w:r>
      <w:r w:rsidR="007E29A8" w:rsidRPr="00D75AFE">
        <w:t xml:space="preserve"> </w:t>
      </w:r>
      <w:r w:rsidR="00781D2C" w:rsidRPr="00D75AFE">
        <w:t>Documents</w:t>
      </w:r>
      <w:r w:rsidR="007E29A8" w:rsidRPr="00D75AFE">
        <w:t xml:space="preserve"> </w:t>
      </w:r>
      <w:r w:rsidR="00781D2C" w:rsidRPr="00D75AFE">
        <w:t>and</w:t>
      </w:r>
      <w:r w:rsidR="007E29A8" w:rsidRPr="00D75AFE">
        <w:t xml:space="preserve"> </w:t>
      </w:r>
      <w:r w:rsidR="00781D2C" w:rsidRPr="00D75AFE">
        <w:t>provide</w:t>
      </w:r>
      <w:r w:rsidR="007E29A8" w:rsidRPr="00D75AFE">
        <w:t xml:space="preserve"> </w:t>
      </w:r>
      <w:r w:rsidR="00781D2C" w:rsidRPr="00D75AFE">
        <w:t>input</w:t>
      </w:r>
      <w:r w:rsidR="007E29A8" w:rsidRPr="00D75AFE">
        <w:t xml:space="preserve"> </w:t>
      </w:r>
      <w:r w:rsidR="00781D2C" w:rsidRPr="00D75AFE">
        <w:t>and</w:t>
      </w:r>
      <w:r w:rsidR="007E29A8" w:rsidRPr="00D75AFE">
        <w:t xml:space="preserve"> </w:t>
      </w:r>
      <w:r w:rsidR="00781D2C" w:rsidRPr="00D75AFE">
        <w:t>advice</w:t>
      </w:r>
      <w:r w:rsidR="007E29A8" w:rsidRPr="00D75AFE">
        <w:t xml:space="preserve"> </w:t>
      </w:r>
      <w:r w:rsidR="00732AD7" w:rsidRPr="00D75AFE">
        <w:t>to eliminate areas of conflict, overlapping trade jurisdictions, and overlap</w:t>
      </w:r>
      <w:r w:rsidRPr="00D75AFE">
        <w:t xml:space="preserve">s </w:t>
      </w:r>
      <w:r w:rsidR="00732AD7" w:rsidRPr="00D75AFE">
        <w:t xml:space="preserve">in the Work to be performed by the various subcontractors, </w:t>
      </w:r>
      <w:r w:rsidR="007149BD" w:rsidRPr="00D75AFE">
        <w:t xml:space="preserve">and to </w:t>
      </w:r>
      <w:r w:rsidR="00732AD7" w:rsidRPr="00D75AFE">
        <w:t>endeavor to confirm that all Work has been included</w:t>
      </w:r>
      <w:r w:rsidR="007149BD" w:rsidRPr="00D75AFE">
        <w:t xml:space="preserve"> in the Documents.</w:t>
      </w:r>
      <w:r w:rsidR="00732AD7" w:rsidRPr="00D75AFE">
        <w:t>.</w:t>
      </w:r>
    </w:p>
    <w:p w14:paraId="6EDC4552" w14:textId="77777777" w:rsidR="00781D2C" w:rsidRPr="00D75AFE" w:rsidRDefault="00461336" w:rsidP="009A21CA">
      <w:pPr>
        <w:pStyle w:val="Heading4"/>
        <w:tabs>
          <w:tab w:val="clear" w:pos="1350"/>
          <w:tab w:val="clear" w:pos="1800"/>
          <w:tab w:val="num" w:pos="-2070"/>
        </w:tabs>
        <w:jc w:val="both"/>
      </w:pPr>
      <w:r w:rsidRPr="00D75AFE">
        <w:t>Construction Manager at Risk</w:t>
      </w:r>
      <w:r w:rsidR="007E29A8" w:rsidRPr="00D75AFE">
        <w:t xml:space="preserve"> </w:t>
      </w:r>
      <w:r w:rsidR="00781D2C" w:rsidRPr="00D75AFE">
        <w:t>shall</w:t>
      </w:r>
      <w:r w:rsidR="007E29A8" w:rsidRPr="00D75AFE">
        <w:t xml:space="preserve"> </w:t>
      </w:r>
      <w:r w:rsidR="00781D2C" w:rsidRPr="00D75AFE">
        <w:t>review</w:t>
      </w:r>
      <w:r w:rsidR="007E29A8" w:rsidRPr="00D75AFE">
        <w:t xml:space="preserve"> </w:t>
      </w:r>
      <w:r w:rsidR="00781D2C" w:rsidRPr="00D75AFE">
        <w:t>completed</w:t>
      </w:r>
      <w:r w:rsidR="007E29A8" w:rsidRPr="00D75AFE">
        <w:t xml:space="preserve"> </w:t>
      </w:r>
      <w:r w:rsidR="00781D2C" w:rsidRPr="00D75AFE">
        <w:t>Schematic</w:t>
      </w:r>
      <w:r w:rsidR="007E29A8" w:rsidRPr="00D75AFE">
        <w:t xml:space="preserve"> </w:t>
      </w:r>
      <w:r w:rsidR="00781D2C" w:rsidRPr="00D75AFE">
        <w:t>Design</w:t>
      </w:r>
      <w:r w:rsidR="007E29A8" w:rsidRPr="00D75AFE">
        <w:t xml:space="preserve"> </w:t>
      </w:r>
      <w:r w:rsidR="00781D2C" w:rsidRPr="00D75AFE">
        <w:t>Documents,</w:t>
      </w:r>
      <w:r w:rsidR="007E29A8" w:rsidRPr="00D75AFE">
        <w:t xml:space="preserve"> </w:t>
      </w:r>
      <w:r w:rsidR="00781D2C" w:rsidRPr="00D75AFE">
        <w:t>Design</w:t>
      </w:r>
      <w:r w:rsidR="007E29A8" w:rsidRPr="00D75AFE">
        <w:t xml:space="preserve"> </w:t>
      </w:r>
      <w:r w:rsidR="00781D2C" w:rsidRPr="00D75AFE">
        <w:t>Development</w:t>
      </w:r>
      <w:r w:rsidR="007E29A8" w:rsidRPr="00D75AFE">
        <w:t xml:space="preserve"> </w:t>
      </w:r>
      <w:r w:rsidR="00781D2C" w:rsidRPr="00D75AFE">
        <w:t>Documents,</w:t>
      </w:r>
      <w:r w:rsidR="007E29A8" w:rsidRPr="00D75AFE">
        <w:t xml:space="preserve"> </w:t>
      </w:r>
      <w:r w:rsidR="00781D2C" w:rsidRPr="00D75AFE">
        <w:t>and</w:t>
      </w:r>
      <w:r w:rsidR="007E29A8" w:rsidRPr="00D75AFE">
        <w:t xml:space="preserve"> </w:t>
      </w:r>
      <w:r w:rsidR="00781D2C" w:rsidRPr="00D75AFE">
        <w:t>Construction</w:t>
      </w:r>
      <w:r w:rsidR="007E29A8" w:rsidRPr="00D75AFE">
        <w:t xml:space="preserve"> </w:t>
      </w:r>
      <w:r w:rsidR="00781D2C" w:rsidRPr="00D75AFE">
        <w:t>Documents</w:t>
      </w:r>
      <w:r w:rsidR="007E29A8" w:rsidRPr="00D75AFE">
        <w:t xml:space="preserve"> </w:t>
      </w:r>
      <w:r w:rsidR="00781D2C" w:rsidRPr="00D75AFE">
        <w:t>and</w:t>
      </w:r>
      <w:r w:rsidR="00750E5F" w:rsidRPr="00D75AFE">
        <w:t xml:space="preserve"> </w:t>
      </w:r>
      <w:r w:rsidR="00781D2C" w:rsidRPr="00D75AFE">
        <w:t>suggest</w:t>
      </w:r>
      <w:r w:rsidR="007E29A8" w:rsidRPr="00D75AFE">
        <w:t xml:space="preserve"> </w:t>
      </w:r>
      <w:r w:rsidR="00781D2C" w:rsidRPr="00D75AFE">
        <w:t>modifications</w:t>
      </w:r>
      <w:r w:rsidR="007E29A8" w:rsidRPr="00D75AFE">
        <w:t xml:space="preserve"> </w:t>
      </w:r>
      <w:r w:rsidR="00732AD7" w:rsidRPr="00D75AFE">
        <w:t xml:space="preserve">whenever design details affect construction feasibility, schedules or cost in an effort </w:t>
      </w:r>
      <w:r w:rsidR="0058373F" w:rsidRPr="00D75AFE">
        <w:t>to</w:t>
      </w:r>
      <w:r w:rsidR="007E29A8" w:rsidRPr="00D75AFE">
        <w:t xml:space="preserve"> </w:t>
      </w:r>
      <w:r w:rsidR="0058373F" w:rsidRPr="00D75AFE">
        <w:t>maintain</w:t>
      </w:r>
      <w:r w:rsidR="007E29A8" w:rsidRPr="00D75AFE">
        <w:t xml:space="preserve"> </w:t>
      </w:r>
      <w:r w:rsidR="0058373F" w:rsidRPr="00D75AFE">
        <w:t>the</w:t>
      </w:r>
      <w:r w:rsidR="007E29A8" w:rsidRPr="00D75AFE">
        <w:t xml:space="preserve"> </w:t>
      </w:r>
      <w:r w:rsidR="0058373F" w:rsidRPr="00D75AFE">
        <w:t>MACC</w:t>
      </w:r>
      <w:r w:rsidR="007E29A8" w:rsidRPr="00D75AFE">
        <w:t xml:space="preserve"> </w:t>
      </w:r>
      <w:r w:rsidR="0058373F" w:rsidRPr="00D75AFE">
        <w:t>and</w:t>
      </w:r>
      <w:r w:rsidR="007E29A8" w:rsidRPr="00D75AFE">
        <w:t xml:space="preserve"> </w:t>
      </w:r>
      <w:r w:rsidR="00781D2C" w:rsidRPr="00D75AFE">
        <w:t>to</w:t>
      </w:r>
      <w:r w:rsidR="007E29A8" w:rsidRPr="00D75AFE">
        <w:t xml:space="preserve"> </w:t>
      </w:r>
      <w:r w:rsidR="00781D2C" w:rsidRPr="00D75AFE">
        <w:t>improve</w:t>
      </w:r>
      <w:r w:rsidR="007E29A8" w:rsidRPr="00D75AFE">
        <w:t xml:space="preserve"> </w:t>
      </w:r>
      <w:r w:rsidR="00781D2C" w:rsidRPr="00D75AFE">
        <w:t>completeness</w:t>
      </w:r>
      <w:r w:rsidR="007E29A8" w:rsidRPr="00D75AFE">
        <w:t xml:space="preserve"> </w:t>
      </w:r>
      <w:r w:rsidR="00781D2C" w:rsidRPr="00D75AFE">
        <w:t>and</w:t>
      </w:r>
      <w:r w:rsidR="007E29A8" w:rsidRPr="00D75AFE">
        <w:t xml:space="preserve"> </w:t>
      </w:r>
      <w:r w:rsidR="00781D2C" w:rsidRPr="00D75AFE">
        <w:t>clarity.</w:t>
      </w:r>
    </w:p>
    <w:p w14:paraId="135C566C" w14:textId="77777777" w:rsidR="00781D2C" w:rsidRPr="00D75AFE" w:rsidRDefault="00813E07" w:rsidP="009A21CA">
      <w:pPr>
        <w:pStyle w:val="BodyText"/>
        <w:ind w:left="1080" w:hanging="720"/>
        <w:jc w:val="both"/>
      </w:pPr>
      <w:r w:rsidRPr="00D75AFE">
        <w:t xml:space="preserve">3.1.3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provide</w:t>
      </w:r>
      <w:r w:rsidR="007E29A8" w:rsidRPr="00D75AFE">
        <w:t xml:space="preserve"> </w:t>
      </w:r>
      <w:r w:rsidR="00781D2C" w:rsidRPr="00D75AFE">
        <w:t>the</w:t>
      </w:r>
      <w:r w:rsidR="007E29A8" w:rsidRPr="00D75AFE">
        <w:t xml:space="preserve"> </w:t>
      </w:r>
      <w:r w:rsidR="00781D2C" w:rsidRPr="00D75AFE">
        <w:t>following</w:t>
      </w:r>
      <w:r w:rsidR="007E29A8" w:rsidRPr="00D75AFE">
        <w:t xml:space="preserve"> </w:t>
      </w:r>
      <w:r w:rsidR="00781D2C" w:rsidRPr="00D75AFE">
        <w:t>services</w:t>
      </w:r>
      <w:r w:rsidR="007E29A8" w:rsidRPr="00D75AFE">
        <w:t xml:space="preserve"> </w:t>
      </w:r>
      <w:r w:rsidR="00781D2C" w:rsidRPr="00D75AFE">
        <w:t>related</w:t>
      </w:r>
      <w:r w:rsidR="007E29A8" w:rsidRPr="00D75AFE">
        <w:t xml:space="preserve"> </w:t>
      </w:r>
      <w:r w:rsidR="00781D2C" w:rsidRPr="00D75AFE">
        <w:t>to</w:t>
      </w:r>
      <w:r w:rsidR="007E29A8" w:rsidRPr="00D75AFE">
        <w:t xml:space="preserve"> </w:t>
      </w:r>
      <w:r w:rsidRPr="00D75AFE">
        <w:t xml:space="preserve">  </w:t>
      </w:r>
      <w:r w:rsidR="00267139" w:rsidRPr="00D75AFE">
        <w:t xml:space="preserve">  </w:t>
      </w:r>
      <w:r w:rsidR="00781D2C" w:rsidRPr="00D75AFE">
        <w:t>the</w:t>
      </w:r>
      <w:r w:rsidR="007E29A8" w:rsidRPr="00D75AFE">
        <w:t xml:space="preserve"> </w:t>
      </w:r>
      <w:r w:rsidR="00781D2C" w:rsidRPr="00D75AFE">
        <w:t>Project</w:t>
      </w:r>
      <w:r w:rsidR="007E29A8" w:rsidRPr="00D75AFE">
        <w:t xml:space="preserve"> </w:t>
      </w:r>
      <w:r w:rsidR="00781D2C" w:rsidRPr="00D75AFE">
        <w:t>schedule:</w:t>
      </w:r>
    </w:p>
    <w:p w14:paraId="586C3BFC" w14:textId="77777777" w:rsidR="00781D2C" w:rsidRPr="00D75AFE" w:rsidRDefault="00ED5B10" w:rsidP="009A21CA">
      <w:pPr>
        <w:pStyle w:val="Heading4"/>
        <w:numPr>
          <w:ilvl w:val="0"/>
          <w:numId w:val="0"/>
        </w:numPr>
        <w:ind w:left="1440" w:hanging="720"/>
        <w:jc w:val="both"/>
      </w:pPr>
      <w:r w:rsidRPr="00D75AFE">
        <w:t>(a)</w:t>
      </w:r>
      <w:r w:rsidRPr="00D75AFE">
        <w:tab/>
      </w:r>
      <w:r w:rsidR="00267139"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prepare,</w:t>
      </w:r>
      <w:r w:rsidR="007E29A8" w:rsidRPr="00D75AFE">
        <w:t xml:space="preserve"> </w:t>
      </w:r>
      <w:r w:rsidR="00781D2C" w:rsidRPr="00D75AFE">
        <w:t>and</w:t>
      </w:r>
      <w:r w:rsidR="007E29A8" w:rsidRPr="00D75AFE">
        <w:t xml:space="preserve"> </w:t>
      </w:r>
      <w:r w:rsidR="00781D2C" w:rsidRPr="00D75AFE">
        <w:t>periodically</w:t>
      </w:r>
      <w:r w:rsidR="007E29A8" w:rsidRPr="00D75AFE">
        <w:t xml:space="preserve"> </w:t>
      </w:r>
      <w:r w:rsidR="00781D2C" w:rsidRPr="00D75AFE">
        <w:t>update,</w:t>
      </w:r>
      <w:r w:rsidR="007E29A8" w:rsidRPr="00D75AFE">
        <w:t xml:space="preserve"> </w:t>
      </w:r>
      <w:r w:rsidR="00781D2C" w:rsidRPr="00D75AFE">
        <w:t>a</w:t>
      </w:r>
      <w:r w:rsidR="007E29A8" w:rsidRPr="00D75AFE">
        <w:t xml:space="preserve"> </w:t>
      </w:r>
      <w:r w:rsidR="00781D2C" w:rsidRPr="00D75AFE">
        <w:t>preliminary</w:t>
      </w:r>
      <w:r w:rsidR="007E29A8" w:rsidRPr="00D75AFE">
        <w:t xml:space="preserve"> </w:t>
      </w:r>
      <w:r w:rsidR="00781D2C" w:rsidRPr="00D75AFE">
        <w:t>Project</w:t>
      </w:r>
      <w:r w:rsidR="007E29A8" w:rsidRPr="00D75AFE">
        <w:t xml:space="preserve"> </w:t>
      </w:r>
      <w:r w:rsidR="00781D2C" w:rsidRPr="00D75AFE">
        <w:t>schedule</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Professional’s</w:t>
      </w:r>
      <w:r w:rsidR="007E29A8" w:rsidRPr="00D75AFE">
        <w:t xml:space="preserve"> </w:t>
      </w:r>
      <w:r w:rsidR="00781D2C" w:rsidRPr="00D75AFE">
        <w:t>and</w:t>
      </w:r>
      <w:r w:rsidR="007E29A8" w:rsidRPr="00D75AFE">
        <w:t xml:space="preserve"> </w:t>
      </w:r>
      <w:r w:rsidR="00781D2C" w:rsidRPr="00D75AFE">
        <w:t>Owner’s</w:t>
      </w:r>
      <w:r w:rsidR="007E29A8" w:rsidRPr="00D75AFE">
        <w:t xml:space="preserve"> </w:t>
      </w:r>
      <w:r w:rsidR="00781D2C" w:rsidRPr="00D75AFE">
        <w:t>review</w:t>
      </w:r>
      <w:r w:rsidR="007E29A8" w:rsidRPr="00D75AFE">
        <w:t xml:space="preserve"> </w:t>
      </w:r>
      <w:r w:rsidR="00781D2C" w:rsidRPr="00D75AFE">
        <w:t>and</w:t>
      </w:r>
      <w:r w:rsidR="007E29A8" w:rsidRPr="00D75AFE">
        <w:t xml:space="preserve"> </w:t>
      </w:r>
      <w:r w:rsidR="00781D2C" w:rsidRPr="00D75AFE">
        <w:t>approval.</w:t>
      </w:r>
      <w:r w:rsidR="007E29A8" w:rsidRPr="00D75AFE">
        <w:t xml:space="preserve">  </w:t>
      </w:r>
    </w:p>
    <w:p w14:paraId="4B4608B7" w14:textId="77777777" w:rsidR="00781D2C" w:rsidRPr="00D75AFE" w:rsidRDefault="00ED5B10" w:rsidP="009A21CA">
      <w:pPr>
        <w:pStyle w:val="Heading4"/>
        <w:numPr>
          <w:ilvl w:val="0"/>
          <w:numId w:val="0"/>
        </w:numPr>
        <w:ind w:left="1440" w:hanging="720"/>
        <w:jc w:val="both"/>
      </w:pPr>
      <w:r w:rsidRPr="00D75AFE">
        <w:t>(b)</w:t>
      </w:r>
      <w:r w:rsidRPr="00D75AFE">
        <w:tab/>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coordinate</w:t>
      </w:r>
      <w:r w:rsidR="007E29A8" w:rsidRPr="00D75AFE">
        <w:t xml:space="preserve"> </w:t>
      </w:r>
      <w:r w:rsidR="00781D2C" w:rsidRPr="00D75AFE">
        <w:t>and</w:t>
      </w:r>
      <w:r w:rsidR="007E29A8" w:rsidRPr="00D75AFE">
        <w:t xml:space="preserve"> </w:t>
      </w:r>
      <w:r w:rsidR="00781D2C" w:rsidRPr="00D75AFE">
        <w:t>integrate</w:t>
      </w:r>
      <w:r w:rsidR="007E29A8" w:rsidRPr="00D75AFE">
        <w:t xml:space="preserve"> </w:t>
      </w:r>
      <w:r w:rsidR="00781D2C" w:rsidRPr="00D75AFE">
        <w:t>the</w:t>
      </w:r>
      <w:r w:rsidR="007E29A8" w:rsidRPr="00D75AFE">
        <w:t xml:space="preserve"> </w:t>
      </w:r>
      <w:r w:rsidR="00781D2C" w:rsidRPr="00D75AFE">
        <w:t>preliminary</w:t>
      </w:r>
      <w:r w:rsidR="007E29A8" w:rsidRPr="00D75AFE">
        <w:t xml:space="preserve"> </w:t>
      </w:r>
      <w:r w:rsidR="00781D2C" w:rsidRPr="00D75AFE">
        <w:t>Project</w:t>
      </w:r>
      <w:r w:rsidR="007E29A8" w:rsidRPr="00D75AFE">
        <w:t xml:space="preserve"> </w:t>
      </w:r>
      <w:r w:rsidR="00781D2C" w:rsidRPr="00D75AFE">
        <w:t>schedule</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services</w:t>
      </w:r>
      <w:r w:rsidR="007E29A8" w:rsidRPr="00D75AFE">
        <w:t xml:space="preserve"> </w:t>
      </w:r>
      <w:r w:rsidR="00781D2C" w:rsidRPr="00D75AFE">
        <w:t>and</w:t>
      </w:r>
      <w:r w:rsidR="007E29A8" w:rsidRPr="00D75AFE">
        <w:t xml:space="preserve"> </w:t>
      </w:r>
      <w:r w:rsidR="00781D2C" w:rsidRPr="00D75AFE">
        <w:t>activities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461336" w:rsidRPr="00D75AFE">
        <w:t>Construction Manager at Risk</w:t>
      </w:r>
      <w:r w:rsidR="00781D2C" w:rsidRPr="00D75AFE">
        <w:t>.</w:t>
      </w:r>
      <w:r w:rsidR="007E29A8" w:rsidRPr="00D75AFE">
        <w:t xml:space="preserve">  </w:t>
      </w:r>
      <w:r w:rsidR="00781D2C" w:rsidRPr="00D75AFE">
        <w:t>As</w:t>
      </w:r>
      <w:r w:rsidR="007E29A8" w:rsidRPr="00D75AFE">
        <w:t xml:space="preserve"> </w:t>
      </w:r>
      <w:r w:rsidR="00781D2C" w:rsidRPr="00D75AFE">
        <w:t>design</w:t>
      </w:r>
      <w:r w:rsidR="007E29A8" w:rsidRPr="00D75AFE">
        <w:t xml:space="preserve"> </w:t>
      </w:r>
      <w:r w:rsidR="00781D2C" w:rsidRPr="00D75AFE">
        <w:t>proceeds,</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update</w:t>
      </w:r>
      <w:r w:rsidR="007E29A8" w:rsidRPr="00D75AFE">
        <w:t xml:space="preserve"> </w:t>
      </w:r>
      <w:r w:rsidR="00781D2C" w:rsidRPr="00D75AFE">
        <w:t>the</w:t>
      </w:r>
      <w:r w:rsidR="007E29A8" w:rsidRPr="00D75AFE">
        <w:t xml:space="preserve"> </w:t>
      </w:r>
      <w:r w:rsidR="00781D2C" w:rsidRPr="00D75AFE">
        <w:t>preliminary</w:t>
      </w:r>
      <w:r w:rsidR="007E29A8" w:rsidRPr="00D75AFE">
        <w:t xml:space="preserve"> </w:t>
      </w:r>
      <w:r w:rsidR="00781D2C" w:rsidRPr="00D75AFE">
        <w:t>Project</w:t>
      </w:r>
      <w:r w:rsidR="007E29A8" w:rsidRPr="00D75AFE">
        <w:t xml:space="preserve"> </w:t>
      </w:r>
      <w:r w:rsidR="00781D2C" w:rsidRPr="00D75AFE">
        <w:t>schedule</w:t>
      </w:r>
      <w:r w:rsidR="007E29A8" w:rsidRPr="00D75AFE">
        <w:t xml:space="preserve"> </w:t>
      </w:r>
      <w:r w:rsidR="00781D2C" w:rsidRPr="00D75AFE">
        <w:t>to</w:t>
      </w:r>
      <w:r w:rsidR="007E29A8" w:rsidRPr="00D75AFE">
        <w:t xml:space="preserve"> </w:t>
      </w:r>
      <w:r w:rsidR="00781D2C" w:rsidRPr="00D75AFE">
        <w:t>indicate</w:t>
      </w:r>
      <w:r w:rsidR="007E29A8" w:rsidRPr="00D75AFE">
        <w:t xml:space="preserve"> </w:t>
      </w:r>
      <w:r w:rsidR="00781D2C" w:rsidRPr="00D75AFE">
        <w:t>proposed</w:t>
      </w:r>
      <w:r w:rsidR="007E29A8" w:rsidRPr="00D75AFE">
        <w:t xml:space="preserve"> </w:t>
      </w:r>
      <w:r w:rsidR="00781D2C" w:rsidRPr="00D75AFE">
        <w:t>activity</w:t>
      </w:r>
      <w:r w:rsidR="007E29A8" w:rsidRPr="00D75AFE">
        <w:t xml:space="preserve"> </w:t>
      </w:r>
      <w:r w:rsidR="00781D2C" w:rsidRPr="00D75AFE">
        <w:t>sequences</w:t>
      </w:r>
      <w:r w:rsidR="007E29A8" w:rsidRPr="00D75AFE">
        <w:t xml:space="preserve"> </w:t>
      </w:r>
      <w:r w:rsidR="00781D2C" w:rsidRPr="00D75AFE">
        <w:t>and</w:t>
      </w:r>
      <w:r w:rsidR="007E29A8" w:rsidRPr="00D75AFE">
        <w:t xml:space="preserve"> </w:t>
      </w:r>
      <w:r w:rsidR="00781D2C" w:rsidRPr="00D75AFE">
        <w:t>durations,</w:t>
      </w:r>
      <w:r w:rsidR="007E29A8" w:rsidRPr="00D75AFE">
        <w:t xml:space="preserve"> </w:t>
      </w:r>
      <w:r w:rsidR="00781D2C" w:rsidRPr="00D75AFE">
        <w:t>milestone</w:t>
      </w:r>
      <w:r w:rsidR="007E29A8" w:rsidRPr="00D75AFE">
        <w:t xml:space="preserve"> </w:t>
      </w:r>
      <w:r w:rsidR="00781D2C" w:rsidRPr="00D75AFE">
        <w:t>dates</w:t>
      </w:r>
      <w:r w:rsidR="007E29A8" w:rsidRPr="00D75AFE">
        <w:t xml:space="preserve"> </w:t>
      </w:r>
      <w:r w:rsidR="00781D2C" w:rsidRPr="00D75AFE">
        <w:t>for</w:t>
      </w:r>
      <w:r w:rsidR="007E29A8" w:rsidRPr="00D75AFE">
        <w:t xml:space="preserve"> </w:t>
      </w:r>
      <w:r w:rsidR="00781D2C" w:rsidRPr="00D75AFE">
        <w:t>receipt</w:t>
      </w:r>
      <w:r w:rsidR="007E29A8" w:rsidRPr="00D75AFE">
        <w:t xml:space="preserve"> </w:t>
      </w:r>
      <w:r w:rsidR="00781D2C" w:rsidRPr="00D75AFE">
        <w:t>and</w:t>
      </w:r>
      <w:r w:rsidR="007E29A8" w:rsidRPr="00D75AFE">
        <w:t xml:space="preserve"> </w:t>
      </w:r>
      <w:r w:rsidR="00781D2C" w:rsidRPr="00D75AFE">
        <w:t>approval</w:t>
      </w:r>
      <w:r w:rsidR="007E29A8" w:rsidRPr="00D75AFE">
        <w:t xml:space="preserve"> </w:t>
      </w:r>
      <w:r w:rsidR="00781D2C" w:rsidRPr="00D75AFE">
        <w:t>of</w:t>
      </w:r>
      <w:r w:rsidR="007E29A8" w:rsidRPr="00D75AFE">
        <w:t xml:space="preserve"> </w:t>
      </w:r>
      <w:r w:rsidR="00781D2C" w:rsidRPr="00D75AFE">
        <w:t>pertinent</w:t>
      </w:r>
      <w:r w:rsidR="007E29A8" w:rsidRPr="00D75AFE">
        <w:t xml:space="preserve"> </w:t>
      </w:r>
      <w:r w:rsidR="00781D2C" w:rsidRPr="00D75AFE">
        <w:t>information,</w:t>
      </w:r>
      <w:r w:rsidR="007E29A8" w:rsidRPr="00D75AFE">
        <w:t xml:space="preserve"> </w:t>
      </w:r>
      <w:r w:rsidR="00781D2C" w:rsidRPr="00D75AFE">
        <w:t>submittal</w:t>
      </w:r>
      <w:r w:rsidR="007E29A8" w:rsidRPr="00D75AFE">
        <w:t xml:space="preserve"> </w:t>
      </w:r>
      <w:r w:rsidR="00781D2C" w:rsidRPr="00D75AFE">
        <w:t>of</w:t>
      </w:r>
      <w:r w:rsidR="007E29A8" w:rsidRPr="00D75AFE">
        <w:t xml:space="preserve"> </w:t>
      </w:r>
      <w:r w:rsidR="00781D2C" w:rsidRPr="00D75AFE">
        <w:t>a</w:t>
      </w:r>
      <w:r w:rsidR="007E29A8" w:rsidRPr="00D75AFE">
        <w:t xml:space="preserve"> </w:t>
      </w:r>
      <w:r w:rsidR="00781D2C" w:rsidRPr="00D75AFE">
        <w:t>GMP</w:t>
      </w:r>
      <w:r w:rsidR="007E29A8" w:rsidRPr="00D75AFE">
        <w:t xml:space="preserve"> </w:t>
      </w:r>
      <w:r w:rsidR="00781D2C" w:rsidRPr="00D75AFE">
        <w:t>proposal,</w:t>
      </w:r>
      <w:r w:rsidR="007E29A8" w:rsidRPr="00D75AFE">
        <w:t xml:space="preserve"> </w:t>
      </w:r>
      <w:r w:rsidR="00781D2C" w:rsidRPr="00D75AFE">
        <w:t>preparation</w:t>
      </w:r>
      <w:r w:rsidR="007E29A8" w:rsidRPr="00D75AFE">
        <w:t xml:space="preserve"> </w:t>
      </w:r>
      <w:r w:rsidR="00781D2C" w:rsidRPr="00D75AFE">
        <w:t>and</w:t>
      </w:r>
      <w:r w:rsidR="007E29A8" w:rsidRPr="00D75AFE">
        <w:t xml:space="preserve"> </w:t>
      </w:r>
      <w:r w:rsidR="00781D2C" w:rsidRPr="00D75AFE">
        <w:t>processing</w:t>
      </w:r>
      <w:r w:rsidR="007E29A8" w:rsidRPr="00D75AFE">
        <w:t xml:space="preserve"> </w:t>
      </w:r>
      <w:r w:rsidR="00781D2C" w:rsidRPr="00D75AFE">
        <w:t>of</w:t>
      </w:r>
      <w:r w:rsidR="007E29A8" w:rsidRPr="00D75AFE">
        <w:t xml:space="preserve"> </w:t>
      </w:r>
      <w:r w:rsidR="00781D2C" w:rsidRPr="00D75AFE">
        <w:t>shop</w:t>
      </w:r>
      <w:r w:rsidR="007E29A8" w:rsidRPr="00D75AFE">
        <w:t xml:space="preserve"> </w:t>
      </w:r>
      <w:r w:rsidR="00781D2C" w:rsidRPr="00D75AFE">
        <w:t>drawings</w:t>
      </w:r>
      <w:r w:rsidR="007E29A8" w:rsidRPr="00D75AFE">
        <w:t xml:space="preserve"> </w:t>
      </w:r>
      <w:r w:rsidR="00781D2C" w:rsidRPr="00D75AFE">
        <w:t>and</w:t>
      </w:r>
      <w:r w:rsidR="007E29A8" w:rsidRPr="00D75AFE">
        <w:t xml:space="preserve"> </w:t>
      </w:r>
      <w:r w:rsidR="00781D2C" w:rsidRPr="00D75AFE">
        <w:t>samples,</w:t>
      </w:r>
      <w:r w:rsidR="007E29A8" w:rsidRPr="00D75AFE">
        <w:t xml:space="preserve"> </w:t>
      </w:r>
      <w:r w:rsidR="00781D2C" w:rsidRPr="00D75AFE">
        <w:t>delivery</w:t>
      </w:r>
      <w:r w:rsidR="007E29A8" w:rsidRPr="00D75AFE">
        <w:t xml:space="preserve"> </w:t>
      </w:r>
      <w:r w:rsidR="00781D2C" w:rsidRPr="00D75AFE">
        <w:t>of</w:t>
      </w:r>
      <w:r w:rsidR="007E29A8" w:rsidRPr="00D75AFE">
        <w:t xml:space="preserve"> </w:t>
      </w:r>
      <w:r w:rsidR="00781D2C" w:rsidRPr="00D75AFE">
        <w:t>materials</w:t>
      </w:r>
      <w:r w:rsidR="007E29A8" w:rsidRPr="00D75AFE">
        <w:t xml:space="preserve"> </w:t>
      </w:r>
      <w:r w:rsidR="00781D2C" w:rsidRPr="00D75AFE">
        <w:t>or</w:t>
      </w:r>
      <w:r w:rsidR="007E29A8" w:rsidRPr="00D75AFE">
        <w:t xml:space="preserve"> </w:t>
      </w:r>
      <w:r w:rsidR="00781D2C" w:rsidRPr="00D75AFE">
        <w:t>equipment</w:t>
      </w:r>
      <w:r w:rsidR="007E29A8" w:rsidRPr="00D75AFE">
        <w:t xml:space="preserve"> </w:t>
      </w:r>
      <w:r w:rsidR="00781D2C" w:rsidRPr="00D75AFE">
        <w:t>requiring</w:t>
      </w:r>
      <w:r w:rsidR="007E29A8" w:rsidRPr="00D75AFE">
        <w:t xml:space="preserve"> </w:t>
      </w:r>
      <w:r w:rsidR="00781D2C" w:rsidRPr="00D75AFE">
        <w:t>long-lead</w:t>
      </w:r>
      <w:r w:rsidR="007E29A8" w:rsidRPr="00D75AFE">
        <w:t xml:space="preserve"> </w:t>
      </w:r>
      <w:r w:rsidR="00781D2C" w:rsidRPr="00D75AFE">
        <w:t>time</w:t>
      </w:r>
      <w:r w:rsidR="007E29A8" w:rsidRPr="00D75AFE">
        <w:t xml:space="preserve"> </w:t>
      </w:r>
      <w:r w:rsidR="00781D2C" w:rsidRPr="00D75AFE">
        <w:t>procurement,</w:t>
      </w:r>
      <w:r w:rsidR="007E29A8" w:rsidRPr="00D75AFE">
        <w:t xml:space="preserve"> </w:t>
      </w:r>
      <w:r w:rsidR="00781D2C" w:rsidRPr="00D75AFE">
        <w:t>and</w:t>
      </w:r>
      <w:r w:rsidR="007E29A8" w:rsidRPr="00D75AFE">
        <w:t xml:space="preserve"> </w:t>
      </w:r>
      <w:r w:rsidR="00781D2C" w:rsidRPr="00D75AFE">
        <w:t>Owner’s</w:t>
      </w:r>
      <w:r w:rsidR="007E29A8" w:rsidRPr="00D75AFE">
        <w:t xml:space="preserve"> </w:t>
      </w:r>
      <w:r w:rsidR="00781D2C" w:rsidRPr="00D75AFE">
        <w:t>occupancy</w:t>
      </w:r>
      <w:r w:rsidR="007E29A8" w:rsidRPr="00D75AFE">
        <w:t xml:space="preserve"> </w:t>
      </w:r>
      <w:r w:rsidR="00781D2C" w:rsidRPr="00D75AFE">
        <w:t>requirements</w:t>
      </w:r>
      <w:r w:rsidR="007E29A8" w:rsidRPr="00D75AFE">
        <w:t xml:space="preserve"> </w:t>
      </w:r>
      <w:r w:rsidR="00781D2C" w:rsidRPr="00D75AFE">
        <w:t>showing</w:t>
      </w:r>
      <w:r w:rsidR="007E29A8" w:rsidRPr="00D75AFE">
        <w:t xml:space="preserve"> </w:t>
      </w:r>
      <w:r w:rsidR="00781D2C" w:rsidRPr="00D75AFE">
        <w:t>portions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Project</w:t>
      </w:r>
      <w:r w:rsidR="007E29A8" w:rsidRPr="00D75AFE">
        <w:t xml:space="preserve"> </w:t>
      </w:r>
      <w:r w:rsidR="00781D2C" w:rsidRPr="00D75AFE">
        <w:t>having</w:t>
      </w:r>
      <w:r w:rsidR="007E29A8" w:rsidRPr="00D75AFE">
        <w:t xml:space="preserve"> </w:t>
      </w:r>
      <w:r w:rsidR="00781D2C" w:rsidRPr="00D75AFE">
        <w:t>occupancy</w:t>
      </w:r>
      <w:r w:rsidR="007E29A8" w:rsidRPr="00D75AFE">
        <w:t xml:space="preserve"> </w:t>
      </w:r>
      <w:r w:rsidR="00781D2C" w:rsidRPr="00D75AFE">
        <w:t>priority,</w:t>
      </w:r>
      <w:r w:rsidR="007E29A8" w:rsidRPr="00D75AFE">
        <w:t xml:space="preserve"> </w:t>
      </w:r>
      <w:r w:rsidR="00781D2C" w:rsidRPr="00D75AFE">
        <w:t>provided</w:t>
      </w:r>
      <w:r w:rsidR="007E29A8" w:rsidRPr="00D75AFE">
        <w:t xml:space="preserve"> </w:t>
      </w:r>
      <w:r w:rsidR="00781D2C" w:rsidRPr="00D75AFE">
        <w:t>that</w:t>
      </w:r>
      <w:r w:rsidR="007E29A8" w:rsidRPr="00D75AFE">
        <w:t xml:space="preserve"> </w:t>
      </w:r>
      <w:r w:rsidR="00781D2C" w:rsidRPr="00D75AFE">
        <w:t>the</w:t>
      </w:r>
      <w:r w:rsidR="007E29A8" w:rsidRPr="00D75AFE">
        <w:t xml:space="preserve"> </w:t>
      </w:r>
      <w:r w:rsidR="00781D2C" w:rsidRPr="00D75AFE">
        <w:t>date(s)</w:t>
      </w:r>
      <w:r w:rsidR="007E29A8" w:rsidRPr="00D75AFE">
        <w:t xml:space="preserve"> </w:t>
      </w:r>
      <w:r w:rsidR="00781D2C" w:rsidRPr="00D75AFE">
        <w:t>of</w:t>
      </w:r>
      <w:r w:rsidR="007E29A8" w:rsidRPr="00D75AFE">
        <w:t xml:space="preserve"> </w:t>
      </w:r>
      <w:r w:rsidR="00781D2C" w:rsidRPr="00D75AFE">
        <w:t>Substantial</w:t>
      </w:r>
      <w:r w:rsidR="007E29A8" w:rsidRPr="00D75AFE">
        <w:t xml:space="preserve"> </w:t>
      </w:r>
      <w:r w:rsidR="00781D2C" w:rsidRPr="00D75AFE">
        <w:t>Completion</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be</w:t>
      </w:r>
      <w:r w:rsidR="007E29A8" w:rsidRPr="00D75AFE">
        <w:t xml:space="preserve"> </w:t>
      </w:r>
      <w:r w:rsidR="00781D2C" w:rsidRPr="00D75AFE">
        <w:t>modified</w:t>
      </w:r>
      <w:r w:rsidR="007E29A8" w:rsidRPr="00D75AFE">
        <w:t xml:space="preserve"> </w:t>
      </w:r>
      <w:r w:rsidR="00781D2C" w:rsidRPr="00D75AFE">
        <w:t>without</w:t>
      </w:r>
      <w:r w:rsidR="007E29A8" w:rsidRPr="00D75AFE">
        <w:t xml:space="preserve"> </w:t>
      </w:r>
      <w:r w:rsidR="00781D2C" w:rsidRPr="00D75AFE">
        <w:t>Owner’s</w:t>
      </w:r>
      <w:r w:rsidR="007E29A8" w:rsidRPr="00D75AFE">
        <w:t xml:space="preserve"> </w:t>
      </w:r>
      <w:r w:rsidR="00781D2C" w:rsidRPr="00D75AFE">
        <w:t>prior</w:t>
      </w:r>
      <w:r w:rsidR="007E29A8" w:rsidRPr="00D75AFE">
        <w:t xml:space="preserve"> </w:t>
      </w:r>
      <w:r w:rsidR="00781D2C" w:rsidRPr="00D75AFE">
        <w:t>written</w:t>
      </w:r>
      <w:r w:rsidR="007E29A8" w:rsidRPr="00D75AFE">
        <w:t xml:space="preserve"> </w:t>
      </w:r>
      <w:r w:rsidR="00781D2C" w:rsidRPr="00D75AFE">
        <w:t>approval.</w:t>
      </w:r>
      <w:r w:rsidR="007E29A8" w:rsidRPr="00D75AFE">
        <w:t xml:space="preserve">  </w:t>
      </w:r>
      <w:r w:rsidR="00781D2C" w:rsidRPr="00D75AFE">
        <w:t>If</w:t>
      </w:r>
      <w:r w:rsidR="007E29A8" w:rsidRPr="00D75AFE">
        <w:t xml:space="preserve"> </w:t>
      </w:r>
      <w:r w:rsidR="00781D2C" w:rsidRPr="00D75AFE">
        <w:t>preliminary</w:t>
      </w:r>
      <w:r w:rsidR="007E29A8" w:rsidRPr="00D75AFE">
        <w:t xml:space="preserve"> </w:t>
      </w:r>
      <w:r w:rsidR="00781D2C" w:rsidRPr="00D75AFE">
        <w:lastRenderedPageBreak/>
        <w:t>Project</w:t>
      </w:r>
      <w:r w:rsidR="007E29A8" w:rsidRPr="00D75AFE">
        <w:t xml:space="preserve"> </w:t>
      </w:r>
      <w:r w:rsidR="00781D2C" w:rsidRPr="00D75AFE">
        <w:t>schedule</w:t>
      </w:r>
      <w:r w:rsidR="007E29A8" w:rsidRPr="00D75AFE">
        <w:t xml:space="preserve"> </w:t>
      </w:r>
      <w:r w:rsidR="00781D2C" w:rsidRPr="00D75AFE">
        <w:t>updates</w:t>
      </w:r>
      <w:r w:rsidR="007E29A8" w:rsidRPr="00D75AFE">
        <w:t xml:space="preserve"> </w:t>
      </w:r>
      <w:r w:rsidR="00781D2C" w:rsidRPr="00D75AFE">
        <w:t>indicate</w:t>
      </w:r>
      <w:r w:rsidR="007E29A8" w:rsidRPr="00D75AFE">
        <w:t xml:space="preserve"> </w:t>
      </w:r>
      <w:r w:rsidR="00781D2C" w:rsidRPr="00D75AFE">
        <w:t>that</w:t>
      </w:r>
      <w:r w:rsidR="007E29A8" w:rsidRPr="00D75AFE">
        <w:t xml:space="preserve"> </w:t>
      </w:r>
      <w:r w:rsidR="00781D2C" w:rsidRPr="00D75AFE">
        <w:t>previously</w:t>
      </w:r>
      <w:r w:rsidR="007E29A8" w:rsidRPr="00D75AFE">
        <w:t xml:space="preserve"> </w:t>
      </w:r>
      <w:r w:rsidR="00781D2C" w:rsidRPr="00D75AFE">
        <w:t>approved</w:t>
      </w:r>
      <w:r w:rsidR="007E29A8" w:rsidRPr="00D75AFE">
        <w:t xml:space="preserve"> </w:t>
      </w:r>
      <w:r w:rsidR="00781D2C" w:rsidRPr="00D75AFE">
        <w:t>schedules</w:t>
      </w:r>
      <w:r w:rsidR="007E29A8" w:rsidRPr="00D75AFE">
        <w:t xml:space="preserve"> </w:t>
      </w:r>
      <w:r w:rsidR="00781D2C" w:rsidRPr="00D75AFE">
        <w:t>may</w:t>
      </w:r>
      <w:r w:rsidR="007E29A8" w:rsidRPr="00D75AFE">
        <w:t xml:space="preserve"> </w:t>
      </w:r>
      <w:r w:rsidR="00781D2C" w:rsidRPr="00D75AFE">
        <w:t>not</w:t>
      </w:r>
      <w:r w:rsidR="007E29A8" w:rsidRPr="00D75AFE">
        <w:t xml:space="preserve"> </w:t>
      </w:r>
      <w:r w:rsidR="00781D2C" w:rsidRPr="00D75AFE">
        <w:t>be</w:t>
      </w:r>
      <w:r w:rsidR="007E29A8" w:rsidRPr="00D75AFE">
        <w:t xml:space="preserve"> </w:t>
      </w:r>
      <w:r w:rsidR="00781D2C" w:rsidRPr="00D75AFE">
        <w:t>met,</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make</w:t>
      </w:r>
      <w:r w:rsidR="007E29A8" w:rsidRPr="00D75AFE">
        <w:t xml:space="preserve"> </w:t>
      </w:r>
      <w:r w:rsidR="00781D2C" w:rsidRPr="00D75AFE">
        <w:t>appropriate</w:t>
      </w:r>
      <w:r w:rsidR="007E29A8" w:rsidRPr="00D75AFE">
        <w:t xml:space="preserve"> </w:t>
      </w:r>
      <w:r w:rsidR="00781D2C" w:rsidRPr="00D75AFE">
        <w:t>recommendations</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Design</w:t>
      </w:r>
      <w:r w:rsidR="007E29A8" w:rsidRPr="00D75AFE">
        <w:t xml:space="preserve"> </w:t>
      </w:r>
      <w:r w:rsidR="00781D2C" w:rsidRPr="00D75AFE">
        <w:t>Professional.</w:t>
      </w:r>
    </w:p>
    <w:p w14:paraId="58C929F9" w14:textId="77777777" w:rsidR="00781D2C" w:rsidRPr="00D75AFE" w:rsidRDefault="00ED5B10" w:rsidP="009A21CA">
      <w:pPr>
        <w:pStyle w:val="Heading3"/>
        <w:keepNext/>
        <w:numPr>
          <w:ilvl w:val="0"/>
          <w:numId w:val="0"/>
        </w:numPr>
        <w:ind w:left="1080" w:hanging="720"/>
        <w:jc w:val="both"/>
      </w:pPr>
      <w:r w:rsidRPr="00D75AFE">
        <w:t>3.1.4</w:t>
      </w:r>
      <w:r w:rsidRPr="00D75AFE">
        <w:tab/>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make</w:t>
      </w:r>
      <w:r w:rsidR="007E29A8" w:rsidRPr="00D75AFE">
        <w:t xml:space="preserve"> </w:t>
      </w:r>
      <w:r w:rsidR="00781D2C" w:rsidRPr="00D75AFE">
        <w:t>recommendations</w:t>
      </w:r>
      <w:r w:rsidR="007E29A8" w:rsidRPr="00D75AFE">
        <w:t xml:space="preserve"> </w:t>
      </w:r>
      <w:r w:rsidR="00781D2C" w:rsidRPr="00D75AFE">
        <w:t>to</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781D2C" w:rsidRPr="00D75AFE">
        <w:t>Owner</w:t>
      </w:r>
      <w:r w:rsidR="007E29A8" w:rsidRPr="00D75AFE">
        <w:t xml:space="preserve"> </w:t>
      </w:r>
      <w:r w:rsidR="00781D2C" w:rsidRPr="00D75AFE">
        <w:t>regarding</w:t>
      </w:r>
      <w:r w:rsidR="007E29A8" w:rsidRPr="00D75AFE">
        <w:t xml:space="preserve"> </w:t>
      </w:r>
      <w:r w:rsidR="00781D2C" w:rsidRPr="00D75AFE">
        <w:t>the</w:t>
      </w:r>
      <w:r w:rsidR="007E29A8" w:rsidRPr="00D75AFE">
        <w:t xml:space="preserve"> </w:t>
      </w:r>
      <w:r w:rsidR="00781D2C" w:rsidRPr="00D75AFE">
        <w:t>phased</w:t>
      </w:r>
      <w:r w:rsidR="007E29A8" w:rsidRPr="00D75AFE">
        <w:t xml:space="preserve"> </w:t>
      </w:r>
      <w:r w:rsidR="00781D2C" w:rsidRPr="00D75AFE">
        <w:t>issuance</w:t>
      </w:r>
      <w:r w:rsidR="007E29A8" w:rsidRPr="00D75AFE">
        <w:t xml:space="preserve"> </w:t>
      </w:r>
      <w:r w:rsidR="00781D2C" w:rsidRPr="00D75AFE">
        <w:t>of</w:t>
      </w:r>
      <w:r w:rsidR="007E29A8" w:rsidRPr="00D75AFE">
        <w:t xml:space="preserve"> </w:t>
      </w:r>
      <w:r w:rsidR="00781D2C" w:rsidRPr="00D75AFE">
        <w:t>Plans</w:t>
      </w:r>
      <w:r w:rsidR="007E29A8" w:rsidRPr="00D75AFE">
        <w:t xml:space="preserve"> </w:t>
      </w:r>
      <w:r w:rsidR="00781D2C" w:rsidRPr="00D75AFE">
        <w:t>and</w:t>
      </w:r>
      <w:r w:rsidR="007E29A8" w:rsidRPr="00D75AFE">
        <w:t xml:space="preserve"> </w:t>
      </w:r>
      <w:r w:rsidR="00781D2C" w:rsidRPr="00D75AFE">
        <w:t>Specifications</w:t>
      </w:r>
      <w:r w:rsidR="007E29A8" w:rsidRPr="00D75AFE">
        <w:t xml:space="preserve"> </w:t>
      </w:r>
      <w:r w:rsidR="00781D2C" w:rsidRPr="00D75AFE">
        <w:t>to</w:t>
      </w:r>
      <w:r w:rsidR="007E29A8" w:rsidRPr="00D75AFE">
        <w:t xml:space="preserve"> </w:t>
      </w:r>
      <w:r w:rsidR="00781D2C" w:rsidRPr="00D75AFE">
        <w:t>facilitate</w:t>
      </w:r>
      <w:r w:rsidR="007E29A8" w:rsidRPr="00D75AFE">
        <w:t xml:space="preserve"> </w:t>
      </w:r>
      <w:r w:rsidR="00781D2C" w:rsidRPr="00D75AFE">
        <w:t>phased</w:t>
      </w:r>
      <w:r w:rsidR="007E29A8" w:rsidRPr="00D75AFE">
        <w:t xml:space="preserve"> </w:t>
      </w:r>
      <w:r w:rsidR="00781D2C" w:rsidRPr="00D75AFE">
        <w:t>construction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if</w:t>
      </w:r>
      <w:r w:rsidR="007E29A8" w:rsidRPr="00D75AFE">
        <w:t xml:space="preserve"> </w:t>
      </w:r>
      <w:r w:rsidR="00781D2C" w:rsidRPr="00D75AFE">
        <w:t>such</w:t>
      </w:r>
      <w:r w:rsidR="007E29A8" w:rsidRPr="00D75AFE">
        <w:t xml:space="preserve"> </w:t>
      </w:r>
      <w:r w:rsidR="00781D2C" w:rsidRPr="00D75AFE">
        <w:t>phased</w:t>
      </w:r>
      <w:r w:rsidR="007E29A8" w:rsidRPr="00D75AFE">
        <w:t xml:space="preserve"> </w:t>
      </w:r>
      <w:r w:rsidR="00781D2C" w:rsidRPr="00D75AFE">
        <w:t>construction</w:t>
      </w:r>
      <w:r w:rsidR="007E29A8" w:rsidRPr="00D75AFE">
        <w:t xml:space="preserve"> </w:t>
      </w:r>
      <w:r w:rsidR="00781D2C" w:rsidRPr="00D75AFE">
        <w:t>is</w:t>
      </w:r>
      <w:r w:rsidR="007E29A8" w:rsidRPr="00D75AFE">
        <w:t xml:space="preserve"> </w:t>
      </w:r>
      <w:r w:rsidR="00781D2C" w:rsidRPr="00D75AFE">
        <w:t>appropriate</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Project</w:t>
      </w:r>
      <w:r w:rsidR="003A450F" w:rsidRPr="00D75AFE">
        <w:t>.</w:t>
      </w:r>
    </w:p>
    <w:p w14:paraId="385C18F6" w14:textId="77777777" w:rsidR="00781D2C" w:rsidRPr="00D75AFE" w:rsidRDefault="00ED5B10" w:rsidP="009A21CA">
      <w:pPr>
        <w:pStyle w:val="Heading3"/>
        <w:keepNext/>
        <w:numPr>
          <w:ilvl w:val="0"/>
          <w:numId w:val="0"/>
        </w:numPr>
        <w:ind w:left="1080" w:hanging="720"/>
        <w:jc w:val="both"/>
      </w:pPr>
      <w:r w:rsidRPr="00D75AFE">
        <w:t>3.1.5</w:t>
      </w:r>
      <w:r w:rsidRPr="00D75AFE">
        <w:tab/>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provide</w:t>
      </w:r>
      <w:r w:rsidR="007E29A8" w:rsidRPr="00D75AFE">
        <w:t xml:space="preserve"> </w:t>
      </w:r>
      <w:r w:rsidR="00781D2C" w:rsidRPr="00D75AFE">
        <w:t>the</w:t>
      </w:r>
      <w:r w:rsidR="007E29A8" w:rsidRPr="00D75AFE">
        <w:t xml:space="preserve"> </w:t>
      </w:r>
      <w:r w:rsidR="00781D2C" w:rsidRPr="00D75AFE">
        <w:t>following</w:t>
      </w:r>
      <w:r w:rsidR="007E29A8" w:rsidRPr="00D75AFE">
        <w:t xml:space="preserve"> </w:t>
      </w:r>
      <w:r w:rsidR="00781D2C" w:rsidRPr="00D75AFE">
        <w:t>services</w:t>
      </w:r>
      <w:r w:rsidR="007E29A8" w:rsidRPr="00D75AFE">
        <w:t xml:space="preserve"> </w:t>
      </w:r>
      <w:r w:rsidR="00781D2C" w:rsidRPr="00D75AFE">
        <w:t>relating</w:t>
      </w:r>
      <w:r w:rsidR="007E29A8" w:rsidRPr="00D75AFE">
        <w:t xml:space="preserve"> </w:t>
      </w:r>
      <w:r w:rsidR="00781D2C" w:rsidRPr="00D75AFE">
        <w:t>to</w:t>
      </w:r>
      <w:r w:rsidR="007E29A8" w:rsidRPr="00D75AFE">
        <w:t xml:space="preserve"> </w:t>
      </w:r>
      <w:r w:rsidR="00781D2C" w:rsidRPr="00D75AFE">
        <w:t>cost</w:t>
      </w:r>
      <w:r w:rsidR="007E29A8" w:rsidRPr="00D75AFE">
        <w:t xml:space="preserve"> </w:t>
      </w:r>
      <w:r w:rsidR="00781D2C" w:rsidRPr="00D75AFE">
        <w:t>estimating:</w:t>
      </w:r>
    </w:p>
    <w:p w14:paraId="40367799" w14:textId="1507C3C2" w:rsidR="00781D2C" w:rsidRPr="00D75AFE" w:rsidRDefault="00ED5B10" w:rsidP="009A21CA">
      <w:pPr>
        <w:pStyle w:val="Heading4"/>
        <w:numPr>
          <w:ilvl w:val="0"/>
          <w:numId w:val="0"/>
        </w:numPr>
        <w:ind w:left="1440" w:hanging="720"/>
        <w:jc w:val="both"/>
      </w:pPr>
      <w:r w:rsidRPr="00D75AFE">
        <w:t>(a)</w:t>
      </w:r>
      <w:r w:rsidRPr="00D75AFE">
        <w:tab/>
      </w:r>
      <w:r w:rsidR="00781D2C" w:rsidRPr="00C90E4D">
        <w:t>The</w:t>
      </w:r>
      <w:r w:rsidR="007E29A8" w:rsidRPr="00C90E4D">
        <w:t xml:space="preserve"> </w:t>
      </w:r>
      <w:r w:rsidR="00461336" w:rsidRPr="00C90E4D">
        <w:t>Construction Manager at Risk</w:t>
      </w:r>
      <w:r w:rsidR="007E29A8" w:rsidRPr="00C90E4D">
        <w:t xml:space="preserve"> </w:t>
      </w:r>
      <w:r w:rsidR="00781D2C" w:rsidRPr="00C90E4D">
        <w:t>shall</w:t>
      </w:r>
      <w:r w:rsidR="0056462B" w:rsidRPr="00C90E4D">
        <w:t>,</w:t>
      </w:r>
      <w:r w:rsidR="007E29A8" w:rsidRPr="00C90E4D">
        <w:t xml:space="preserve"> </w:t>
      </w:r>
      <w:r w:rsidR="00781D2C" w:rsidRPr="00C90E4D">
        <w:t>within</w:t>
      </w:r>
      <w:r w:rsidR="007E29A8" w:rsidRPr="00C90E4D">
        <w:t xml:space="preserve"> </w:t>
      </w:r>
      <w:r w:rsidR="00781D2C" w:rsidRPr="00C90E4D">
        <w:rPr>
          <w:b/>
        </w:rPr>
        <w:t>fourteen</w:t>
      </w:r>
      <w:r w:rsidR="007E29A8" w:rsidRPr="00C90E4D">
        <w:rPr>
          <w:b/>
        </w:rPr>
        <w:t xml:space="preserve"> </w:t>
      </w:r>
      <w:r w:rsidR="00781D2C" w:rsidRPr="00C90E4D">
        <w:rPr>
          <w:b/>
        </w:rPr>
        <w:t>(14)</w:t>
      </w:r>
      <w:r w:rsidR="007E29A8" w:rsidRPr="00C90E4D">
        <w:rPr>
          <w:b/>
        </w:rPr>
        <w:t xml:space="preserve"> </w:t>
      </w:r>
      <w:r w:rsidR="00781D2C" w:rsidRPr="00C90E4D">
        <w:rPr>
          <w:b/>
        </w:rPr>
        <w:t>days</w:t>
      </w:r>
      <w:r w:rsidR="007E29A8" w:rsidRPr="00C90E4D">
        <w:t xml:space="preserve"> </w:t>
      </w:r>
      <w:r w:rsidR="00781D2C" w:rsidRPr="00C90E4D">
        <w:t>of</w:t>
      </w:r>
      <w:r w:rsidR="007E29A8" w:rsidRPr="00C90E4D">
        <w:t xml:space="preserve"> </w:t>
      </w:r>
      <w:r w:rsidR="0012160B" w:rsidRPr="00C90E4D">
        <w:t>Notice</w:t>
      </w:r>
      <w:r w:rsidR="007E29A8" w:rsidRPr="00C90E4D">
        <w:t xml:space="preserve"> </w:t>
      </w:r>
      <w:r w:rsidR="0012160B" w:rsidRPr="00C90E4D">
        <w:t>of</w:t>
      </w:r>
      <w:r w:rsidR="007E29A8" w:rsidRPr="00C90E4D">
        <w:t xml:space="preserve"> </w:t>
      </w:r>
      <w:r w:rsidR="0012160B" w:rsidRPr="00C90E4D">
        <w:t>Award</w:t>
      </w:r>
      <w:r w:rsidR="0056462B" w:rsidRPr="00C90E4D">
        <w:t>,</w:t>
      </w:r>
      <w:r w:rsidR="007E29A8" w:rsidRPr="00C90E4D">
        <w:t xml:space="preserve"> </w:t>
      </w:r>
      <w:r w:rsidR="0012160B" w:rsidRPr="00C90E4D">
        <w:t>prepare</w:t>
      </w:r>
      <w:r w:rsidR="007E29A8" w:rsidRPr="00C90E4D">
        <w:t xml:space="preserve"> </w:t>
      </w:r>
      <w:r w:rsidR="0012160B" w:rsidRPr="00C90E4D">
        <w:t>a</w:t>
      </w:r>
      <w:r w:rsidR="007E29A8" w:rsidRPr="00C90E4D">
        <w:t xml:space="preserve"> </w:t>
      </w:r>
      <w:r w:rsidR="00781D2C" w:rsidRPr="00C90E4D">
        <w:t>Statement</w:t>
      </w:r>
      <w:r w:rsidR="007E29A8" w:rsidRPr="00C90E4D">
        <w:t xml:space="preserve"> </w:t>
      </w:r>
      <w:r w:rsidR="00781D2C" w:rsidRPr="00C90E4D">
        <w:t>of</w:t>
      </w:r>
      <w:r w:rsidR="007E29A8" w:rsidRPr="00C90E4D">
        <w:t xml:space="preserve"> </w:t>
      </w:r>
      <w:r w:rsidR="00781D2C" w:rsidRPr="00C90E4D">
        <w:t>Probable</w:t>
      </w:r>
      <w:r w:rsidR="007E29A8" w:rsidRPr="00C90E4D">
        <w:t xml:space="preserve"> </w:t>
      </w:r>
      <w:r w:rsidR="00781D2C" w:rsidRPr="00C90E4D">
        <w:t>Construction</w:t>
      </w:r>
      <w:r w:rsidR="007E29A8" w:rsidRPr="00C90E4D">
        <w:t xml:space="preserve"> </w:t>
      </w:r>
      <w:r w:rsidR="00781D2C" w:rsidRPr="00C90E4D">
        <w:t>Cost</w:t>
      </w:r>
      <w:r w:rsidR="007E29A8" w:rsidRPr="00C90E4D">
        <w:t xml:space="preserve"> </w:t>
      </w:r>
      <w:r w:rsidR="00781D2C" w:rsidRPr="00C90E4D">
        <w:t>utilizing</w:t>
      </w:r>
      <w:r w:rsidR="007E29A8" w:rsidRPr="00C90E4D">
        <w:t xml:space="preserve"> </w:t>
      </w:r>
      <w:r w:rsidR="00781D2C" w:rsidRPr="00C90E4D">
        <w:t>area,</w:t>
      </w:r>
      <w:r w:rsidR="007E29A8" w:rsidRPr="00C90E4D">
        <w:t xml:space="preserve"> </w:t>
      </w:r>
      <w:r w:rsidR="00781D2C" w:rsidRPr="00C90E4D">
        <w:t>volume</w:t>
      </w:r>
      <w:r w:rsidR="007E29A8" w:rsidRPr="00C90E4D">
        <w:t xml:space="preserve"> </w:t>
      </w:r>
      <w:r w:rsidR="00781D2C" w:rsidRPr="00C90E4D">
        <w:t>or</w:t>
      </w:r>
      <w:r w:rsidR="007E29A8" w:rsidRPr="00C90E4D">
        <w:t xml:space="preserve"> </w:t>
      </w:r>
      <w:r w:rsidR="00781D2C" w:rsidRPr="00C90E4D">
        <w:t>similar</w:t>
      </w:r>
      <w:r w:rsidR="007E29A8" w:rsidRPr="00C90E4D">
        <w:t xml:space="preserve"> </w:t>
      </w:r>
      <w:r w:rsidR="00781D2C" w:rsidRPr="00C90E4D">
        <w:t>conceptual</w:t>
      </w:r>
      <w:r w:rsidR="007E29A8" w:rsidRPr="00C90E4D">
        <w:t xml:space="preserve"> </w:t>
      </w:r>
      <w:r w:rsidR="00781D2C" w:rsidRPr="00C90E4D">
        <w:t>estimating</w:t>
      </w:r>
      <w:r w:rsidR="007E29A8" w:rsidRPr="00D75AFE">
        <w:t xml:space="preserve"> </w:t>
      </w:r>
      <w:r w:rsidR="00781D2C" w:rsidRPr="00D75AFE">
        <w:t>techniques</w:t>
      </w:r>
      <w:r w:rsidR="007E29A8" w:rsidRPr="00D75AFE">
        <w:t xml:space="preserve"> </w:t>
      </w:r>
      <w:r w:rsidR="00781D2C" w:rsidRPr="00D75AFE">
        <w:t>for</w:t>
      </w:r>
      <w:r w:rsidR="007E29A8" w:rsidRPr="00D75AFE">
        <w:t xml:space="preserve"> </w:t>
      </w:r>
      <w:r w:rsidR="00781D2C" w:rsidRPr="00D75AFE">
        <w:t>review</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781D2C" w:rsidRPr="00D75AFE">
        <w:t>approval</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The</w:t>
      </w:r>
      <w:r w:rsidR="007E29A8" w:rsidRPr="00D75AFE">
        <w:t xml:space="preserve"> </w:t>
      </w:r>
      <w:r w:rsidR="00781D2C" w:rsidRPr="00D75AFE">
        <w:t>Statement</w:t>
      </w:r>
      <w:r w:rsidR="007E29A8" w:rsidRPr="00D75AFE">
        <w:t xml:space="preserve"> </w:t>
      </w:r>
      <w:r w:rsidR="00781D2C" w:rsidRPr="00D75AFE">
        <w:t>of</w:t>
      </w:r>
      <w:r w:rsidR="007E29A8" w:rsidRPr="00D75AFE">
        <w:t xml:space="preserve"> </w:t>
      </w:r>
      <w:r w:rsidR="00781D2C" w:rsidRPr="00D75AFE">
        <w:t>Probable</w:t>
      </w:r>
      <w:r w:rsidR="007E29A8" w:rsidRPr="00D75AFE">
        <w:t xml:space="preserve"> </w:t>
      </w:r>
      <w:r w:rsidR="00781D2C" w:rsidRPr="00D75AFE">
        <w:t>Construction</w:t>
      </w:r>
      <w:r w:rsidR="007E29A8" w:rsidRPr="00D75AFE">
        <w:t xml:space="preserve"> </w:t>
      </w:r>
      <w:r w:rsidR="00781D2C" w:rsidRPr="00D75AFE">
        <w:t>Cost</w:t>
      </w:r>
      <w:r w:rsidR="007E29A8" w:rsidRPr="00D75AFE">
        <w:t xml:space="preserve"> </w:t>
      </w:r>
      <w:r w:rsidR="00781D2C" w:rsidRPr="00D75AFE">
        <w:t>shall</w:t>
      </w:r>
      <w:r w:rsidR="007E29A8" w:rsidRPr="00D75AFE">
        <w:t xml:space="preserve"> </w:t>
      </w:r>
      <w:r w:rsidR="00781D2C" w:rsidRPr="00D75AFE">
        <w:t>include</w:t>
      </w:r>
      <w:r w:rsidR="007E29A8" w:rsidRPr="00D75AFE">
        <w:t xml:space="preserve"> </w:t>
      </w:r>
      <w:r w:rsidR="00781D2C" w:rsidRPr="00D75AFE">
        <w:t>appropriate</w:t>
      </w:r>
      <w:r w:rsidR="007E29A8" w:rsidRPr="00D75AFE">
        <w:t xml:space="preserve"> </w:t>
      </w:r>
      <w:r w:rsidR="00781D2C" w:rsidRPr="00D75AFE">
        <w:t>contingencies</w:t>
      </w:r>
      <w:r w:rsidR="007E29A8" w:rsidRPr="00D75AFE">
        <w:t xml:space="preserve"> </w:t>
      </w:r>
      <w:r w:rsidR="00781D2C" w:rsidRPr="00D75AFE">
        <w:t>for</w:t>
      </w:r>
      <w:r w:rsidR="007E29A8" w:rsidRPr="00D75AFE">
        <w:t xml:space="preserve"> </w:t>
      </w:r>
      <w:r w:rsidR="00781D2C" w:rsidRPr="00D75AFE">
        <w:t>design,</w:t>
      </w:r>
      <w:r w:rsidR="007E29A8" w:rsidRPr="00D75AFE">
        <w:t xml:space="preserve"> </w:t>
      </w:r>
      <w:r w:rsidR="00781D2C" w:rsidRPr="00D75AFE">
        <w:t>bidding</w:t>
      </w:r>
      <w:r w:rsidR="007E29A8" w:rsidRPr="00D75AFE">
        <w:t xml:space="preserve"> </w:t>
      </w:r>
      <w:r w:rsidR="00781D2C" w:rsidRPr="00D75AFE">
        <w:t>or</w:t>
      </w:r>
      <w:r w:rsidR="007E29A8" w:rsidRPr="00D75AFE">
        <w:t xml:space="preserve"> </w:t>
      </w:r>
      <w:r w:rsidR="00781D2C" w:rsidRPr="00D75AFE">
        <w:t>negotiating,</w:t>
      </w:r>
      <w:r w:rsidR="007E29A8" w:rsidRPr="00D75AFE">
        <w:t xml:space="preserve"> </w:t>
      </w:r>
      <w:r w:rsidR="00781D2C" w:rsidRPr="00D75AFE">
        <w:t>price</w:t>
      </w:r>
      <w:r w:rsidR="007E29A8" w:rsidRPr="00D75AFE">
        <w:t xml:space="preserve"> </w:t>
      </w:r>
      <w:r w:rsidR="00781D2C" w:rsidRPr="00D75AFE">
        <w:t>escalation</w:t>
      </w:r>
      <w:r w:rsidR="007E29A8" w:rsidRPr="00D75AFE">
        <w:t xml:space="preserve"> </w:t>
      </w:r>
      <w:r w:rsidR="00781D2C" w:rsidRPr="00D75AFE">
        <w:t>and</w:t>
      </w:r>
      <w:r w:rsidR="007E29A8" w:rsidRPr="00D75AFE">
        <w:t xml:space="preserve"> </w:t>
      </w:r>
      <w:r w:rsidR="00781D2C" w:rsidRPr="00D75AFE">
        <w:t>market</w:t>
      </w:r>
      <w:r w:rsidR="007E29A8" w:rsidRPr="00D75AFE">
        <w:t xml:space="preserve"> </w:t>
      </w:r>
      <w:r w:rsidR="00781D2C" w:rsidRPr="00D75AFE">
        <w:t>factors.</w:t>
      </w:r>
    </w:p>
    <w:p w14:paraId="04970772" w14:textId="4ADAA17C" w:rsidR="00781D2C" w:rsidRPr="00D75AFE" w:rsidRDefault="00ED5B10" w:rsidP="009A21CA">
      <w:pPr>
        <w:pStyle w:val="Heading4"/>
        <w:numPr>
          <w:ilvl w:val="0"/>
          <w:numId w:val="0"/>
        </w:numPr>
        <w:tabs>
          <w:tab w:val="left" w:pos="0"/>
        </w:tabs>
        <w:ind w:left="1440" w:hanging="720"/>
        <w:jc w:val="both"/>
      </w:pPr>
      <w:r w:rsidRPr="00D75AFE">
        <w:t>(b)</w:t>
      </w:r>
      <w:r w:rsidRPr="00D75AFE">
        <w:tab/>
      </w:r>
      <w:r w:rsidR="00781D2C" w:rsidRPr="00D75AFE">
        <w:t>When</w:t>
      </w:r>
      <w:r w:rsidR="007E29A8" w:rsidRPr="00D75AFE">
        <w:t xml:space="preserve"> </w:t>
      </w:r>
      <w:r w:rsidR="00781D2C" w:rsidRPr="00D75AFE">
        <w:t>Schematic</w:t>
      </w:r>
      <w:r w:rsidR="007E29A8" w:rsidRPr="00D75AFE">
        <w:t xml:space="preserve"> </w:t>
      </w:r>
      <w:r w:rsidR="00781D2C" w:rsidRPr="00D75AFE">
        <w:t>Design</w:t>
      </w:r>
      <w:r w:rsidR="007E29A8" w:rsidRPr="00D75AFE">
        <w:t xml:space="preserve"> </w:t>
      </w:r>
      <w:r w:rsidR="00781D2C" w:rsidRPr="00D75AFE">
        <w:t>Documents</w:t>
      </w:r>
      <w:r w:rsidR="007E29A8" w:rsidRPr="00D75AFE">
        <w:t xml:space="preserve"> </w:t>
      </w:r>
      <w:r w:rsidR="00781D2C" w:rsidRPr="00D75AFE">
        <w:t>have</w:t>
      </w:r>
      <w:r w:rsidR="007E29A8" w:rsidRPr="00D75AFE">
        <w:t xml:space="preserve"> </w:t>
      </w:r>
      <w:r w:rsidR="00781D2C" w:rsidRPr="00D75AFE">
        <w:t>been</w:t>
      </w:r>
      <w:r w:rsidR="007E29A8" w:rsidRPr="00D75AFE">
        <w:t xml:space="preserve"> </w:t>
      </w:r>
      <w:r w:rsidR="00781D2C" w:rsidRPr="00D75AFE">
        <w:t>prepared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within</w:t>
      </w:r>
      <w:r w:rsidR="007E29A8" w:rsidRPr="00D75AFE">
        <w:t xml:space="preserve"> </w:t>
      </w:r>
      <w:r w:rsidR="00781D2C" w:rsidRPr="00D75AFE">
        <w:rPr>
          <w:b/>
        </w:rPr>
        <w:t>fourteen</w:t>
      </w:r>
      <w:r w:rsidR="007E29A8" w:rsidRPr="00D75AFE">
        <w:rPr>
          <w:b/>
        </w:rPr>
        <w:t xml:space="preserve"> </w:t>
      </w:r>
      <w:r w:rsidR="00781D2C" w:rsidRPr="00D75AFE">
        <w:rPr>
          <w:b/>
        </w:rPr>
        <w:t>(14)</w:t>
      </w:r>
      <w:r w:rsidR="007E29A8" w:rsidRPr="00D75AFE">
        <w:rPr>
          <w:b/>
        </w:rPr>
        <w:t xml:space="preserve"> </w:t>
      </w:r>
      <w:r w:rsidR="00781D2C" w:rsidRPr="00D75AFE">
        <w:rPr>
          <w:b/>
        </w:rPr>
        <w:t>days</w:t>
      </w:r>
      <w:r w:rsidR="00781D2C" w:rsidRPr="00D75AFE">
        <w:t>,</w:t>
      </w:r>
      <w:r w:rsidR="007E29A8" w:rsidRPr="00D75AFE">
        <w:t xml:space="preserve"> </w:t>
      </w:r>
      <w:r w:rsidR="00781D2C" w:rsidRPr="00D75AFE">
        <w:t>prepare</w:t>
      </w:r>
      <w:r w:rsidR="007E29A8" w:rsidRPr="00D75AFE">
        <w:t xml:space="preserve"> </w:t>
      </w:r>
      <w:r w:rsidR="00781D2C" w:rsidRPr="00D75AFE">
        <w:t>a</w:t>
      </w:r>
      <w:r w:rsidR="007E29A8" w:rsidRPr="00D75AFE">
        <w:t xml:space="preserve"> </w:t>
      </w:r>
      <w:r w:rsidR="00781D2C" w:rsidRPr="00D75AFE">
        <w:t>more</w:t>
      </w:r>
      <w:r w:rsidR="007E29A8" w:rsidRPr="00D75AFE">
        <w:t xml:space="preserve"> </w:t>
      </w:r>
      <w:r w:rsidR="00781D2C" w:rsidRPr="00D75AFE">
        <w:t>detailed</w:t>
      </w:r>
      <w:r w:rsidR="007E29A8" w:rsidRPr="00D75AFE">
        <w:t xml:space="preserve"> </w:t>
      </w:r>
      <w:r w:rsidR="00781D2C" w:rsidRPr="00D75AFE">
        <w:t>Statement</w:t>
      </w:r>
      <w:r w:rsidR="007E29A8" w:rsidRPr="00D75AFE">
        <w:t xml:space="preserve"> </w:t>
      </w:r>
      <w:r w:rsidR="00781D2C" w:rsidRPr="00D75AFE">
        <w:t>of</w:t>
      </w:r>
      <w:r w:rsidR="007E29A8" w:rsidRPr="00D75AFE">
        <w:t xml:space="preserve"> </w:t>
      </w:r>
      <w:r w:rsidR="00781D2C" w:rsidRPr="00D75AFE">
        <w:t>Probable</w:t>
      </w:r>
      <w:r w:rsidR="007E29A8" w:rsidRPr="00D75AFE">
        <w:t xml:space="preserve"> </w:t>
      </w:r>
      <w:r w:rsidR="00781D2C" w:rsidRPr="00D75AFE">
        <w:t>Cost</w:t>
      </w:r>
      <w:r w:rsidR="007E29A8" w:rsidRPr="00D75AFE">
        <w:t xml:space="preserve"> </w:t>
      </w:r>
      <w:r w:rsidR="0012160B" w:rsidRPr="00D75AFE">
        <w:t>in</w:t>
      </w:r>
      <w:r w:rsidR="007E29A8" w:rsidRPr="00D75AFE">
        <w:t xml:space="preserve"> </w:t>
      </w:r>
      <w:r w:rsidR="00AC5534">
        <w:t xml:space="preserve">a Level 1 </w:t>
      </w:r>
      <w:r w:rsidR="000E7DFB" w:rsidRPr="000E7DFB">
        <w:t>UniFormat</w:t>
      </w:r>
      <w:r w:rsidR="00AE03BD" w:rsidRPr="000E7DFB">
        <w:t xml:space="preserve">® </w:t>
      </w:r>
      <w:r w:rsidR="00AE03BD">
        <w:t>estimate</w:t>
      </w:r>
      <w:r w:rsidR="009115C8" w:rsidRPr="00D75AFE">
        <w:t xml:space="preserve"> or in another format approved by the Owner</w:t>
      </w:r>
      <w:r w:rsidR="00BC33E6" w:rsidRPr="00D75AFE">
        <w:t>,</w:t>
      </w:r>
      <w:r w:rsidR="007E29A8" w:rsidRPr="00D75AFE">
        <w:t xml:space="preserve"> </w:t>
      </w:r>
      <w:r w:rsidR="00781D2C" w:rsidRPr="00D75AFE">
        <w:t>for</w:t>
      </w:r>
      <w:r w:rsidR="007E29A8" w:rsidRPr="00D75AFE">
        <w:t xml:space="preserve"> </w:t>
      </w:r>
      <w:r w:rsidR="00781D2C" w:rsidRPr="00D75AFE">
        <w:t>review</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781D2C" w:rsidRPr="00D75AFE">
        <w:t>approval</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During</w:t>
      </w:r>
      <w:r w:rsidR="007E29A8" w:rsidRPr="00D75AFE">
        <w:t xml:space="preserve"> </w:t>
      </w:r>
      <w:r w:rsidR="00781D2C" w:rsidRPr="00D75AFE">
        <w:t>the</w:t>
      </w:r>
      <w:r w:rsidR="007E29A8" w:rsidRPr="00D75AFE">
        <w:t xml:space="preserve"> </w:t>
      </w:r>
      <w:r w:rsidR="00781D2C" w:rsidRPr="00D75AFE">
        <w:t>preparation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Development</w:t>
      </w:r>
      <w:r w:rsidR="007E29A8" w:rsidRPr="00D75AFE">
        <w:t xml:space="preserve"> </w:t>
      </w:r>
      <w:r w:rsidR="00781D2C" w:rsidRPr="00D75AFE">
        <w:t>Documents,</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within</w:t>
      </w:r>
      <w:r w:rsidR="007E29A8" w:rsidRPr="00D75AFE">
        <w:t xml:space="preserve"> </w:t>
      </w:r>
      <w:r w:rsidR="00781D2C" w:rsidRPr="00D75AFE">
        <w:rPr>
          <w:b/>
        </w:rPr>
        <w:t>seven</w:t>
      </w:r>
      <w:r w:rsidR="007E29A8" w:rsidRPr="00D75AFE">
        <w:rPr>
          <w:b/>
        </w:rPr>
        <w:t xml:space="preserve"> </w:t>
      </w:r>
      <w:r w:rsidR="00781D2C" w:rsidRPr="00D75AFE">
        <w:rPr>
          <w:b/>
        </w:rPr>
        <w:t>(7)</w:t>
      </w:r>
      <w:r w:rsidR="007E29A8" w:rsidRPr="00D75AFE">
        <w:rPr>
          <w:b/>
        </w:rPr>
        <w:t xml:space="preserve"> </w:t>
      </w:r>
      <w:r w:rsidR="00781D2C" w:rsidRPr="00D75AFE">
        <w:rPr>
          <w:b/>
        </w:rPr>
        <w:t>days</w:t>
      </w:r>
      <w:r w:rsidR="007E29A8" w:rsidRPr="00D75AFE">
        <w:t xml:space="preserve"> </w:t>
      </w:r>
      <w:r w:rsidR="00781D2C" w:rsidRPr="00D75AFE">
        <w:t>update</w:t>
      </w:r>
      <w:r w:rsidR="007E29A8" w:rsidRPr="00D75AFE">
        <w:t xml:space="preserve"> </w:t>
      </w:r>
      <w:r w:rsidR="00781D2C" w:rsidRPr="00D75AFE">
        <w:t>and</w:t>
      </w:r>
      <w:r w:rsidR="007E29A8" w:rsidRPr="00D75AFE">
        <w:t xml:space="preserve"> </w:t>
      </w:r>
      <w:r w:rsidR="00781D2C" w:rsidRPr="00D75AFE">
        <w:t>refine</w:t>
      </w:r>
      <w:r w:rsidR="007E29A8" w:rsidRPr="00D75AFE">
        <w:t xml:space="preserve"> </w:t>
      </w:r>
      <w:r w:rsidR="00781D2C" w:rsidRPr="00D75AFE">
        <w:t>this</w:t>
      </w:r>
      <w:r w:rsidR="007E29A8" w:rsidRPr="00D75AFE">
        <w:t xml:space="preserve"> </w:t>
      </w:r>
      <w:r w:rsidR="00781D2C" w:rsidRPr="00D75AFE">
        <w:t>estimate</w:t>
      </w:r>
      <w:r w:rsidR="007E29A8" w:rsidRPr="00D75AFE">
        <w:t xml:space="preserve"> </w:t>
      </w:r>
      <w:r w:rsidR="00781D2C" w:rsidRPr="00D75AFE">
        <w:t>at</w:t>
      </w:r>
      <w:r w:rsidR="007E29A8" w:rsidRPr="00D75AFE">
        <w:t xml:space="preserve"> </w:t>
      </w:r>
      <w:r w:rsidR="00781D2C" w:rsidRPr="00D75AFE">
        <w:t>appropriate</w:t>
      </w:r>
      <w:r w:rsidR="007E29A8" w:rsidRPr="00D75AFE">
        <w:t xml:space="preserve"> </w:t>
      </w:r>
      <w:r w:rsidR="00781D2C" w:rsidRPr="00D75AFE">
        <w:t>intervals</w:t>
      </w:r>
      <w:r w:rsidR="007E29A8" w:rsidRPr="00D75AFE">
        <w:t xml:space="preserve"> </w:t>
      </w:r>
      <w:r w:rsidR="00781D2C" w:rsidRPr="00D75AFE">
        <w:t>agreed</w:t>
      </w:r>
      <w:r w:rsidR="007E29A8" w:rsidRPr="00D75AFE">
        <w:t xml:space="preserve"> </w:t>
      </w:r>
      <w:r w:rsidR="00781D2C" w:rsidRPr="00D75AFE">
        <w:t>to</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461336" w:rsidRPr="00D75AFE">
        <w:t>Construction Manager at Risk</w:t>
      </w:r>
      <w:r w:rsidR="00781D2C" w:rsidRPr="00D75AFE">
        <w:t>.</w:t>
      </w:r>
    </w:p>
    <w:p w14:paraId="3105523E" w14:textId="59C888AA" w:rsidR="00781D2C" w:rsidRPr="00D75AFE" w:rsidRDefault="00ED5B10" w:rsidP="009A21CA">
      <w:pPr>
        <w:pStyle w:val="Heading4"/>
        <w:numPr>
          <w:ilvl w:val="0"/>
          <w:numId w:val="0"/>
        </w:numPr>
        <w:ind w:left="1440" w:hanging="720"/>
        <w:jc w:val="both"/>
      </w:pPr>
      <w:r w:rsidRPr="00D75AFE">
        <w:t>(c)</w:t>
      </w:r>
      <w:r w:rsidRPr="00D75AFE">
        <w:tab/>
      </w:r>
      <w:r w:rsidR="00781D2C" w:rsidRPr="00D75AFE">
        <w:t>When</w:t>
      </w:r>
      <w:r w:rsidR="007E29A8" w:rsidRPr="00D75AFE">
        <w:t xml:space="preserve"> </w:t>
      </w:r>
      <w:r w:rsidR="00781D2C" w:rsidRPr="00D75AFE">
        <w:t>Design</w:t>
      </w:r>
      <w:r w:rsidR="007E29A8" w:rsidRPr="00D75AFE">
        <w:t xml:space="preserve"> </w:t>
      </w:r>
      <w:r w:rsidR="00781D2C" w:rsidRPr="00D75AFE">
        <w:t>Development</w:t>
      </w:r>
      <w:r w:rsidR="007E29A8" w:rsidRPr="00D75AFE">
        <w:t xml:space="preserve"> </w:t>
      </w:r>
      <w:r w:rsidR="00781D2C" w:rsidRPr="00D75AFE">
        <w:t>Documents</w:t>
      </w:r>
      <w:r w:rsidR="007E29A8" w:rsidRPr="00D75AFE">
        <w:t xml:space="preserve"> </w:t>
      </w:r>
      <w:r w:rsidR="00781D2C" w:rsidRPr="00D75AFE">
        <w:t>have</w:t>
      </w:r>
      <w:r w:rsidR="007E29A8" w:rsidRPr="00D75AFE">
        <w:t xml:space="preserve"> </w:t>
      </w:r>
      <w:r w:rsidR="00781D2C" w:rsidRPr="00D75AFE">
        <w:t>been</w:t>
      </w:r>
      <w:r w:rsidR="007E29A8" w:rsidRPr="00D75AFE">
        <w:t xml:space="preserve"> </w:t>
      </w:r>
      <w:r w:rsidR="00781D2C" w:rsidRPr="00D75AFE">
        <w:t>prepared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within</w:t>
      </w:r>
      <w:r w:rsidR="007E29A8" w:rsidRPr="00D75AFE">
        <w:t xml:space="preserve"> </w:t>
      </w:r>
      <w:r w:rsidR="00781D2C" w:rsidRPr="00D75AFE">
        <w:rPr>
          <w:b/>
        </w:rPr>
        <w:t>fourteen</w:t>
      </w:r>
      <w:r w:rsidR="007E29A8" w:rsidRPr="00D75AFE">
        <w:rPr>
          <w:b/>
        </w:rPr>
        <w:t xml:space="preserve"> </w:t>
      </w:r>
      <w:r w:rsidR="00781D2C" w:rsidRPr="00D75AFE">
        <w:rPr>
          <w:b/>
        </w:rPr>
        <w:t>(14)</w:t>
      </w:r>
      <w:r w:rsidR="007E29A8" w:rsidRPr="00D75AFE">
        <w:rPr>
          <w:b/>
        </w:rPr>
        <w:t xml:space="preserve"> </w:t>
      </w:r>
      <w:r w:rsidR="00781D2C" w:rsidRPr="00D75AFE">
        <w:rPr>
          <w:b/>
        </w:rPr>
        <w:t>days</w:t>
      </w:r>
      <w:r w:rsidR="00781D2C" w:rsidRPr="00D75AFE">
        <w:t>,</w:t>
      </w:r>
      <w:r w:rsidR="007E29A8" w:rsidRPr="00D75AFE">
        <w:t xml:space="preserve"> </w:t>
      </w:r>
      <w:r w:rsidR="00781D2C" w:rsidRPr="00D75AFE">
        <w:t>prepare</w:t>
      </w:r>
      <w:r w:rsidR="007E29A8" w:rsidRPr="00D75AFE">
        <w:t xml:space="preserve"> </w:t>
      </w:r>
      <w:r w:rsidR="00781D2C" w:rsidRPr="00D75AFE">
        <w:t>a</w:t>
      </w:r>
      <w:r w:rsidR="007E29A8" w:rsidRPr="00D75AFE">
        <w:t xml:space="preserve"> </w:t>
      </w:r>
      <w:r w:rsidR="00781D2C" w:rsidRPr="00D75AFE">
        <w:t>detailed</w:t>
      </w:r>
      <w:r w:rsidR="007E29A8" w:rsidRPr="00D75AFE">
        <w:t xml:space="preserve"> </w:t>
      </w:r>
      <w:r w:rsidR="00781D2C" w:rsidRPr="00D75AFE">
        <w:t>Statement</w:t>
      </w:r>
      <w:r w:rsidR="007E29A8" w:rsidRPr="00D75AFE">
        <w:t xml:space="preserve"> </w:t>
      </w:r>
      <w:r w:rsidR="00781D2C" w:rsidRPr="00D75AFE">
        <w:t>of</w:t>
      </w:r>
      <w:r w:rsidR="007E29A8" w:rsidRPr="00D75AFE">
        <w:t xml:space="preserve"> </w:t>
      </w:r>
      <w:r w:rsidR="00781D2C" w:rsidRPr="00D75AFE">
        <w:t>Probable</w:t>
      </w:r>
      <w:r w:rsidR="007E29A8" w:rsidRPr="00D75AFE">
        <w:t xml:space="preserve"> </w:t>
      </w:r>
      <w:r w:rsidR="00781D2C" w:rsidRPr="00D75AFE">
        <w:t>Construction</w:t>
      </w:r>
      <w:r w:rsidR="007E29A8" w:rsidRPr="00D75AFE">
        <w:t xml:space="preserve"> </w:t>
      </w:r>
      <w:r w:rsidR="00781D2C" w:rsidRPr="00D75AFE">
        <w:t>Cost</w:t>
      </w:r>
      <w:r w:rsidR="007E29A8" w:rsidRPr="00D75AFE">
        <w:t xml:space="preserve"> </w:t>
      </w:r>
      <w:r w:rsidR="00781D2C" w:rsidRPr="00D75AFE">
        <w:t>with</w:t>
      </w:r>
      <w:r w:rsidR="007E29A8" w:rsidRPr="00D75AFE">
        <w:t xml:space="preserve"> </w:t>
      </w:r>
      <w:r w:rsidR="00781D2C" w:rsidRPr="00D75AFE">
        <w:t>supporting</w:t>
      </w:r>
      <w:r w:rsidR="007E29A8" w:rsidRPr="00D75AFE">
        <w:t xml:space="preserve"> </w:t>
      </w:r>
      <w:r w:rsidR="00781D2C" w:rsidRPr="00D75AFE">
        <w:t>data</w:t>
      </w:r>
      <w:r w:rsidR="007E29A8" w:rsidRPr="00D75AFE">
        <w:rPr>
          <w:b/>
          <w:i/>
        </w:rPr>
        <w:t xml:space="preserve"> </w:t>
      </w:r>
      <w:r w:rsidR="00781D2C" w:rsidRPr="00D75AFE">
        <w:t>in</w:t>
      </w:r>
      <w:r w:rsidR="007E29A8" w:rsidRPr="00D75AFE">
        <w:t xml:space="preserve"> </w:t>
      </w:r>
      <w:r w:rsidR="00781D2C" w:rsidRPr="00D75AFE">
        <w:t>a</w:t>
      </w:r>
      <w:r w:rsidR="007E29A8" w:rsidRPr="00D75AFE">
        <w:t xml:space="preserve"> </w:t>
      </w:r>
      <w:r w:rsidR="00AC5534">
        <w:t xml:space="preserve">Level 2 </w:t>
      </w:r>
      <w:r w:rsidR="000E7DFB" w:rsidRPr="000E7DFB">
        <w:t>UniFormat®</w:t>
      </w:r>
      <w:r w:rsidR="00BC33E6" w:rsidRPr="00D75AFE">
        <w:t xml:space="preserve"> estimate or other format approved by the Owner </w:t>
      </w:r>
      <w:r w:rsidR="00781D2C" w:rsidRPr="00D75AFE">
        <w:t>for</w:t>
      </w:r>
      <w:r w:rsidR="007E29A8" w:rsidRPr="00D75AFE">
        <w:t xml:space="preserve"> </w:t>
      </w:r>
      <w:r w:rsidR="00781D2C" w:rsidRPr="00D75AFE">
        <w:t>review</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781D2C" w:rsidRPr="00D75AFE">
        <w:t>approval</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During</w:t>
      </w:r>
      <w:r w:rsidR="007E29A8" w:rsidRPr="00D75AFE">
        <w:t xml:space="preserve"> </w:t>
      </w:r>
      <w:r w:rsidR="00781D2C" w:rsidRPr="00D75AFE">
        <w:t>the</w:t>
      </w:r>
      <w:r w:rsidR="007E29A8" w:rsidRPr="00D75AFE">
        <w:t xml:space="preserve"> </w:t>
      </w:r>
      <w:r w:rsidR="00781D2C" w:rsidRPr="00D75AFE">
        <w:t>preparation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Construction</w:t>
      </w:r>
      <w:r w:rsidR="007E29A8" w:rsidRPr="00D75AFE">
        <w:t xml:space="preserve"> </w:t>
      </w:r>
      <w:r w:rsidR="00781D2C" w:rsidRPr="00D75AFE">
        <w:t>Documents,</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within</w:t>
      </w:r>
      <w:r w:rsidR="007E29A8" w:rsidRPr="00D75AFE">
        <w:t xml:space="preserve"> </w:t>
      </w:r>
      <w:r w:rsidR="00781D2C" w:rsidRPr="00D75AFE">
        <w:rPr>
          <w:b/>
        </w:rPr>
        <w:t>seven</w:t>
      </w:r>
      <w:r w:rsidR="007E29A8" w:rsidRPr="00D75AFE">
        <w:rPr>
          <w:b/>
        </w:rPr>
        <w:t xml:space="preserve"> </w:t>
      </w:r>
      <w:r w:rsidR="00781D2C" w:rsidRPr="00D75AFE">
        <w:rPr>
          <w:b/>
        </w:rPr>
        <w:t>(7)</w:t>
      </w:r>
      <w:r w:rsidR="007E29A8" w:rsidRPr="00D75AFE">
        <w:rPr>
          <w:b/>
        </w:rPr>
        <w:t xml:space="preserve"> </w:t>
      </w:r>
      <w:r w:rsidR="00781D2C" w:rsidRPr="00D75AFE">
        <w:rPr>
          <w:b/>
        </w:rPr>
        <w:t>days</w:t>
      </w:r>
      <w:r w:rsidR="007E29A8" w:rsidRPr="00D75AFE">
        <w:t xml:space="preserve"> </w:t>
      </w:r>
      <w:r w:rsidR="00781D2C" w:rsidRPr="00D75AFE">
        <w:t>update</w:t>
      </w:r>
      <w:r w:rsidR="007E29A8" w:rsidRPr="00D75AFE">
        <w:t xml:space="preserve"> </w:t>
      </w:r>
      <w:r w:rsidR="00781D2C" w:rsidRPr="00D75AFE">
        <w:t>and</w:t>
      </w:r>
      <w:r w:rsidR="007E29A8" w:rsidRPr="00D75AFE">
        <w:t xml:space="preserve"> </w:t>
      </w:r>
      <w:r w:rsidR="00781D2C" w:rsidRPr="00D75AFE">
        <w:t>refine</w:t>
      </w:r>
      <w:r w:rsidR="007E29A8" w:rsidRPr="00D75AFE">
        <w:t xml:space="preserve"> </w:t>
      </w:r>
      <w:r w:rsidR="00781D2C" w:rsidRPr="00D75AFE">
        <w:t>this</w:t>
      </w:r>
      <w:r w:rsidR="007E29A8" w:rsidRPr="00D75AFE">
        <w:t xml:space="preserve"> </w:t>
      </w:r>
      <w:r w:rsidR="00781D2C" w:rsidRPr="00D75AFE">
        <w:t>estimate</w:t>
      </w:r>
      <w:r w:rsidR="007E29A8" w:rsidRPr="00D75AFE">
        <w:t xml:space="preserve"> </w:t>
      </w:r>
      <w:r w:rsidR="00781D2C" w:rsidRPr="00D75AFE">
        <w:t>at</w:t>
      </w:r>
      <w:r w:rsidR="007E29A8" w:rsidRPr="00D75AFE">
        <w:t xml:space="preserve"> </w:t>
      </w:r>
      <w:r w:rsidR="00781D2C" w:rsidRPr="00D75AFE">
        <w:t>appropriate</w:t>
      </w:r>
      <w:r w:rsidR="007E29A8" w:rsidRPr="00D75AFE">
        <w:t xml:space="preserve"> </w:t>
      </w:r>
      <w:r w:rsidR="00781D2C" w:rsidRPr="00D75AFE">
        <w:t>intervals</w:t>
      </w:r>
      <w:r w:rsidR="007E29A8" w:rsidRPr="00D75AFE">
        <w:t xml:space="preserve"> </w:t>
      </w:r>
      <w:r w:rsidR="00781D2C" w:rsidRPr="00D75AFE">
        <w:t>agreed</w:t>
      </w:r>
      <w:r w:rsidR="007E29A8" w:rsidRPr="00D75AFE">
        <w:t xml:space="preserve"> </w:t>
      </w:r>
      <w:r w:rsidR="00781D2C" w:rsidRPr="00D75AFE">
        <w:t>to</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461336" w:rsidRPr="00D75AFE">
        <w:t>Construction Manager at Risk</w:t>
      </w:r>
      <w:r w:rsidR="00781D2C" w:rsidRPr="00D75AFE">
        <w:t>.</w:t>
      </w:r>
    </w:p>
    <w:p w14:paraId="3430E659" w14:textId="77777777" w:rsidR="00781D2C" w:rsidRPr="00D75AFE" w:rsidRDefault="00ED5B10" w:rsidP="009A21CA">
      <w:pPr>
        <w:pStyle w:val="Heading4"/>
        <w:numPr>
          <w:ilvl w:val="0"/>
          <w:numId w:val="0"/>
        </w:numPr>
        <w:ind w:left="1440" w:hanging="720"/>
        <w:jc w:val="both"/>
      </w:pPr>
      <w:r w:rsidRPr="00D75AFE">
        <w:t>(d)</w:t>
      </w:r>
      <w:r w:rsidRPr="00D75AFE">
        <w:tab/>
      </w:r>
      <w:r w:rsidR="00781D2C" w:rsidRPr="00D75AFE">
        <w:t>If</w:t>
      </w:r>
      <w:r w:rsidR="007E29A8" w:rsidRPr="00D75AFE">
        <w:t xml:space="preserve"> </w:t>
      </w:r>
      <w:r w:rsidR="00781D2C" w:rsidRPr="00D75AFE">
        <w:t>any</w:t>
      </w:r>
      <w:r w:rsidR="007E29A8" w:rsidRPr="00D75AFE">
        <w:t xml:space="preserve"> </w:t>
      </w:r>
      <w:r w:rsidR="00781D2C" w:rsidRPr="00D75AFE">
        <w:t>Statement</w:t>
      </w:r>
      <w:r w:rsidR="007E29A8" w:rsidRPr="00D75AFE">
        <w:t xml:space="preserve"> </w:t>
      </w:r>
      <w:r w:rsidR="00781D2C" w:rsidRPr="00D75AFE">
        <w:t>of</w:t>
      </w:r>
      <w:r w:rsidR="007E29A8" w:rsidRPr="00D75AFE">
        <w:t xml:space="preserve"> </w:t>
      </w:r>
      <w:r w:rsidR="00781D2C" w:rsidRPr="00D75AFE">
        <w:t>Probable</w:t>
      </w:r>
      <w:r w:rsidR="007E29A8" w:rsidRPr="00D75AFE">
        <w:t xml:space="preserve"> </w:t>
      </w:r>
      <w:r w:rsidR="00781D2C" w:rsidRPr="00D75AFE">
        <w:t>Construction</w:t>
      </w:r>
      <w:r w:rsidR="007E29A8" w:rsidRPr="00D75AFE">
        <w:t xml:space="preserve"> </w:t>
      </w:r>
      <w:r w:rsidR="00781D2C" w:rsidRPr="00D75AFE">
        <w:t>Cost</w:t>
      </w:r>
      <w:r w:rsidR="007E29A8" w:rsidRPr="00D75AFE">
        <w:t xml:space="preserve"> </w:t>
      </w:r>
      <w:r w:rsidR="00781D2C" w:rsidRPr="00D75AFE">
        <w:t>submitted</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exceeds</w:t>
      </w:r>
      <w:r w:rsidR="007E29A8" w:rsidRPr="00D75AFE">
        <w:t xml:space="preserve"> </w:t>
      </w:r>
      <w:r w:rsidR="00781D2C" w:rsidRPr="00D75AFE">
        <w:t>previously</w:t>
      </w:r>
      <w:r w:rsidR="007E29A8" w:rsidRPr="00D75AFE">
        <w:t xml:space="preserve"> </w:t>
      </w:r>
      <w:r w:rsidR="00781D2C" w:rsidRPr="00D75AFE">
        <w:t>approved</w:t>
      </w:r>
      <w:r w:rsidR="007E29A8" w:rsidRPr="00D75AFE">
        <w:t xml:space="preserve"> </w:t>
      </w:r>
      <w:r w:rsidR="00781D2C" w:rsidRPr="00D75AFE">
        <w:t>Statements</w:t>
      </w:r>
      <w:r w:rsidR="007E29A8" w:rsidRPr="00D75AFE">
        <w:t xml:space="preserve"> </w:t>
      </w:r>
      <w:r w:rsidR="00781D2C" w:rsidRPr="00D75AFE">
        <w:t>of</w:t>
      </w:r>
      <w:r w:rsidR="007E29A8" w:rsidRPr="00D75AFE">
        <w:t xml:space="preserve"> </w:t>
      </w:r>
      <w:r w:rsidR="00781D2C" w:rsidRPr="00D75AFE">
        <w:t>Probable</w:t>
      </w:r>
      <w:r w:rsidR="007E29A8" w:rsidRPr="00D75AFE">
        <w:t xml:space="preserve"> </w:t>
      </w:r>
      <w:r w:rsidR="00781D2C" w:rsidRPr="00D75AFE">
        <w:t>Construction</w:t>
      </w:r>
      <w:r w:rsidR="007E29A8" w:rsidRPr="00D75AFE">
        <w:t xml:space="preserve"> </w:t>
      </w:r>
      <w:r w:rsidR="00781D2C" w:rsidRPr="00D75AFE">
        <w:t>Cost</w:t>
      </w:r>
      <w:r w:rsidR="007E29A8" w:rsidRPr="00D75AFE">
        <w:t xml:space="preserve"> </w:t>
      </w:r>
      <w:r w:rsidR="00781D2C" w:rsidRPr="00D75AFE">
        <w:t>or</w:t>
      </w:r>
      <w:r w:rsidR="007E29A8" w:rsidRPr="00D75AFE">
        <w:t xml:space="preserve"> </w:t>
      </w:r>
      <w:r w:rsidR="00781D2C" w:rsidRPr="00D75AFE">
        <w:t>the</w:t>
      </w:r>
      <w:r w:rsidR="007E29A8" w:rsidRPr="00D75AFE">
        <w:t xml:space="preserve"> </w:t>
      </w:r>
      <w:r w:rsidR="00781D2C" w:rsidRPr="00D75AFE">
        <w:t>Owner’s</w:t>
      </w:r>
      <w:r w:rsidR="007E29A8" w:rsidRPr="00D75AFE">
        <w:t xml:space="preserve"> </w:t>
      </w:r>
      <w:r w:rsidR="00781D2C" w:rsidRPr="00D75AFE">
        <w:t>budget,</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make</w:t>
      </w:r>
      <w:r w:rsidR="007E29A8" w:rsidRPr="00D75AFE">
        <w:t xml:space="preserve"> </w:t>
      </w:r>
      <w:r w:rsidR="00781D2C" w:rsidRPr="00D75AFE">
        <w:t>appropriate</w:t>
      </w:r>
      <w:r w:rsidR="007E29A8" w:rsidRPr="00D75AFE">
        <w:t xml:space="preserve"> </w:t>
      </w:r>
      <w:r w:rsidR="00781D2C" w:rsidRPr="00D75AFE">
        <w:t>recommendations</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781D2C" w:rsidRPr="00D75AFE">
        <w:t>Owner</w:t>
      </w:r>
      <w:r w:rsidR="007E29A8" w:rsidRPr="00D75AFE">
        <w:t xml:space="preserve"> </w:t>
      </w:r>
      <w:r w:rsidR="00781D2C" w:rsidRPr="00D75AFE">
        <w:t>to</w:t>
      </w:r>
      <w:r w:rsidR="007E29A8" w:rsidRPr="00D75AFE">
        <w:t xml:space="preserve"> </w:t>
      </w:r>
      <w:r w:rsidR="00781D2C" w:rsidRPr="00D75AFE">
        <w:t>reduce</w:t>
      </w:r>
      <w:r w:rsidR="007E29A8" w:rsidRPr="00D75AFE">
        <w:t xml:space="preserve"> </w:t>
      </w:r>
      <w:r w:rsidR="00781D2C" w:rsidRPr="00D75AFE">
        <w:t>the</w:t>
      </w:r>
      <w:r w:rsidR="007E29A8" w:rsidRPr="00D75AFE">
        <w:t xml:space="preserve"> </w:t>
      </w:r>
      <w:r w:rsidR="00781D2C" w:rsidRPr="00D75AFE">
        <w:t>Probable</w:t>
      </w:r>
      <w:r w:rsidR="007E29A8" w:rsidRPr="00D75AFE">
        <w:t xml:space="preserve"> </w:t>
      </w:r>
      <w:r w:rsidR="00781D2C" w:rsidRPr="00D75AFE">
        <w:t>Construction</w:t>
      </w:r>
      <w:r w:rsidR="007E29A8" w:rsidRPr="00D75AFE">
        <w:t xml:space="preserve"> </w:t>
      </w:r>
      <w:r w:rsidR="00781D2C" w:rsidRPr="00D75AFE">
        <w:t>Cost.</w:t>
      </w:r>
    </w:p>
    <w:p w14:paraId="5301A54B" w14:textId="77777777" w:rsidR="00781D2C" w:rsidRPr="00D75AFE" w:rsidRDefault="00ED5B10" w:rsidP="009A21CA">
      <w:pPr>
        <w:pStyle w:val="Heading4"/>
        <w:numPr>
          <w:ilvl w:val="0"/>
          <w:numId w:val="0"/>
        </w:numPr>
        <w:ind w:left="1440" w:hanging="720"/>
        <w:jc w:val="both"/>
      </w:pPr>
      <w:r w:rsidRPr="00D75AFE">
        <w:t>(e)</w:t>
      </w:r>
      <w:r w:rsidRPr="00D75AFE">
        <w:tab/>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notify</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team</w:t>
      </w:r>
      <w:r w:rsidR="007E29A8" w:rsidRPr="00D75AFE">
        <w:t xml:space="preserve"> </w:t>
      </w:r>
      <w:r w:rsidR="00781D2C" w:rsidRPr="00D75AFE">
        <w:t>immediately</w:t>
      </w:r>
      <w:r w:rsidR="007E29A8" w:rsidRPr="00D75AFE">
        <w:t xml:space="preserve"> </w:t>
      </w:r>
      <w:r w:rsidR="00781D2C" w:rsidRPr="00D75AFE">
        <w:t>if</w:t>
      </w:r>
      <w:r w:rsidR="007E29A8" w:rsidRPr="00D75AFE">
        <w:t xml:space="preserve"> </w:t>
      </w:r>
      <w:r w:rsidR="00781D2C" w:rsidRPr="00D75AFE">
        <w:t>any</w:t>
      </w:r>
      <w:r w:rsidR="007E29A8" w:rsidRPr="00D75AFE">
        <w:t xml:space="preserve"> </w:t>
      </w:r>
      <w:r w:rsidR="00781D2C" w:rsidRPr="00D75AFE">
        <w:t>construction</w:t>
      </w:r>
      <w:r w:rsidR="007E29A8" w:rsidRPr="00D75AFE">
        <w:t xml:space="preserve"> </w:t>
      </w:r>
      <w:r w:rsidR="00781D2C" w:rsidRPr="00D75AFE">
        <w:t>cost</w:t>
      </w:r>
      <w:r w:rsidR="007E29A8" w:rsidRPr="00D75AFE">
        <w:t xml:space="preserve"> </w:t>
      </w:r>
      <w:r w:rsidR="00781D2C" w:rsidRPr="00D75AFE">
        <w:t>estimate</w:t>
      </w:r>
      <w:r w:rsidR="007E29A8" w:rsidRPr="00D75AFE">
        <w:t xml:space="preserve"> </w:t>
      </w:r>
      <w:r w:rsidR="00781D2C" w:rsidRPr="00D75AFE">
        <w:t>appears</w:t>
      </w:r>
      <w:r w:rsidR="007E29A8" w:rsidRPr="00D75AFE">
        <w:t xml:space="preserve"> </w:t>
      </w:r>
      <w:r w:rsidR="00781D2C" w:rsidRPr="00D75AFE">
        <w:t>to</w:t>
      </w:r>
      <w:r w:rsidR="007E29A8" w:rsidRPr="00D75AFE">
        <w:t xml:space="preserve"> </w:t>
      </w:r>
      <w:r w:rsidR="00781D2C" w:rsidRPr="00D75AFE">
        <w:t>be</w:t>
      </w:r>
      <w:r w:rsidR="007E29A8" w:rsidRPr="00D75AFE">
        <w:t xml:space="preserve"> </w:t>
      </w:r>
      <w:r w:rsidR="00781D2C" w:rsidRPr="00D75AFE">
        <w:t>exceeding</w:t>
      </w:r>
      <w:r w:rsidR="007E29A8" w:rsidRPr="00D75AFE">
        <w:t xml:space="preserve"> </w:t>
      </w:r>
      <w:r w:rsidR="00781D2C" w:rsidRPr="00D75AFE">
        <w:t>the</w:t>
      </w:r>
      <w:r w:rsidR="007E29A8" w:rsidRPr="00D75AFE">
        <w:t xml:space="preserve"> </w:t>
      </w:r>
      <w:r w:rsidR="00781D2C" w:rsidRPr="00D75AFE">
        <w:t>construction</w:t>
      </w:r>
      <w:r w:rsidR="007E29A8" w:rsidRPr="00D75AFE">
        <w:t xml:space="preserve"> </w:t>
      </w:r>
      <w:r w:rsidR="00781D2C" w:rsidRPr="00D75AFE">
        <w:t>budget.</w:t>
      </w:r>
    </w:p>
    <w:p w14:paraId="012F1A99" w14:textId="67557CF3" w:rsidR="00781D2C" w:rsidRPr="00D75AFE" w:rsidRDefault="00ED5B10" w:rsidP="009A21CA">
      <w:pPr>
        <w:pStyle w:val="Heading4"/>
        <w:numPr>
          <w:ilvl w:val="0"/>
          <w:numId w:val="0"/>
        </w:numPr>
        <w:ind w:left="1440" w:hanging="720"/>
        <w:jc w:val="both"/>
      </w:pPr>
      <w:r w:rsidRPr="00D75AFE">
        <w:lastRenderedPageBreak/>
        <w:t>(f)</w:t>
      </w:r>
      <w:r w:rsidRPr="00D75AFE">
        <w:tab/>
      </w:r>
      <w:r w:rsidR="007149BD" w:rsidRPr="00D75AFE">
        <w:t xml:space="preserve">The </w:t>
      </w:r>
      <w:r w:rsidR="00461336" w:rsidRPr="00D75AFE">
        <w:t>Construction Manager at Risk</w:t>
      </w:r>
      <w:r w:rsidR="007149BD" w:rsidRPr="00D75AFE">
        <w:t xml:space="preserve"> shall work with the Design Professional and Owner to develop a GMP within the Target GMP as stated in the Request for Proposals unless a change in the Target GMP is approved by the Owner. </w:t>
      </w:r>
      <w:r w:rsidR="00781D2C" w:rsidRPr="00D75AFE">
        <w:t>Upon</w:t>
      </w:r>
      <w:r w:rsidR="007E29A8" w:rsidRPr="00D75AFE">
        <w:t xml:space="preserve"> </w:t>
      </w:r>
      <w:r w:rsidR="00781D2C" w:rsidRPr="00D75AFE">
        <w:t>completion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Construction</w:t>
      </w:r>
      <w:r w:rsidR="007E29A8" w:rsidRPr="00D75AFE">
        <w:t xml:space="preserve"> </w:t>
      </w:r>
      <w:r w:rsidR="00781D2C" w:rsidRPr="00D75AFE">
        <w:t>Documents,</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in</w:t>
      </w:r>
      <w:r w:rsidR="007E29A8" w:rsidRPr="00D75AFE">
        <w:t xml:space="preserve"> </w:t>
      </w:r>
      <w:r w:rsidR="00781D2C" w:rsidRPr="00D75AFE">
        <w:t>consultation</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furnish</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a</w:t>
      </w:r>
      <w:r w:rsidR="007E29A8" w:rsidRPr="00D75AFE">
        <w:t xml:space="preserve"> </w:t>
      </w:r>
      <w:r w:rsidR="00781D2C" w:rsidRPr="00D75AFE">
        <w:t>final</w:t>
      </w:r>
      <w:r w:rsidR="007E29A8" w:rsidRPr="00D75AFE">
        <w:t xml:space="preserve"> </w:t>
      </w:r>
      <w:r w:rsidR="00781D2C" w:rsidRPr="00D75AFE">
        <w:t>and</w:t>
      </w:r>
      <w:r w:rsidR="007E29A8" w:rsidRPr="00D75AFE">
        <w:t xml:space="preserve"> </w:t>
      </w:r>
      <w:r w:rsidR="00781D2C" w:rsidRPr="00D75AFE">
        <w:t>detailed</w:t>
      </w:r>
      <w:r w:rsidR="007E29A8" w:rsidRPr="00D75AFE">
        <w:t xml:space="preserve"> </w:t>
      </w:r>
      <w:r w:rsidR="00781D2C" w:rsidRPr="00D75AFE">
        <w:t>Level</w:t>
      </w:r>
      <w:r w:rsidR="007E29A8" w:rsidRPr="00D75AFE">
        <w:t xml:space="preserve"> </w:t>
      </w:r>
      <w:r w:rsidR="00781D2C" w:rsidRPr="00D75AFE">
        <w:t>3</w:t>
      </w:r>
      <w:r w:rsidR="007E29A8" w:rsidRPr="00D75AFE">
        <w:t xml:space="preserve"> </w:t>
      </w:r>
      <w:r w:rsidR="000E7DFB" w:rsidRPr="000E7DFB">
        <w:t xml:space="preserve">UniFormat® </w:t>
      </w:r>
      <w:r w:rsidR="00781D2C" w:rsidRPr="00D75AFE">
        <w:t>probable</w:t>
      </w:r>
      <w:r w:rsidR="007E29A8" w:rsidRPr="00D75AFE">
        <w:t xml:space="preserve"> </w:t>
      </w:r>
      <w:r w:rsidR="00781D2C" w:rsidRPr="00D75AFE">
        <w:t>cost</w:t>
      </w:r>
      <w:r w:rsidR="007E29A8" w:rsidRPr="00D75AFE">
        <w:t xml:space="preserve"> </w:t>
      </w:r>
      <w:r w:rsidR="00781D2C" w:rsidRPr="00D75AFE">
        <w:t>estimate,</w:t>
      </w:r>
      <w:r w:rsidR="007E29A8" w:rsidRPr="00D75AFE">
        <w:t xml:space="preserve"> </w:t>
      </w:r>
      <w:r w:rsidR="00781D2C" w:rsidRPr="00D75AFE">
        <w:t>including</w:t>
      </w:r>
      <w:r w:rsidR="007E29A8" w:rsidRPr="00D75AFE">
        <w:t xml:space="preserve"> </w:t>
      </w:r>
      <w:r w:rsidR="00781D2C" w:rsidRPr="00D75AFE">
        <w:t>district</w:t>
      </w:r>
      <w:r w:rsidR="007E29A8" w:rsidRPr="00D75AFE">
        <w:t xml:space="preserve"> </w:t>
      </w:r>
      <w:r w:rsidR="00781D2C" w:rsidRPr="00D75AFE">
        <w:t>versus</w:t>
      </w:r>
      <w:r w:rsidR="007E29A8" w:rsidRPr="00D75AFE">
        <w:t xml:space="preserve"> </w:t>
      </w:r>
      <w:r w:rsidR="00781D2C" w:rsidRPr="00D75AFE">
        <w:t>state</w:t>
      </w:r>
      <w:r w:rsidR="007E29A8" w:rsidRPr="00D75AFE">
        <w:t xml:space="preserve"> </w:t>
      </w:r>
      <w:r w:rsidR="00781D2C" w:rsidRPr="00D75AFE">
        <w:t>funding</w:t>
      </w:r>
      <w:r w:rsidR="007E29A8" w:rsidRPr="00D75AFE">
        <w:t xml:space="preserve"> </w:t>
      </w:r>
      <w:r w:rsidR="00781D2C" w:rsidRPr="00D75AFE">
        <w:t>in</w:t>
      </w:r>
      <w:r w:rsidR="007E29A8" w:rsidRPr="00D75AFE">
        <w:t xml:space="preserve"> </w:t>
      </w:r>
      <w:r w:rsidR="00781D2C" w:rsidRPr="00D75AFE">
        <w:t>accordance</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Statewide</w:t>
      </w:r>
      <w:r w:rsidR="007E29A8" w:rsidRPr="00D75AFE">
        <w:t xml:space="preserve"> </w:t>
      </w:r>
      <w:r w:rsidR="00781D2C" w:rsidRPr="00D75AFE">
        <w:t>Adequacy</w:t>
      </w:r>
      <w:r w:rsidR="007E29A8" w:rsidRPr="00D75AFE">
        <w:t xml:space="preserve"> </w:t>
      </w:r>
      <w:r w:rsidR="00781D2C" w:rsidRPr="00D75AFE">
        <w:t>Standards</w:t>
      </w:r>
      <w:r w:rsidR="007E29A8" w:rsidRPr="00D75AFE">
        <w:t xml:space="preserve"> </w:t>
      </w:r>
      <w:r w:rsidR="00781D2C" w:rsidRPr="00D75AFE">
        <w:t>and</w:t>
      </w:r>
      <w:r w:rsidR="007E29A8" w:rsidRPr="00D75AFE">
        <w:t xml:space="preserve"> </w:t>
      </w:r>
      <w:r w:rsidR="00781D2C" w:rsidRPr="00D75AFE">
        <w:t>district</w:t>
      </w:r>
      <w:r w:rsidR="007E29A8" w:rsidRPr="00D75AFE">
        <w:t xml:space="preserve"> </w:t>
      </w:r>
      <w:r w:rsidR="00781D2C" w:rsidRPr="00D75AFE">
        <w:t>match</w:t>
      </w:r>
      <w:r w:rsidR="007E29A8" w:rsidRPr="00D75AFE">
        <w:t xml:space="preserve"> </w:t>
      </w:r>
      <w:r w:rsidR="00781D2C" w:rsidRPr="00D75AFE">
        <w:t>requirements.</w:t>
      </w:r>
    </w:p>
    <w:p w14:paraId="071C05B9" w14:textId="77777777" w:rsidR="00753431" w:rsidRPr="00D75AFE" w:rsidRDefault="00ED5B10" w:rsidP="009A21CA">
      <w:pPr>
        <w:pStyle w:val="Heading3"/>
        <w:numPr>
          <w:ilvl w:val="0"/>
          <w:numId w:val="0"/>
        </w:numPr>
        <w:ind w:left="1080" w:hanging="720"/>
        <w:jc w:val="both"/>
      </w:pPr>
      <w:r w:rsidRPr="00D75AFE">
        <w:t>3.1.6</w:t>
      </w:r>
      <w:r w:rsidRPr="00D75AFE">
        <w:tab/>
      </w:r>
      <w:r w:rsidR="00753431" w:rsidRPr="00D75AFE">
        <w:t>To accomplish the objective set for in paragraph 3.1.5 (</w:t>
      </w:r>
      <w:r w:rsidR="007149BD" w:rsidRPr="00D75AFE">
        <w:t>d</w:t>
      </w:r>
      <w:r w:rsidR="00753431" w:rsidRPr="00D75AFE">
        <w:t xml:space="preserve">) above, the </w:t>
      </w:r>
      <w:r w:rsidR="00461336" w:rsidRPr="00D75AFE">
        <w:t>Construction Manager at Risk</w:t>
      </w:r>
      <w:r w:rsidR="00753431" w:rsidRPr="00D75AFE">
        <w:t xml:space="preserve"> shall provide consultation throughou</w:t>
      </w:r>
      <w:r w:rsidR="007149BD" w:rsidRPr="00D75AFE">
        <w:t xml:space="preserve">t </w:t>
      </w:r>
      <w:r w:rsidR="00753431" w:rsidRPr="00D75AFE">
        <w:t xml:space="preserve">the Preconstruction Phase including, but not limited to the furnishing of all necessary Value Engineering services. The object of the Value Engineering is to achieve optimum value for each construction dollar spent and keep the time of completion and cost of the Work within the time and fiscal constraints set forth in the Contract Documents. In cooperation with the Owner and the Design Professional, the </w:t>
      </w:r>
      <w:r w:rsidR="00461336" w:rsidRPr="00D75AFE">
        <w:t>Construction Manager at Risk</w:t>
      </w:r>
      <w:r w:rsidR="00753431" w:rsidRPr="00D75AFE">
        <w:t xml:space="preserve"> shall:</w:t>
      </w:r>
    </w:p>
    <w:p w14:paraId="59144F24" w14:textId="77777777" w:rsidR="00753431" w:rsidRPr="00D75AFE" w:rsidRDefault="00ED5B10" w:rsidP="009A21CA">
      <w:pPr>
        <w:pStyle w:val="Heading4"/>
        <w:numPr>
          <w:ilvl w:val="0"/>
          <w:numId w:val="0"/>
        </w:numPr>
        <w:ind w:left="720"/>
        <w:jc w:val="both"/>
      </w:pPr>
      <w:r w:rsidRPr="00D75AFE">
        <w:t>(a)</w:t>
      </w:r>
      <w:r w:rsidRPr="00D75AFE">
        <w:tab/>
      </w:r>
      <w:r w:rsidR="00753431" w:rsidRPr="00D75AFE">
        <w:t>Formulate and evaluate alternative design, systems, and materials;</w:t>
      </w:r>
    </w:p>
    <w:p w14:paraId="7B2D019D" w14:textId="77777777" w:rsidR="00F27889" w:rsidRPr="00D75AFE" w:rsidRDefault="00F27889" w:rsidP="009A21CA">
      <w:pPr>
        <w:pStyle w:val="Heading4"/>
        <w:numPr>
          <w:ilvl w:val="0"/>
          <w:numId w:val="0"/>
        </w:numPr>
        <w:ind w:left="1440" w:hanging="720"/>
        <w:jc w:val="both"/>
      </w:pPr>
      <w:r w:rsidRPr="00D75AFE">
        <w:t>(b)</w:t>
      </w:r>
      <w:r w:rsidRPr="00D75AFE">
        <w:tab/>
      </w:r>
      <w:r w:rsidR="00753431" w:rsidRPr="00D75AFE">
        <w:t>Provide cost estimates of the alternatives to be evaluated. Cost estimates shall include industry standard operating and maintenance costs when appropriate to evaluate life-cycle costs of the alternatives;</w:t>
      </w:r>
      <w:r w:rsidR="003C3A01" w:rsidRPr="00D75AFE">
        <w:t xml:space="preserve">  </w:t>
      </w:r>
    </w:p>
    <w:p w14:paraId="08A3CAFE" w14:textId="77777777" w:rsidR="00F27889" w:rsidRPr="00D75AFE" w:rsidRDefault="003C3A01" w:rsidP="009A21CA">
      <w:pPr>
        <w:pStyle w:val="Heading4"/>
        <w:numPr>
          <w:ilvl w:val="0"/>
          <w:numId w:val="0"/>
        </w:numPr>
        <w:ind w:left="1440" w:hanging="720"/>
        <w:jc w:val="both"/>
      </w:pPr>
      <w:r w:rsidRPr="00D75AFE">
        <w:t xml:space="preserve">(c) </w:t>
      </w:r>
      <w:r w:rsidR="00F27889" w:rsidRPr="00D75AFE">
        <w:tab/>
      </w:r>
      <w:r w:rsidRPr="00D75AFE">
        <w:t>E</w:t>
      </w:r>
      <w:r w:rsidR="00753431" w:rsidRPr="00D75AFE">
        <w:t>valuate the alternatives on the basis of costs, time schedules, availability of labor and materials and construction feasibility</w:t>
      </w:r>
      <w:r w:rsidRPr="00D75AFE">
        <w:t>;</w:t>
      </w:r>
      <w:r w:rsidR="00F27889" w:rsidRPr="00D75AFE">
        <w:t xml:space="preserve"> </w:t>
      </w:r>
    </w:p>
    <w:p w14:paraId="0EAF1591" w14:textId="77777777" w:rsidR="00753431" w:rsidRPr="00D75AFE" w:rsidRDefault="00F27889" w:rsidP="009A21CA">
      <w:pPr>
        <w:pStyle w:val="Heading4"/>
        <w:numPr>
          <w:ilvl w:val="0"/>
          <w:numId w:val="0"/>
        </w:numPr>
        <w:ind w:left="1440" w:hanging="720"/>
        <w:jc w:val="both"/>
      </w:pPr>
      <w:r w:rsidRPr="00D75AFE">
        <w:t>(d)</w:t>
      </w:r>
      <w:r w:rsidRPr="00D75AFE">
        <w:tab/>
      </w:r>
      <w:r w:rsidR="003C3A01" w:rsidRPr="00D75AFE">
        <w:t>Pre</w:t>
      </w:r>
      <w:r w:rsidR="007149BD" w:rsidRPr="00D75AFE">
        <w:t>pare written reports at the end of the Schematic Design Phase and the Design Development Phase summarizing the Value Engineering activities.</w:t>
      </w:r>
      <w:r w:rsidR="00020605" w:rsidRPr="00D75AFE">
        <w:t xml:space="preserve"> The reports shall indicate each Value Engineering alternative considered, the cost estimate for the alternative, the cost to incorporate the alternative and whether or not the Owner and the Design Professional agreed to accept the alternative.</w:t>
      </w:r>
    </w:p>
    <w:p w14:paraId="6DDB245B" w14:textId="77777777" w:rsidR="003C3A01" w:rsidRPr="00D75AFE" w:rsidRDefault="00F27889" w:rsidP="009A21CA">
      <w:pPr>
        <w:pStyle w:val="Heading4"/>
        <w:numPr>
          <w:ilvl w:val="0"/>
          <w:numId w:val="0"/>
        </w:numPr>
        <w:ind w:left="1440" w:hanging="720"/>
        <w:jc w:val="both"/>
      </w:pPr>
      <w:r w:rsidRPr="00D75AFE">
        <w:t>(e)</w:t>
      </w:r>
      <w:r w:rsidRPr="00D75AFE">
        <w:tab/>
      </w:r>
      <w:r w:rsidR="003C3A01" w:rsidRPr="00D75AFE">
        <w:t xml:space="preserve">In addition to the reports discussed in subparagraph (d) above, the </w:t>
      </w:r>
      <w:r w:rsidR="00DC705B" w:rsidRPr="00D75AFE">
        <w:t xml:space="preserve">Construction Manager at </w:t>
      </w:r>
      <w:r w:rsidR="003C3A01" w:rsidRPr="00D75AFE">
        <w:t xml:space="preserve">Risk shall maintain a running log of all Value Engineering alternatives considered throughout the entire preconstruction period. </w:t>
      </w:r>
      <w:r w:rsidR="00C3211D" w:rsidRPr="00D75AFE">
        <w:t>The log shall i</w:t>
      </w:r>
      <w:r w:rsidR="003C3A01" w:rsidRPr="00D75AFE">
        <w:t>nclude the cost estimate for the alternative, the cost to incorporate the alternative and indicate whether or not the Owner and the Design Professional have agreed to incorporate the alternative.</w:t>
      </w:r>
    </w:p>
    <w:p w14:paraId="0B0E983F" w14:textId="77777777" w:rsidR="00781D2C" w:rsidRPr="00D75AFE" w:rsidRDefault="00ED5B10" w:rsidP="009A21CA">
      <w:pPr>
        <w:pStyle w:val="Heading3"/>
        <w:numPr>
          <w:ilvl w:val="0"/>
          <w:numId w:val="0"/>
        </w:numPr>
        <w:ind w:left="1080" w:hanging="720"/>
        <w:jc w:val="both"/>
      </w:pPr>
      <w:r w:rsidRPr="00D75AFE">
        <w:t>3.1.7</w:t>
      </w:r>
      <w:r w:rsidRPr="00D75AFE">
        <w:tab/>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perform</w:t>
      </w:r>
      <w:r w:rsidR="007E29A8" w:rsidRPr="00D75AFE">
        <w:t xml:space="preserve"> </w:t>
      </w:r>
      <w:r w:rsidR="00781D2C" w:rsidRPr="00D75AFE">
        <w:t>the</w:t>
      </w:r>
      <w:r w:rsidR="007E29A8" w:rsidRPr="00D75AFE">
        <w:t xml:space="preserve"> </w:t>
      </w:r>
      <w:r w:rsidR="00781D2C" w:rsidRPr="00D75AFE">
        <w:t>following</w:t>
      </w:r>
      <w:r w:rsidR="007E29A8" w:rsidRPr="00D75AFE">
        <w:t xml:space="preserve"> </w:t>
      </w:r>
      <w:r w:rsidR="00781D2C" w:rsidRPr="00D75AFE">
        <w:t>tasks</w:t>
      </w:r>
      <w:r w:rsidR="007E29A8" w:rsidRPr="00D75AFE">
        <w:t xml:space="preserve"> </w:t>
      </w:r>
      <w:r w:rsidR="00781D2C" w:rsidRPr="00D75AFE">
        <w:t>related</w:t>
      </w:r>
      <w:r w:rsidR="007E29A8" w:rsidRPr="00D75AFE">
        <w:t xml:space="preserve"> </w:t>
      </w:r>
      <w:r w:rsidR="00781D2C" w:rsidRPr="00D75AFE">
        <w:t>to</w:t>
      </w:r>
      <w:r w:rsidR="007E29A8" w:rsidRPr="00D75AFE">
        <w:t xml:space="preserve"> </w:t>
      </w:r>
      <w:r w:rsidR="00781D2C" w:rsidRPr="00D75AFE">
        <w:t>subcontracting:</w:t>
      </w:r>
    </w:p>
    <w:p w14:paraId="49F34CA1" w14:textId="77777777" w:rsidR="00781D2C" w:rsidRPr="00D75AFE" w:rsidRDefault="00ED5B10" w:rsidP="009A21CA">
      <w:pPr>
        <w:pStyle w:val="Heading4"/>
        <w:numPr>
          <w:ilvl w:val="0"/>
          <w:numId w:val="0"/>
        </w:numPr>
        <w:ind w:left="1440" w:hanging="720"/>
        <w:jc w:val="both"/>
      </w:pPr>
      <w:r w:rsidRPr="00D75AFE">
        <w:t>(a)</w:t>
      </w:r>
      <w:r w:rsidRPr="00D75AFE">
        <w:tab/>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seek</w:t>
      </w:r>
      <w:r w:rsidR="007E29A8" w:rsidRPr="00D75AFE">
        <w:t xml:space="preserve"> </w:t>
      </w:r>
      <w:r w:rsidR="00781D2C" w:rsidRPr="00D75AFE">
        <w:t>to</w:t>
      </w:r>
      <w:r w:rsidR="007E29A8" w:rsidRPr="00D75AFE">
        <w:t xml:space="preserve"> </w:t>
      </w:r>
      <w:r w:rsidR="00781D2C" w:rsidRPr="00D75AFE">
        <w:t>develop</w:t>
      </w:r>
      <w:r w:rsidR="007E29A8" w:rsidRPr="00D75AFE">
        <w:t xml:space="preserve"> </w:t>
      </w:r>
      <w:r w:rsidR="003A450F" w:rsidRPr="00D75AFE">
        <w:t>s</w:t>
      </w:r>
      <w:r w:rsidR="00781D2C" w:rsidRPr="00D75AFE">
        <w:t>ubcontractor</w:t>
      </w:r>
      <w:r w:rsidR="007E29A8" w:rsidRPr="00D75AFE">
        <w:t xml:space="preserve"> </w:t>
      </w:r>
      <w:r w:rsidR="00781D2C" w:rsidRPr="00D75AFE">
        <w:t>and</w:t>
      </w:r>
      <w:r w:rsidR="007E29A8" w:rsidRPr="00D75AFE">
        <w:t xml:space="preserve"> </w:t>
      </w:r>
      <w:r w:rsidR="00781D2C" w:rsidRPr="00D75AFE">
        <w:t>supplier</w:t>
      </w:r>
      <w:r w:rsidR="007E29A8" w:rsidRPr="00D75AFE">
        <w:t xml:space="preserve"> </w:t>
      </w:r>
      <w:r w:rsidR="00781D2C" w:rsidRPr="00D75AFE">
        <w:t>interest</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Project</w:t>
      </w:r>
      <w:r w:rsidR="009A7854" w:rsidRPr="00D75AFE">
        <w:t>,</w:t>
      </w:r>
      <w:r w:rsidR="007E29A8" w:rsidRPr="00D75AFE">
        <w:t xml:space="preserve"> </w:t>
      </w:r>
      <w:r w:rsidR="00781D2C" w:rsidRPr="00D75AFE">
        <w:t>and</w:t>
      </w:r>
      <w:r w:rsidR="007E29A8" w:rsidRPr="00D75AFE">
        <w:t xml:space="preserve"> </w:t>
      </w:r>
      <w:r w:rsidR="00781D2C" w:rsidRPr="00D75AFE">
        <w:t>shall</w:t>
      </w:r>
      <w:r w:rsidR="007E29A8" w:rsidRPr="00D75AFE">
        <w:t xml:space="preserve"> </w:t>
      </w:r>
      <w:r w:rsidR="00781D2C" w:rsidRPr="00D75AFE">
        <w:t>furnish</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for</w:t>
      </w:r>
      <w:r w:rsidR="007E29A8" w:rsidRPr="00D75AFE">
        <w:t xml:space="preserve"> </w:t>
      </w:r>
      <w:r w:rsidR="00781D2C" w:rsidRPr="00D75AFE">
        <w:t>their</w:t>
      </w:r>
      <w:r w:rsidR="007E29A8" w:rsidRPr="00D75AFE">
        <w:t xml:space="preserve"> </w:t>
      </w:r>
      <w:r w:rsidR="00781D2C" w:rsidRPr="00D75AFE">
        <w:t>information</w:t>
      </w:r>
      <w:r w:rsidR="007E29A8" w:rsidRPr="00D75AFE">
        <w:t xml:space="preserve"> </w:t>
      </w:r>
      <w:r w:rsidR="00781D2C" w:rsidRPr="00D75AFE">
        <w:t>a</w:t>
      </w:r>
      <w:r w:rsidR="007E29A8" w:rsidRPr="00D75AFE">
        <w:t xml:space="preserve"> </w:t>
      </w:r>
      <w:r w:rsidR="00781D2C" w:rsidRPr="00D75AFE">
        <w:t>list</w:t>
      </w:r>
      <w:r w:rsidR="007E29A8" w:rsidRPr="00D75AFE">
        <w:t xml:space="preserve"> </w:t>
      </w:r>
      <w:r w:rsidR="00781D2C" w:rsidRPr="00D75AFE">
        <w:t>of</w:t>
      </w:r>
      <w:r w:rsidR="007E29A8" w:rsidRPr="00D75AFE">
        <w:t xml:space="preserve"> </w:t>
      </w:r>
      <w:r w:rsidR="00781D2C" w:rsidRPr="00D75AFE">
        <w:t>possible</w:t>
      </w:r>
      <w:r w:rsidR="007E29A8" w:rsidRPr="00D75AFE">
        <w:t xml:space="preserve"> </w:t>
      </w:r>
      <w:r w:rsidR="003A450F" w:rsidRPr="00D75AFE">
        <w:t>s</w:t>
      </w:r>
      <w:r w:rsidR="00781D2C" w:rsidRPr="00D75AFE">
        <w:t>ubcontractors</w:t>
      </w:r>
      <w:r w:rsidR="007E29A8" w:rsidRPr="00D75AFE">
        <w:t xml:space="preserve"> </w:t>
      </w:r>
      <w:r w:rsidR="00781D2C" w:rsidRPr="00D75AFE">
        <w:t>and</w:t>
      </w:r>
      <w:r w:rsidR="007E29A8" w:rsidRPr="00D75AFE">
        <w:t xml:space="preserve"> </w:t>
      </w:r>
      <w:r w:rsidR="00781D2C" w:rsidRPr="00D75AFE">
        <w:t>suppliers,</w:t>
      </w:r>
      <w:r w:rsidR="007E29A8" w:rsidRPr="00D75AFE">
        <w:t xml:space="preserve"> </w:t>
      </w:r>
      <w:r w:rsidR="00781D2C" w:rsidRPr="00D75AFE">
        <w:t>including</w:t>
      </w:r>
      <w:r w:rsidR="007E29A8" w:rsidRPr="00D75AFE">
        <w:t xml:space="preserve"> </w:t>
      </w:r>
      <w:r w:rsidR="00781D2C" w:rsidRPr="00D75AFE">
        <w:t>suppliers</w:t>
      </w:r>
      <w:r w:rsidR="007E29A8" w:rsidRPr="00D75AFE">
        <w:t xml:space="preserve"> </w:t>
      </w:r>
      <w:r w:rsidR="00781D2C" w:rsidRPr="00D75AFE">
        <w:t>who</w:t>
      </w:r>
      <w:r w:rsidR="007E29A8" w:rsidRPr="00D75AFE">
        <w:t xml:space="preserve"> </w:t>
      </w:r>
      <w:r w:rsidR="00781D2C" w:rsidRPr="00D75AFE">
        <w:t>may</w:t>
      </w:r>
      <w:r w:rsidR="007E29A8" w:rsidRPr="00D75AFE">
        <w:t xml:space="preserve"> </w:t>
      </w:r>
      <w:r w:rsidR="00781D2C" w:rsidRPr="00D75AFE">
        <w:t>furnish</w:t>
      </w:r>
      <w:r w:rsidR="007E29A8" w:rsidRPr="00D75AFE">
        <w:t xml:space="preserve"> </w:t>
      </w:r>
      <w:r w:rsidR="00781D2C" w:rsidRPr="00D75AFE">
        <w:t>materials</w:t>
      </w:r>
      <w:r w:rsidR="007E29A8" w:rsidRPr="00D75AFE">
        <w:t xml:space="preserve"> </w:t>
      </w:r>
      <w:r w:rsidR="00781D2C" w:rsidRPr="00D75AFE">
        <w:t>or</w:t>
      </w:r>
      <w:r w:rsidR="007E29A8" w:rsidRPr="00D75AFE">
        <w:t xml:space="preserve"> </w:t>
      </w:r>
      <w:r w:rsidR="00781D2C" w:rsidRPr="00D75AFE">
        <w:t>equipment</w:t>
      </w:r>
      <w:r w:rsidR="007E29A8" w:rsidRPr="00D75AFE">
        <w:t xml:space="preserve"> </w:t>
      </w:r>
      <w:r w:rsidR="00781D2C" w:rsidRPr="00D75AFE">
        <w:t>fabricated</w:t>
      </w:r>
      <w:r w:rsidR="007E29A8" w:rsidRPr="00D75AFE">
        <w:t xml:space="preserve"> </w:t>
      </w:r>
      <w:r w:rsidR="00781D2C" w:rsidRPr="00D75AFE">
        <w:t>to</w:t>
      </w:r>
      <w:r w:rsidR="007E29A8" w:rsidRPr="00D75AFE">
        <w:t xml:space="preserve"> </w:t>
      </w:r>
      <w:r w:rsidR="00781D2C" w:rsidRPr="00D75AFE">
        <w:t>a</w:t>
      </w:r>
      <w:r w:rsidR="007E29A8" w:rsidRPr="00D75AFE">
        <w:t xml:space="preserve"> </w:t>
      </w:r>
      <w:r w:rsidR="00781D2C" w:rsidRPr="00D75AFE">
        <w:t>special</w:t>
      </w:r>
      <w:r w:rsidR="007E29A8" w:rsidRPr="00D75AFE">
        <w:t xml:space="preserve"> </w:t>
      </w:r>
      <w:r w:rsidR="00781D2C" w:rsidRPr="00D75AFE">
        <w:t>design,</w:t>
      </w:r>
      <w:r w:rsidR="007E29A8" w:rsidRPr="00D75AFE">
        <w:t xml:space="preserve"> </w:t>
      </w:r>
      <w:r w:rsidR="00781D2C" w:rsidRPr="00D75AFE">
        <w:t>from</w:t>
      </w:r>
      <w:r w:rsidR="007E29A8" w:rsidRPr="00D75AFE">
        <w:t xml:space="preserve"> </w:t>
      </w:r>
      <w:r w:rsidR="00781D2C" w:rsidRPr="00D75AFE">
        <w:t>whom</w:t>
      </w:r>
      <w:r w:rsidR="007E29A8" w:rsidRPr="00D75AFE">
        <w:t xml:space="preserve"> </w:t>
      </w:r>
      <w:r w:rsidR="00781D2C" w:rsidRPr="00D75AFE">
        <w:t>competitive</w:t>
      </w:r>
      <w:r w:rsidR="007E29A8" w:rsidRPr="00D75AFE">
        <w:t xml:space="preserve"> </w:t>
      </w:r>
      <w:r w:rsidR="00781D2C" w:rsidRPr="00D75AFE">
        <w:t>bids,</w:t>
      </w:r>
      <w:r w:rsidR="007E29A8" w:rsidRPr="00D75AFE">
        <w:t xml:space="preserve"> </w:t>
      </w:r>
      <w:r w:rsidR="00781D2C" w:rsidRPr="00D75AFE">
        <w:t>quotes,</w:t>
      </w:r>
      <w:r w:rsidR="007E29A8" w:rsidRPr="00D75AFE">
        <w:t xml:space="preserve"> </w:t>
      </w:r>
      <w:r w:rsidR="00781D2C" w:rsidRPr="00D75AFE">
        <w:t>or</w:t>
      </w:r>
      <w:r w:rsidR="007E29A8" w:rsidRPr="00D75AFE">
        <w:t xml:space="preserve"> </w:t>
      </w:r>
      <w:r w:rsidR="00781D2C" w:rsidRPr="00D75AFE">
        <w:t>proposals</w:t>
      </w:r>
      <w:r w:rsidR="007E29A8" w:rsidRPr="00D75AFE">
        <w:t xml:space="preserve"> </w:t>
      </w:r>
      <w:r w:rsidR="00781D2C" w:rsidRPr="00D75AFE">
        <w:t>(collectively,</w:t>
      </w:r>
      <w:r w:rsidR="007E29A8" w:rsidRPr="00D75AFE">
        <w:t xml:space="preserve"> </w:t>
      </w:r>
      <w:r w:rsidR="00781D2C" w:rsidRPr="00D75AFE">
        <w:t>"Offers")</w:t>
      </w:r>
      <w:r w:rsidR="007E29A8" w:rsidRPr="00D75AFE">
        <w:t xml:space="preserve"> </w:t>
      </w:r>
      <w:r w:rsidR="00781D2C" w:rsidRPr="00D75AFE">
        <w:t>will</w:t>
      </w:r>
      <w:r w:rsidR="007E29A8" w:rsidRPr="00D75AFE">
        <w:t xml:space="preserve"> </w:t>
      </w:r>
      <w:r w:rsidR="00781D2C" w:rsidRPr="00D75AFE">
        <w:t>be</w:t>
      </w:r>
      <w:r w:rsidR="007E29A8" w:rsidRPr="00D75AFE">
        <w:t xml:space="preserve"> </w:t>
      </w:r>
      <w:r w:rsidR="00781D2C" w:rsidRPr="00D75AFE">
        <w:t>requested</w:t>
      </w:r>
      <w:r w:rsidR="007E29A8" w:rsidRPr="00D75AFE">
        <w:t xml:space="preserve"> </w:t>
      </w:r>
      <w:r w:rsidR="00781D2C" w:rsidRPr="00D75AFE">
        <w:t>for</w:t>
      </w:r>
      <w:r w:rsidR="007E29A8" w:rsidRPr="00D75AFE">
        <w:t xml:space="preserve"> </w:t>
      </w:r>
      <w:r w:rsidR="00781D2C" w:rsidRPr="00D75AFE">
        <w:lastRenderedPageBreak/>
        <w:t>each</w:t>
      </w:r>
      <w:r w:rsidR="007E29A8" w:rsidRPr="00D75AFE">
        <w:t xml:space="preserve"> </w:t>
      </w:r>
      <w:r w:rsidR="00781D2C" w:rsidRPr="00D75AFE">
        <w:t>principal</w:t>
      </w:r>
      <w:r w:rsidR="007E29A8" w:rsidRPr="00D75AFE">
        <w:t xml:space="preserve"> </w:t>
      </w:r>
      <w:r w:rsidR="00781D2C" w:rsidRPr="00D75AFE">
        <w:t>portion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Submission</w:t>
      </w:r>
      <w:r w:rsidR="007E29A8" w:rsidRPr="00D75AFE">
        <w:t xml:space="preserve"> </w:t>
      </w:r>
      <w:r w:rsidR="00781D2C" w:rsidRPr="00D75AFE">
        <w:t>of</w:t>
      </w:r>
      <w:r w:rsidR="007E29A8" w:rsidRPr="00D75AFE">
        <w:t xml:space="preserve"> </w:t>
      </w:r>
      <w:r w:rsidR="00781D2C" w:rsidRPr="00D75AFE">
        <w:t>such</w:t>
      </w:r>
      <w:r w:rsidR="007E29A8" w:rsidRPr="00D75AFE">
        <w:t xml:space="preserve"> </w:t>
      </w:r>
      <w:r w:rsidR="00781D2C" w:rsidRPr="00D75AFE">
        <w:t>list</w:t>
      </w:r>
      <w:r w:rsidR="007E29A8" w:rsidRPr="00D75AFE">
        <w:t xml:space="preserve"> </w:t>
      </w:r>
      <w:r w:rsidR="00781D2C" w:rsidRPr="00D75AFE">
        <w:t>is</w:t>
      </w:r>
      <w:r w:rsidR="007E29A8" w:rsidRPr="00D75AFE">
        <w:t xml:space="preserve"> </w:t>
      </w:r>
      <w:r w:rsidR="00781D2C" w:rsidRPr="00D75AFE">
        <w:t>for</w:t>
      </w:r>
      <w:r w:rsidR="007E29A8" w:rsidRPr="00D75AFE">
        <w:t xml:space="preserve"> </w:t>
      </w:r>
      <w:r w:rsidR="00781D2C" w:rsidRPr="00D75AFE">
        <w:t>information</w:t>
      </w:r>
      <w:r w:rsidR="007E29A8" w:rsidRPr="00D75AFE">
        <w:t xml:space="preserve"> </w:t>
      </w:r>
      <w:r w:rsidR="00781D2C" w:rsidRPr="00D75AFE">
        <w:t>and</w:t>
      </w:r>
      <w:r w:rsidR="007E29A8" w:rsidRPr="00D75AFE">
        <w:t xml:space="preserve"> </w:t>
      </w:r>
      <w:r w:rsidR="00781D2C" w:rsidRPr="00D75AFE">
        <w:t>discussion</w:t>
      </w:r>
      <w:r w:rsidR="007E29A8" w:rsidRPr="00D75AFE">
        <w:t xml:space="preserve"> </w:t>
      </w:r>
      <w:r w:rsidR="00781D2C" w:rsidRPr="00D75AFE">
        <w:t>purposes</w:t>
      </w:r>
      <w:r w:rsidR="007E29A8" w:rsidRPr="00D75AFE">
        <w:t xml:space="preserve"> </w:t>
      </w:r>
      <w:r w:rsidR="00781D2C" w:rsidRPr="00D75AFE">
        <w:t>only</w:t>
      </w:r>
      <w:r w:rsidR="007E29A8" w:rsidRPr="00D75AFE">
        <w:t xml:space="preserve"> </w:t>
      </w:r>
      <w:r w:rsidR="00781D2C" w:rsidRPr="00D75AFE">
        <w:t>and</w:t>
      </w:r>
      <w:r w:rsidR="007E29A8" w:rsidRPr="00D75AFE">
        <w:t xml:space="preserve"> </w:t>
      </w:r>
      <w:r w:rsidR="00781D2C" w:rsidRPr="00D75AFE">
        <w:t>not</w:t>
      </w:r>
      <w:r w:rsidR="007E29A8" w:rsidRPr="00D75AFE">
        <w:t xml:space="preserve"> </w:t>
      </w:r>
      <w:r w:rsidR="00781D2C" w:rsidRPr="00D75AFE">
        <w:t>for</w:t>
      </w:r>
      <w:r w:rsidR="007E29A8" w:rsidRPr="00D75AFE">
        <w:t xml:space="preserve"> </w:t>
      </w:r>
      <w:r w:rsidR="00781D2C" w:rsidRPr="00D75AFE">
        <w:t>prequalification.</w:t>
      </w:r>
      <w:r w:rsidR="007E29A8" w:rsidRPr="00D75AFE">
        <w:t xml:space="preserve"> </w:t>
      </w:r>
    </w:p>
    <w:p w14:paraId="15CF889E" w14:textId="77777777" w:rsidR="00781D2C" w:rsidRPr="00D75AFE" w:rsidRDefault="00ED5B10" w:rsidP="009A21CA">
      <w:pPr>
        <w:pStyle w:val="Heading4"/>
        <w:numPr>
          <w:ilvl w:val="0"/>
          <w:numId w:val="0"/>
        </w:numPr>
        <w:ind w:left="1440" w:hanging="720"/>
        <w:jc w:val="both"/>
      </w:pPr>
      <w:r w:rsidRPr="00D75AFE">
        <w:t>(b)</w:t>
      </w:r>
      <w:r w:rsidRPr="00D75AFE">
        <w:tab/>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provide</w:t>
      </w:r>
      <w:r w:rsidR="007E29A8" w:rsidRPr="00D75AFE">
        <w:t xml:space="preserve"> </w:t>
      </w:r>
      <w:r w:rsidR="00781D2C" w:rsidRPr="00D75AFE">
        <w:t>input</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Team</w:t>
      </w:r>
      <w:r w:rsidR="007E29A8" w:rsidRPr="00D75AFE">
        <w:t xml:space="preserve"> </w:t>
      </w:r>
      <w:r w:rsidR="00781D2C" w:rsidRPr="00D75AFE">
        <w:t>regarding</w:t>
      </w:r>
      <w:r w:rsidR="007E29A8" w:rsidRPr="00D75AFE">
        <w:t xml:space="preserve"> </w:t>
      </w:r>
      <w:r w:rsidR="00781D2C" w:rsidRPr="00D75AFE">
        <w:t>current</w:t>
      </w:r>
      <w:r w:rsidR="007E29A8" w:rsidRPr="00D75AFE">
        <w:t xml:space="preserve"> </w:t>
      </w:r>
      <w:r w:rsidR="00781D2C" w:rsidRPr="00D75AFE">
        <w:t>construction</w:t>
      </w:r>
      <w:r w:rsidR="007E29A8" w:rsidRPr="00D75AFE">
        <w:t xml:space="preserve"> </w:t>
      </w:r>
      <w:r w:rsidR="00781D2C" w:rsidRPr="00D75AFE">
        <w:t>market</w:t>
      </w:r>
      <w:r w:rsidR="007E29A8" w:rsidRPr="00D75AFE">
        <w:t xml:space="preserve"> </w:t>
      </w:r>
      <w:r w:rsidR="00781D2C" w:rsidRPr="00D75AFE">
        <w:t>bidding</w:t>
      </w:r>
      <w:r w:rsidR="007E29A8" w:rsidRPr="00D75AFE">
        <w:t xml:space="preserve"> </w:t>
      </w:r>
      <w:r w:rsidR="00781D2C" w:rsidRPr="00D75AFE">
        <w:t>climate,</w:t>
      </w:r>
      <w:r w:rsidR="007E29A8" w:rsidRPr="00D75AFE">
        <w:t xml:space="preserve"> </w:t>
      </w:r>
      <w:r w:rsidR="00781D2C" w:rsidRPr="00D75AFE">
        <w:t>status</w:t>
      </w:r>
      <w:r w:rsidR="007E29A8" w:rsidRPr="00D75AFE">
        <w:t xml:space="preserve"> </w:t>
      </w:r>
      <w:r w:rsidR="00781D2C" w:rsidRPr="00D75AFE">
        <w:t>of</w:t>
      </w:r>
      <w:r w:rsidR="007E29A8" w:rsidRPr="00D75AFE">
        <w:t xml:space="preserve"> </w:t>
      </w:r>
      <w:r w:rsidR="00781D2C" w:rsidRPr="00D75AFE">
        <w:t>key</w:t>
      </w:r>
      <w:r w:rsidR="007E29A8" w:rsidRPr="00D75AFE">
        <w:t xml:space="preserve"> </w:t>
      </w:r>
      <w:r w:rsidR="00781D2C" w:rsidRPr="00D75AFE">
        <w:t>subcontract</w:t>
      </w:r>
      <w:r w:rsidR="007E29A8" w:rsidRPr="00D75AFE">
        <w:t xml:space="preserve"> </w:t>
      </w:r>
      <w:r w:rsidR="00781D2C" w:rsidRPr="00D75AFE">
        <w:t>markets,</w:t>
      </w:r>
      <w:r w:rsidR="007E29A8" w:rsidRPr="00D75AFE">
        <w:t xml:space="preserve"> </w:t>
      </w:r>
      <w:r w:rsidR="00781D2C" w:rsidRPr="00D75AFE">
        <w:t>and</w:t>
      </w:r>
      <w:r w:rsidR="007E29A8" w:rsidRPr="00D75AFE">
        <w:t xml:space="preserve"> </w:t>
      </w:r>
      <w:r w:rsidR="00781D2C" w:rsidRPr="00D75AFE">
        <w:t>other</w:t>
      </w:r>
      <w:r w:rsidR="007E29A8" w:rsidRPr="00D75AFE">
        <w:t xml:space="preserve"> </w:t>
      </w:r>
      <w:r w:rsidR="00781D2C" w:rsidRPr="00D75AFE">
        <w:t>local</w:t>
      </w:r>
      <w:r w:rsidR="007E29A8" w:rsidRPr="00D75AFE">
        <w:t xml:space="preserve"> </w:t>
      </w:r>
      <w:r w:rsidR="00781D2C" w:rsidRPr="00D75AFE">
        <w:t>economic</w:t>
      </w:r>
      <w:r w:rsidR="007E29A8" w:rsidRPr="00D75AFE">
        <w:t xml:space="preserve"> </w:t>
      </w:r>
      <w:r w:rsidR="00781D2C" w:rsidRPr="00D75AFE">
        <w:t>conditions.</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determine</w:t>
      </w:r>
      <w:r w:rsidR="007E29A8" w:rsidRPr="00D75AFE">
        <w:t xml:space="preserve"> </w:t>
      </w:r>
      <w:r w:rsidR="00781D2C" w:rsidRPr="00D75AFE">
        <w:t>the</w:t>
      </w:r>
      <w:r w:rsidR="007E29A8" w:rsidRPr="00D75AFE">
        <w:t xml:space="preserve"> </w:t>
      </w:r>
      <w:r w:rsidR="00781D2C" w:rsidRPr="00D75AFE">
        <w:t>division</w:t>
      </w:r>
      <w:r w:rsidR="007E29A8" w:rsidRPr="00D75AFE">
        <w:t xml:space="preserve"> </w:t>
      </w:r>
      <w:r w:rsidR="00781D2C" w:rsidRPr="00D75AFE">
        <w:t>of</w:t>
      </w:r>
      <w:r w:rsidR="007E29A8" w:rsidRPr="00D75AFE">
        <w:t xml:space="preserve"> </w:t>
      </w:r>
      <w:r w:rsidR="00781D2C" w:rsidRPr="00D75AFE">
        <w:t>work</w:t>
      </w:r>
      <w:r w:rsidR="007E29A8" w:rsidRPr="00D75AFE">
        <w:t xml:space="preserve"> </w:t>
      </w:r>
      <w:r w:rsidR="00781D2C" w:rsidRPr="00D75AFE">
        <w:t>to</w:t>
      </w:r>
      <w:r w:rsidR="007E29A8" w:rsidRPr="00D75AFE">
        <w:t xml:space="preserve"> </w:t>
      </w:r>
      <w:r w:rsidR="00781D2C" w:rsidRPr="00D75AFE">
        <w:t>facilitate</w:t>
      </w:r>
      <w:r w:rsidR="007E29A8" w:rsidRPr="00D75AFE">
        <w:t xml:space="preserve"> </w:t>
      </w:r>
      <w:r w:rsidR="00781D2C" w:rsidRPr="00D75AFE">
        <w:t>bidding</w:t>
      </w:r>
      <w:r w:rsidR="007E29A8" w:rsidRPr="00D75AFE">
        <w:t xml:space="preserve"> </w:t>
      </w:r>
      <w:r w:rsidR="00781D2C" w:rsidRPr="00D75AFE">
        <w:t>and</w:t>
      </w:r>
      <w:r w:rsidR="007E29A8" w:rsidRPr="00D75AFE">
        <w:t xml:space="preserve"> </w:t>
      </w:r>
      <w:r w:rsidR="00781D2C" w:rsidRPr="00D75AFE">
        <w:t>award</w:t>
      </w:r>
      <w:r w:rsidR="007E29A8" w:rsidRPr="00D75AFE">
        <w:t xml:space="preserve"> </w:t>
      </w:r>
      <w:r w:rsidR="00781D2C" w:rsidRPr="00D75AFE">
        <w:t>of</w:t>
      </w:r>
      <w:r w:rsidR="007E29A8" w:rsidRPr="00D75AFE">
        <w:t xml:space="preserve"> </w:t>
      </w:r>
      <w:r w:rsidR="00781D2C" w:rsidRPr="00D75AFE">
        <w:t>trade</w:t>
      </w:r>
      <w:r w:rsidR="007E29A8" w:rsidRPr="00D75AFE">
        <w:t xml:space="preserve"> </w:t>
      </w:r>
      <w:r w:rsidR="00781D2C" w:rsidRPr="00D75AFE">
        <w:t>contracts,</w:t>
      </w:r>
      <w:r w:rsidR="007E29A8" w:rsidRPr="00D75AFE">
        <w:t xml:space="preserve"> </w:t>
      </w:r>
      <w:r w:rsidR="00781D2C" w:rsidRPr="00D75AFE">
        <w:t>considering</w:t>
      </w:r>
      <w:r w:rsidR="007E29A8" w:rsidRPr="00D75AFE">
        <w:t xml:space="preserve"> </w:t>
      </w:r>
      <w:r w:rsidR="00781D2C" w:rsidRPr="00D75AFE">
        <w:t>such</w:t>
      </w:r>
      <w:r w:rsidR="007E29A8" w:rsidRPr="00D75AFE">
        <w:t xml:space="preserve"> </w:t>
      </w:r>
      <w:r w:rsidR="00781D2C" w:rsidRPr="00D75AFE">
        <w:t>factors</w:t>
      </w:r>
      <w:r w:rsidR="007E29A8" w:rsidRPr="00D75AFE">
        <w:t xml:space="preserve"> </w:t>
      </w:r>
      <w:r w:rsidR="00781D2C" w:rsidRPr="00D75AFE">
        <w:t>as</w:t>
      </w:r>
      <w:r w:rsidR="007E29A8" w:rsidRPr="00D75AFE">
        <w:t xml:space="preserve"> </w:t>
      </w:r>
      <w:r w:rsidR="00781D2C" w:rsidRPr="00D75AFE">
        <w:t>bidding</w:t>
      </w:r>
      <w:r w:rsidR="007E29A8" w:rsidRPr="00D75AFE">
        <w:t xml:space="preserve"> </w:t>
      </w:r>
      <w:r w:rsidR="00781D2C" w:rsidRPr="00D75AFE">
        <w:t>climate,</w:t>
      </w:r>
      <w:r w:rsidR="007E29A8" w:rsidRPr="00D75AFE">
        <w:t xml:space="preserve"> </w:t>
      </w:r>
      <w:r w:rsidR="00781D2C" w:rsidRPr="00D75AFE">
        <w:t>improving</w:t>
      </w:r>
      <w:r w:rsidR="007E29A8" w:rsidRPr="00D75AFE">
        <w:t xml:space="preserve"> </w:t>
      </w:r>
      <w:r w:rsidR="00781D2C" w:rsidRPr="00D75AFE">
        <w:t>or</w:t>
      </w:r>
      <w:r w:rsidR="007E29A8" w:rsidRPr="00D75AFE">
        <w:t xml:space="preserve"> </w:t>
      </w:r>
      <w:r w:rsidR="00781D2C" w:rsidRPr="00D75AFE">
        <w:t>accelerating</w:t>
      </w:r>
      <w:r w:rsidR="007E29A8" w:rsidRPr="00D75AFE">
        <w:t xml:space="preserve"> </w:t>
      </w:r>
      <w:r w:rsidR="00781D2C" w:rsidRPr="00D75AFE">
        <w:t>construction</w:t>
      </w:r>
      <w:r w:rsidR="007E29A8" w:rsidRPr="00D75AFE">
        <w:t xml:space="preserve"> </w:t>
      </w:r>
      <w:r w:rsidR="00781D2C" w:rsidRPr="00D75AFE">
        <w:t>completion,</w:t>
      </w:r>
      <w:r w:rsidR="007E29A8" w:rsidRPr="00D75AFE">
        <w:t xml:space="preserve"> </w:t>
      </w:r>
      <w:r w:rsidR="00781D2C" w:rsidRPr="00D75AFE">
        <w:t>minimizing</w:t>
      </w:r>
      <w:r w:rsidR="007E29A8" w:rsidRPr="00D75AFE">
        <w:t xml:space="preserve"> </w:t>
      </w:r>
      <w:r w:rsidR="00781D2C" w:rsidRPr="00D75AFE">
        <w:t>trade</w:t>
      </w:r>
      <w:r w:rsidR="007E29A8" w:rsidRPr="00D75AFE">
        <w:t xml:space="preserve"> </w:t>
      </w:r>
      <w:r w:rsidR="00781D2C" w:rsidRPr="00D75AFE">
        <w:t>jurisdictional</w:t>
      </w:r>
      <w:r w:rsidR="007E29A8" w:rsidRPr="00D75AFE">
        <w:t xml:space="preserve"> </w:t>
      </w:r>
      <w:r w:rsidR="00781D2C" w:rsidRPr="00D75AFE">
        <w:t>disputes,</w:t>
      </w:r>
      <w:r w:rsidR="007E29A8" w:rsidRPr="00D75AFE">
        <w:t xml:space="preserve"> </w:t>
      </w:r>
      <w:r w:rsidR="00781D2C" w:rsidRPr="00D75AFE">
        <w:t>and</w:t>
      </w:r>
      <w:r w:rsidR="007E29A8" w:rsidRPr="00D75AFE">
        <w:t xml:space="preserve"> </w:t>
      </w:r>
      <w:r w:rsidR="00781D2C" w:rsidRPr="00D75AFE">
        <w:t>related</w:t>
      </w:r>
      <w:r w:rsidR="007E29A8" w:rsidRPr="00D75AFE">
        <w:t xml:space="preserve"> </w:t>
      </w:r>
      <w:r w:rsidR="00781D2C" w:rsidRPr="00D75AFE">
        <w:t>issues.</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advise</w:t>
      </w:r>
      <w:r w:rsidR="007E29A8" w:rsidRPr="00D75AFE">
        <w:t xml:space="preserve"> </w:t>
      </w:r>
      <w:r w:rsidR="00781D2C" w:rsidRPr="00D75AFE">
        <w:t>Owner</w:t>
      </w:r>
      <w:r w:rsidR="007E29A8" w:rsidRPr="00D75AFE">
        <w:t xml:space="preserve"> </w:t>
      </w:r>
      <w:r w:rsidR="00781D2C" w:rsidRPr="00D75AFE">
        <w:t>on</w:t>
      </w:r>
      <w:r w:rsidR="007E29A8" w:rsidRPr="00D75AFE">
        <w:t xml:space="preserve"> </w:t>
      </w:r>
      <w:r w:rsidR="00781D2C" w:rsidRPr="00D75AFE">
        <w:t>subcontracting</w:t>
      </w:r>
      <w:r w:rsidR="007E29A8" w:rsidRPr="00D75AFE">
        <w:t xml:space="preserve"> </w:t>
      </w:r>
      <w:r w:rsidR="00781D2C" w:rsidRPr="00D75AFE">
        <w:t>opportunities</w:t>
      </w:r>
      <w:r w:rsidR="007E29A8" w:rsidRPr="00D75AFE">
        <w:t xml:space="preserve"> </w:t>
      </w:r>
      <w:r w:rsidR="00781D2C" w:rsidRPr="00D75AFE">
        <w:t>for</w:t>
      </w:r>
      <w:r w:rsidR="007E29A8" w:rsidRPr="00D75AFE">
        <w:t xml:space="preserve"> </w:t>
      </w:r>
      <w:r w:rsidR="00781D2C" w:rsidRPr="00D75AFE">
        <w:t>Minority</w:t>
      </w:r>
      <w:r w:rsidR="007E29A8" w:rsidRPr="00D75AFE">
        <w:t xml:space="preserve"> </w:t>
      </w:r>
      <w:r w:rsidR="00781D2C" w:rsidRPr="00D75AFE">
        <w:t>and</w:t>
      </w:r>
      <w:r w:rsidR="007E29A8" w:rsidRPr="00D75AFE">
        <w:t xml:space="preserve"> </w:t>
      </w:r>
      <w:r w:rsidR="00781D2C" w:rsidRPr="00D75AFE">
        <w:t>Women</w:t>
      </w:r>
      <w:r w:rsidR="007E29A8" w:rsidRPr="00D75AFE">
        <w:t xml:space="preserve"> </w:t>
      </w:r>
      <w:r w:rsidR="00781D2C" w:rsidRPr="00D75AFE">
        <w:t>Owned</w:t>
      </w:r>
      <w:r w:rsidR="007E29A8" w:rsidRPr="00D75AFE">
        <w:t xml:space="preserve"> </w:t>
      </w:r>
      <w:r w:rsidR="00781D2C" w:rsidRPr="00D75AFE">
        <w:t>Business</w:t>
      </w:r>
      <w:r w:rsidR="007E29A8" w:rsidRPr="00D75AFE">
        <w:t xml:space="preserve"> </w:t>
      </w:r>
      <w:r w:rsidR="00781D2C" w:rsidRPr="00D75AFE">
        <w:t>Enterprises.</w:t>
      </w:r>
    </w:p>
    <w:p w14:paraId="55B8DDDA" w14:textId="77777777" w:rsidR="00781D2C" w:rsidRPr="00D75AFE" w:rsidRDefault="00C3211D" w:rsidP="009A21CA">
      <w:pPr>
        <w:pStyle w:val="Heading3"/>
        <w:numPr>
          <w:ilvl w:val="0"/>
          <w:numId w:val="0"/>
        </w:numPr>
        <w:tabs>
          <w:tab w:val="left" w:pos="1170"/>
        </w:tabs>
        <w:ind w:left="1080" w:hanging="720"/>
        <w:jc w:val="both"/>
      </w:pPr>
      <w:r w:rsidRPr="00D75AFE">
        <w:t>3.1.8</w:t>
      </w:r>
      <w:r w:rsidRPr="00D75AFE">
        <w:tab/>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recommend</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w:t>
      </w:r>
      <w:r w:rsidR="007E29A8" w:rsidRPr="00D75AFE">
        <w:t xml:space="preserve"> </w:t>
      </w:r>
      <w:r w:rsidR="00781D2C" w:rsidRPr="00D75AFE">
        <w:t>schedule</w:t>
      </w:r>
      <w:r w:rsidR="007E29A8" w:rsidRPr="00D75AFE">
        <w:t xml:space="preserve"> </w:t>
      </w:r>
      <w:r w:rsidR="00781D2C" w:rsidRPr="00D75AFE">
        <w:t>for</w:t>
      </w:r>
      <w:r w:rsidR="007E29A8" w:rsidRPr="00D75AFE">
        <w:t xml:space="preserve"> </w:t>
      </w:r>
      <w:r w:rsidR="00781D2C" w:rsidRPr="00D75AFE">
        <w:t>procurement</w:t>
      </w:r>
      <w:r w:rsidR="007E29A8" w:rsidRPr="00D75AFE">
        <w:t xml:space="preserve"> </w:t>
      </w:r>
      <w:r w:rsidR="00781D2C" w:rsidRPr="00D75AFE">
        <w:t>of</w:t>
      </w:r>
      <w:r w:rsidR="007E29A8" w:rsidRPr="00D75AFE">
        <w:t xml:space="preserve"> </w:t>
      </w:r>
      <w:r w:rsidR="00781D2C" w:rsidRPr="00D75AFE">
        <w:t>long-lead</w:t>
      </w:r>
      <w:r w:rsidR="007E29A8" w:rsidRPr="00D75AFE">
        <w:t xml:space="preserve"> </w:t>
      </w:r>
      <w:r w:rsidR="00781D2C" w:rsidRPr="00D75AFE">
        <w:t>time</w:t>
      </w:r>
      <w:r w:rsidR="007E29A8" w:rsidRPr="00D75AFE">
        <w:t xml:space="preserve"> </w:t>
      </w:r>
      <w:r w:rsidR="00781D2C" w:rsidRPr="00D75AFE">
        <w:t>items</w:t>
      </w:r>
      <w:r w:rsidR="007E29A8" w:rsidRPr="00D75AFE">
        <w:t xml:space="preserve"> </w:t>
      </w:r>
      <w:r w:rsidR="00781D2C" w:rsidRPr="00D75AFE">
        <w:t>which</w:t>
      </w:r>
      <w:r w:rsidR="007E29A8" w:rsidRPr="00D75AFE">
        <w:t xml:space="preserve"> </w:t>
      </w:r>
      <w:r w:rsidR="00781D2C" w:rsidRPr="00D75AFE">
        <w:t>will</w:t>
      </w:r>
      <w:r w:rsidR="007E29A8" w:rsidRPr="00D75AFE">
        <w:t xml:space="preserve"> </w:t>
      </w:r>
      <w:r w:rsidR="00781D2C" w:rsidRPr="00D75AFE">
        <w:t>constitute</w:t>
      </w:r>
      <w:r w:rsidR="007E29A8" w:rsidRPr="00D75AFE">
        <w:t xml:space="preserve"> </w:t>
      </w:r>
      <w:r w:rsidR="00781D2C" w:rsidRPr="00D75AFE">
        <w:t>part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as</w:t>
      </w:r>
      <w:r w:rsidR="007E29A8" w:rsidRPr="00D75AFE">
        <w:t xml:space="preserve"> </w:t>
      </w:r>
      <w:r w:rsidR="00781D2C" w:rsidRPr="00D75AFE">
        <w:t>required</w:t>
      </w:r>
      <w:r w:rsidR="007E29A8" w:rsidRPr="00D75AFE">
        <w:t xml:space="preserve"> </w:t>
      </w:r>
      <w:r w:rsidR="00781D2C" w:rsidRPr="00D75AFE">
        <w:t>to</w:t>
      </w:r>
      <w:r w:rsidR="007E29A8" w:rsidRPr="00D75AFE">
        <w:t xml:space="preserve"> </w:t>
      </w:r>
      <w:r w:rsidR="00781D2C" w:rsidRPr="00D75AFE">
        <w:t>meet</w:t>
      </w:r>
      <w:r w:rsidR="007E29A8" w:rsidRPr="00D75AFE">
        <w:t xml:space="preserve"> </w:t>
      </w:r>
      <w:r w:rsidR="00781D2C" w:rsidRPr="00D75AFE">
        <w:t>the</w:t>
      </w:r>
      <w:r w:rsidR="007E29A8" w:rsidRPr="00D75AFE">
        <w:t xml:space="preserve"> </w:t>
      </w:r>
      <w:r w:rsidR="00781D2C" w:rsidRPr="00D75AFE">
        <w:t>Project</w:t>
      </w:r>
      <w:r w:rsidR="007E29A8" w:rsidRPr="00D75AFE">
        <w:t xml:space="preserve"> </w:t>
      </w:r>
      <w:r w:rsidR="00781D2C" w:rsidRPr="00D75AFE">
        <w:t>schedule,</w:t>
      </w:r>
      <w:r w:rsidR="007E29A8" w:rsidRPr="00D75AFE">
        <w:t xml:space="preserve"> </w:t>
      </w:r>
      <w:r w:rsidR="00781D2C" w:rsidRPr="00D75AFE">
        <w:t>which</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procured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upon</w:t>
      </w:r>
      <w:r w:rsidR="007E29A8" w:rsidRPr="00D75AFE">
        <w:t xml:space="preserve"> </w:t>
      </w:r>
      <w:r w:rsidR="00781D2C" w:rsidRPr="00D75AFE">
        <w:t>execution</w:t>
      </w:r>
      <w:r w:rsidR="007E29A8" w:rsidRPr="00D75AFE">
        <w:t xml:space="preserve"> </w:t>
      </w:r>
      <w:r w:rsidR="00781D2C" w:rsidRPr="00D75AFE">
        <w:t>of</w:t>
      </w:r>
      <w:r w:rsidR="007E29A8" w:rsidRPr="00D75AFE">
        <w:t xml:space="preserve"> </w:t>
      </w:r>
      <w:r w:rsidR="00781D2C" w:rsidRPr="00D75AFE">
        <w:t>either</w:t>
      </w:r>
      <w:r w:rsidR="007E29A8" w:rsidRPr="00D75AFE">
        <w:t xml:space="preserve"> </w:t>
      </w:r>
      <w:r w:rsidR="00781D2C" w:rsidRPr="00D75AFE">
        <w:t>a</w:t>
      </w:r>
      <w:r w:rsidR="007E29A8" w:rsidRPr="00D75AFE">
        <w:t xml:space="preserve"> </w:t>
      </w:r>
      <w:r w:rsidR="00781D2C" w:rsidRPr="00D75AFE">
        <w:t>GMP</w:t>
      </w:r>
      <w:r w:rsidR="007E29A8" w:rsidRPr="00D75AFE">
        <w:t xml:space="preserve"> </w:t>
      </w:r>
      <w:r w:rsidR="00781D2C" w:rsidRPr="00D75AFE">
        <w:t>Amendment</w:t>
      </w:r>
      <w:r w:rsidR="007E29A8" w:rsidRPr="00D75AFE">
        <w:t xml:space="preserve"> </w:t>
      </w:r>
      <w:r w:rsidR="00781D2C" w:rsidRPr="00D75AFE">
        <w:t>or</w:t>
      </w:r>
      <w:r w:rsidR="007E29A8" w:rsidRPr="00D75AFE">
        <w:t xml:space="preserve"> </w:t>
      </w:r>
      <w:r w:rsidR="00781D2C" w:rsidRPr="00D75AFE">
        <w:t>Early</w:t>
      </w:r>
      <w:r w:rsidR="007E29A8" w:rsidRPr="00D75AFE">
        <w:t xml:space="preserve"> </w:t>
      </w:r>
      <w:r w:rsidR="00781D2C" w:rsidRPr="00D75AFE">
        <w:t>Work</w:t>
      </w:r>
      <w:r w:rsidR="007E29A8" w:rsidRPr="00D75AFE">
        <w:t xml:space="preserve"> </w:t>
      </w:r>
      <w:r w:rsidR="00781D2C" w:rsidRPr="00D75AFE">
        <w:t>Amendment</w:t>
      </w:r>
      <w:r w:rsidR="007E29A8" w:rsidRPr="00D75AFE">
        <w:t xml:space="preserve"> </w:t>
      </w:r>
      <w:r w:rsidR="00781D2C" w:rsidRPr="00D75AFE">
        <w:t>covering</w:t>
      </w:r>
      <w:r w:rsidR="007E29A8" w:rsidRPr="00D75AFE">
        <w:t xml:space="preserve"> </w:t>
      </w:r>
      <w:r w:rsidR="00781D2C" w:rsidRPr="00D75AFE">
        <w:t>such</w:t>
      </w:r>
      <w:r w:rsidR="007E29A8" w:rsidRPr="00D75AFE">
        <w:t xml:space="preserve"> </w:t>
      </w:r>
      <w:r w:rsidR="00781D2C" w:rsidRPr="00D75AFE">
        <w:t>procurement,</w:t>
      </w:r>
      <w:r w:rsidR="007E29A8" w:rsidRPr="00D75AFE">
        <w:t xml:space="preserve"> </w:t>
      </w:r>
      <w:r w:rsidR="00781D2C" w:rsidRPr="00D75AFE">
        <w:t>and</w:t>
      </w:r>
      <w:r w:rsidR="007E29A8" w:rsidRPr="00D75AFE">
        <w:t xml:space="preserve"> </w:t>
      </w:r>
      <w:r w:rsidR="00781D2C" w:rsidRPr="00D75AFE">
        <w:t>approval</w:t>
      </w:r>
      <w:r w:rsidR="007E29A8" w:rsidRPr="00D75AFE">
        <w:t xml:space="preserve"> </w:t>
      </w:r>
      <w:r w:rsidR="00781D2C" w:rsidRPr="00D75AFE">
        <w:t>of</w:t>
      </w:r>
      <w:r w:rsidR="007E29A8" w:rsidRPr="00D75AFE">
        <w:t xml:space="preserve"> </w:t>
      </w:r>
      <w:r w:rsidR="00781D2C" w:rsidRPr="00D75AFE">
        <w:t>such</w:t>
      </w:r>
      <w:r w:rsidR="007E29A8" w:rsidRPr="00D75AFE">
        <w:t xml:space="preserve"> </w:t>
      </w:r>
      <w:r w:rsidR="00781D2C" w:rsidRPr="00D75AFE">
        <w:t>schedule</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expedite</w:t>
      </w:r>
      <w:r w:rsidR="007E29A8" w:rsidRPr="00D75AFE">
        <w:t xml:space="preserve"> </w:t>
      </w:r>
      <w:r w:rsidR="00781D2C" w:rsidRPr="00D75AFE">
        <w:t>the</w:t>
      </w:r>
      <w:r w:rsidR="007E29A8" w:rsidRPr="00D75AFE">
        <w:t xml:space="preserve"> </w:t>
      </w:r>
      <w:r w:rsidR="00781D2C" w:rsidRPr="00D75AFE">
        <w:t>delivery</w:t>
      </w:r>
      <w:r w:rsidR="007E29A8" w:rsidRPr="00D75AFE">
        <w:t xml:space="preserve"> </w:t>
      </w:r>
      <w:r w:rsidR="00781D2C" w:rsidRPr="00D75AFE">
        <w:t>of</w:t>
      </w:r>
      <w:r w:rsidR="007E29A8" w:rsidRPr="00D75AFE">
        <w:t xml:space="preserve"> </w:t>
      </w:r>
      <w:r w:rsidR="00781D2C" w:rsidRPr="00D75AFE">
        <w:t>long-lead</w:t>
      </w:r>
      <w:r w:rsidR="007E29A8" w:rsidRPr="00D75AFE">
        <w:t xml:space="preserve"> </w:t>
      </w:r>
      <w:r w:rsidR="00781D2C" w:rsidRPr="00D75AFE">
        <w:t>time</w:t>
      </w:r>
      <w:r w:rsidR="007E29A8" w:rsidRPr="00D75AFE">
        <w:t xml:space="preserve"> </w:t>
      </w:r>
      <w:r w:rsidR="00781D2C" w:rsidRPr="00D75AFE">
        <w:t>items.</w:t>
      </w:r>
    </w:p>
    <w:p w14:paraId="3023E6D6" w14:textId="77777777" w:rsidR="00781D2C" w:rsidRPr="00D75AFE" w:rsidRDefault="00C3211D" w:rsidP="009A21CA">
      <w:pPr>
        <w:pStyle w:val="Heading3"/>
        <w:numPr>
          <w:ilvl w:val="0"/>
          <w:numId w:val="0"/>
        </w:numPr>
        <w:ind w:left="1080" w:hanging="720"/>
        <w:jc w:val="both"/>
      </w:pPr>
      <w:r w:rsidRPr="00D75AFE">
        <w:t>3.1.9</w:t>
      </w:r>
      <w:r w:rsidRPr="00D75AFE">
        <w:tab/>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work</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in</w:t>
      </w:r>
      <w:r w:rsidR="007E29A8" w:rsidRPr="00D75AFE">
        <w:t xml:space="preserve"> </w:t>
      </w:r>
      <w:r w:rsidR="00781D2C" w:rsidRPr="00D75AFE">
        <w:t>identifying</w:t>
      </w:r>
      <w:r w:rsidR="007E29A8" w:rsidRPr="00D75AFE">
        <w:t xml:space="preserve"> </w:t>
      </w:r>
      <w:r w:rsidR="00781D2C" w:rsidRPr="00D75AFE">
        <w:t>critical</w:t>
      </w:r>
      <w:r w:rsidR="007E29A8" w:rsidRPr="00D75AFE">
        <w:t xml:space="preserve"> </w:t>
      </w:r>
      <w:r w:rsidR="00781D2C" w:rsidRPr="00D75AFE">
        <w:t>elements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that</w:t>
      </w:r>
      <w:r w:rsidR="007E29A8" w:rsidRPr="00D75AFE">
        <w:t xml:space="preserve"> </w:t>
      </w:r>
      <w:r w:rsidR="00781D2C" w:rsidRPr="00D75AFE">
        <w:t>may</w:t>
      </w:r>
      <w:r w:rsidR="007E29A8" w:rsidRPr="00D75AFE">
        <w:t xml:space="preserve"> </w:t>
      </w:r>
      <w:r w:rsidR="00781D2C" w:rsidRPr="00D75AFE">
        <w:t>require</w:t>
      </w:r>
      <w:r w:rsidR="007E29A8" w:rsidRPr="00D75AFE">
        <w:t xml:space="preserve"> </w:t>
      </w:r>
      <w:r w:rsidR="00781D2C" w:rsidRPr="00D75AFE">
        <w:t>special</w:t>
      </w:r>
      <w:r w:rsidR="007E29A8" w:rsidRPr="00D75AFE">
        <w:t xml:space="preserve"> </w:t>
      </w:r>
      <w:r w:rsidR="00781D2C" w:rsidRPr="00D75AFE">
        <w:t>procurement</w:t>
      </w:r>
      <w:r w:rsidR="007E29A8" w:rsidRPr="00D75AFE">
        <w:t xml:space="preserve"> </w:t>
      </w:r>
      <w:r w:rsidR="00781D2C" w:rsidRPr="00D75AFE">
        <w:t>processes,</w:t>
      </w:r>
      <w:r w:rsidR="007E29A8" w:rsidRPr="00D75AFE">
        <w:t xml:space="preserve"> </w:t>
      </w:r>
      <w:r w:rsidR="00781D2C" w:rsidRPr="00D75AFE">
        <w:t>such</w:t>
      </w:r>
      <w:r w:rsidR="007E29A8" w:rsidRPr="00D75AFE">
        <w:t xml:space="preserve"> </w:t>
      </w:r>
      <w:r w:rsidR="00781D2C" w:rsidRPr="00D75AFE">
        <w:t>as</w:t>
      </w:r>
      <w:r w:rsidR="007E29A8" w:rsidRPr="00D75AFE">
        <w:t xml:space="preserve"> </w:t>
      </w:r>
      <w:r w:rsidR="00781D2C" w:rsidRPr="00D75AFE">
        <w:t>prequalification</w:t>
      </w:r>
      <w:r w:rsidR="007E29A8" w:rsidRPr="00D75AFE">
        <w:t xml:space="preserve"> </w:t>
      </w:r>
      <w:r w:rsidR="00781D2C" w:rsidRPr="00D75AFE">
        <w:t>of</w:t>
      </w:r>
      <w:r w:rsidR="007E29A8" w:rsidRPr="00D75AFE">
        <w:t xml:space="preserve"> </w:t>
      </w:r>
      <w:r w:rsidR="00781D2C" w:rsidRPr="00D75AFE">
        <w:t>Subcontractors</w:t>
      </w:r>
      <w:r w:rsidR="007E29A8" w:rsidRPr="00D75AFE">
        <w:t xml:space="preserve"> </w:t>
      </w:r>
      <w:r w:rsidR="00781D2C" w:rsidRPr="00D75AFE">
        <w:t>or</w:t>
      </w:r>
      <w:r w:rsidR="007E29A8" w:rsidRPr="00D75AFE">
        <w:t xml:space="preserve"> </w:t>
      </w:r>
      <w:r w:rsidR="00781D2C" w:rsidRPr="00D75AFE">
        <w:t>Material</w:t>
      </w:r>
      <w:r w:rsidR="007E29A8" w:rsidRPr="00D75AFE">
        <w:t xml:space="preserve"> </w:t>
      </w:r>
      <w:r w:rsidR="00781D2C" w:rsidRPr="00D75AFE">
        <w:t>Suppliers</w:t>
      </w:r>
      <w:r w:rsidR="007E29A8" w:rsidRPr="00D75AFE">
        <w:t xml:space="preserve"> </w:t>
      </w:r>
      <w:r w:rsidR="00781D2C" w:rsidRPr="00D75AFE">
        <w:t>or</w:t>
      </w:r>
      <w:r w:rsidR="007E29A8" w:rsidRPr="00D75AFE">
        <w:t xml:space="preserve"> </w:t>
      </w:r>
      <w:r w:rsidR="00781D2C" w:rsidRPr="00D75AFE">
        <w:t>alternative</w:t>
      </w:r>
      <w:r w:rsidR="007E29A8" w:rsidRPr="00D75AFE">
        <w:t xml:space="preserve"> </w:t>
      </w:r>
      <w:r w:rsidR="00781D2C" w:rsidRPr="00D75AFE">
        <w:t>contracting</w:t>
      </w:r>
      <w:r w:rsidR="007E29A8" w:rsidRPr="00D75AFE">
        <w:t xml:space="preserve"> </w:t>
      </w:r>
      <w:r w:rsidR="00781D2C" w:rsidRPr="00D75AFE">
        <w:t>methods.</w:t>
      </w:r>
    </w:p>
    <w:p w14:paraId="6C5B7622" w14:textId="77777777" w:rsidR="00781D2C" w:rsidRPr="00D75AFE" w:rsidRDefault="00781D2C" w:rsidP="009A21CA">
      <w:pPr>
        <w:pStyle w:val="Heading2"/>
        <w:keepNext/>
        <w:jc w:val="both"/>
      </w:pPr>
      <w:r w:rsidRPr="00D75AFE">
        <w:rPr>
          <w:b/>
        </w:rPr>
        <w:t>Construction</w:t>
      </w:r>
      <w:r w:rsidR="007E29A8" w:rsidRPr="00D75AFE">
        <w:rPr>
          <w:b/>
        </w:rPr>
        <w:t xml:space="preserve"> </w:t>
      </w:r>
      <w:r w:rsidRPr="00D75AFE">
        <w:rPr>
          <w:b/>
        </w:rPr>
        <w:t>Phase</w:t>
      </w:r>
      <w:r w:rsidR="007E29A8" w:rsidRPr="00D75AFE">
        <w:rPr>
          <w:b/>
        </w:rPr>
        <w:t xml:space="preserve"> </w:t>
      </w:r>
      <w:r w:rsidRPr="00D75AFE">
        <w:rPr>
          <w:b/>
        </w:rPr>
        <w:t>Services</w:t>
      </w:r>
      <w:r w:rsidRPr="00D75AFE">
        <w:t>.</w:t>
      </w:r>
      <w:r w:rsidR="007E29A8" w:rsidRPr="00D75AFE">
        <w:t xml:space="preserve">  </w:t>
      </w:r>
    </w:p>
    <w:p w14:paraId="0BCFE0C1" w14:textId="77777777" w:rsidR="00781D2C" w:rsidRPr="00D75AFE" w:rsidRDefault="00781D2C" w:rsidP="009A21CA">
      <w:pPr>
        <w:pStyle w:val="Heading3"/>
        <w:tabs>
          <w:tab w:val="clear" w:pos="864"/>
          <w:tab w:val="clear" w:pos="954"/>
          <w:tab w:val="num" w:pos="-2250"/>
        </w:tabs>
        <w:ind w:left="1080"/>
        <w:jc w:val="both"/>
      </w:pPr>
      <w:r w:rsidRPr="00D75AFE">
        <w:t>Upon</w:t>
      </w:r>
      <w:r w:rsidR="007E29A8" w:rsidRPr="00D75AFE">
        <w:t xml:space="preserve"> </w:t>
      </w:r>
      <w:r w:rsidRPr="00D75AFE">
        <w:t>execution</w:t>
      </w:r>
      <w:r w:rsidR="007E29A8" w:rsidRPr="00D75AFE">
        <w:t xml:space="preserve"> </w:t>
      </w:r>
      <w:r w:rsidRPr="00D75AFE">
        <w:t>of</w:t>
      </w:r>
      <w:r w:rsidR="007E29A8" w:rsidRPr="00D75AFE">
        <w:t xml:space="preserve"> </w:t>
      </w:r>
      <w:r w:rsidRPr="00D75AFE">
        <w:t>an</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w:t>
      </w:r>
      <w:r w:rsidR="007E29A8" w:rsidRPr="00D75AFE">
        <w:t xml:space="preserve"> </w:t>
      </w:r>
      <w:r w:rsidRPr="00D75AFE">
        <w:t>or</w:t>
      </w:r>
      <w:r w:rsidR="007E29A8" w:rsidRPr="00D75AFE">
        <w:t xml:space="preserve"> </w:t>
      </w:r>
      <w:r w:rsidRPr="00D75AFE">
        <w:t>GMP</w:t>
      </w:r>
      <w:r w:rsidR="007E29A8" w:rsidRPr="00D75AFE">
        <w:t xml:space="preserve"> </w:t>
      </w:r>
      <w:r w:rsidRPr="00D75AFE">
        <w:t>Amendment,</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provide</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as</w:t>
      </w:r>
      <w:r w:rsidR="007E29A8" w:rsidRPr="00D75AFE">
        <w:t xml:space="preserve"> </w:t>
      </w:r>
      <w:r w:rsidRPr="00D75AFE">
        <w:t>provided</w:t>
      </w:r>
      <w:r w:rsidR="007E29A8" w:rsidRPr="00D75AFE">
        <w:t xml:space="preserve"> </w:t>
      </w:r>
      <w:r w:rsidRPr="00D75AFE">
        <w:t>in</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including</w:t>
      </w:r>
      <w:r w:rsidR="007E29A8" w:rsidRPr="00D75AFE">
        <w:t xml:space="preserve"> </w:t>
      </w:r>
      <w:r w:rsidRPr="00D75AFE">
        <w:t>without</w:t>
      </w:r>
      <w:r w:rsidR="007E29A8" w:rsidRPr="00D75AFE">
        <w:t xml:space="preserve"> </w:t>
      </w:r>
      <w:r w:rsidRPr="00D75AFE">
        <w:t>limitation</w:t>
      </w:r>
      <w:r w:rsidR="007E29A8" w:rsidRPr="00D75AFE">
        <w:t xml:space="preserve"> </w:t>
      </w:r>
      <w:r w:rsidRPr="00D75AFE">
        <w:t>providing</w:t>
      </w:r>
      <w:r w:rsidR="007E29A8" w:rsidRPr="00D75AFE">
        <w:t xml:space="preserve"> </w:t>
      </w:r>
      <w:r w:rsidRPr="00D75AFE">
        <w:t>and</w:t>
      </w:r>
      <w:r w:rsidR="007E29A8" w:rsidRPr="00D75AFE">
        <w:t xml:space="preserve"> </w:t>
      </w:r>
      <w:r w:rsidRPr="00D75AFE">
        <w:t>paying</w:t>
      </w:r>
      <w:r w:rsidR="007E29A8" w:rsidRPr="00D75AFE">
        <w:t xml:space="preserve"> </w:t>
      </w:r>
      <w:r w:rsidRPr="00D75AFE">
        <w:t>for</w:t>
      </w:r>
      <w:r w:rsidR="007E29A8" w:rsidRPr="00D75AFE">
        <w:t xml:space="preserve"> </w:t>
      </w:r>
      <w:r w:rsidRPr="00D75AFE">
        <w:t>all</w:t>
      </w:r>
      <w:r w:rsidR="007E29A8" w:rsidRPr="00D75AFE">
        <w:t xml:space="preserve"> </w:t>
      </w:r>
      <w:r w:rsidRPr="00D75AFE">
        <w:t>materials,</w:t>
      </w:r>
      <w:r w:rsidR="007E29A8" w:rsidRPr="00D75AFE">
        <w:t xml:space="preserve"> </w:t>
      </w:r>
      <w:r w:rsidRPr="00D75AFE">
        <w:t>tools,</w:t>
      </w:r>
      <w:r w:rsidR="007E29A8" w:rsidRPr="00D75AFE">
        <w:t xml:space="preserve"> </w:t>
      </w:r>
      <w:r w:rsidRPr="00D75AFE">
        <w:t>equipment,</w:t>
      </w:r>
      <w:r w:rsidR="007E29A8" w:rsidRPr="00D75AFE">
        <w:t xml:space="preserve"> </w:t>
      </w:r>
      <w:r w:rsidRPr="00D75AFE">
        <w:t>labor</w:t>
      </w:r>
      <w:r w:rsidR="007E29A8" w:rsidRPr="00D75AFE">
        <w:t xml:space="preserve"> </w:t>
      </w:r>
      <w:r w:rsidRPr="00D75AFE">
        <w:t>and</w:t>
      </w:r>
      <w:r w:rsidR="007E29A8" w:rsidRPr="00D75AFE">
        <w:t xml:space="preserve"> </w:t>
      </w:r>
      <w:r w:rsidRPr="00D75AFE">
        <w:t>professional</w:t>
      </w:r>
      <w:r w:rsidR="007E29A8" w:rsidRPr="00D75AFE">
        <w:t xml:space="preserve"> </w:t>
      </w:r>
      <w:r w:rsidRPr="00D75AFE">
        <w:t>and</w:t>
      </w:r>
      <w:r w:rsidR="007E29A8" w:rsidRPr="00D75AFE">
        <w:t xml:space="preserve"> </w:t>
      </w:r>
      <w:r w:rsidRPr="00D75AFE">
        <w:t>non-professional</w:t>
      </w:r>
      <w:r w:rsidR="007E29A8" w:rsidRPr="00D75AFE">
        <w:t xml:space="preserve"> </w:t>
      </w:r>
      <w:r w:rsidRPr="00D75AFE">
        <w:t>services,</w:t>
      </w:r>
      <w:r w:rsidR="007E29A8" w:rsidRPr="00D75AFE">
        <w:t xml:space="preserve"> </w:t>
      </w:r>
      <w:r w:rsidRPr="00D75AFE">
        <w:t>and</w:t>
      </w:r>
      <w:r w:rsidR="007E29A8" w:rsidRPr="00D75AFE">
        <w:t xml:space="preserve"> </w:t>
      </w:r>
      <w:r w:rsidRPr="00D75AFE">
        <w:t>performing</w:t>
      </w:r>
      <w:r w:rsidR="007E29A8" w:rsidRPr="00D75AFE">
        <w:t xml:space="preserve"> </w:t>
      </w:r>
      <w:r w:rsidRPr="00D75AFE">
        <w:t>all</w:t>
      </w:r>
      <w:r w:rsidR="007E29A8" w:rsidRPr="00D75AFE">
        <w:t xml:space="preserve"> </w:t>
      </w:r>
      <w:r w:rsidRPr="00D75AFE">
        <w:t>other</w:t>
      </w:r>
      <w:r w:rsidR="007E29A8" w:rsidRPr="00D75AFE">
        <w:t xml:space="preserve"> </w:t>
      </w:r>
      <w:r w:rsidRPr="00D75AFE">
        <w:t>acts</w:t>
      </w:r>
      <w:r w:rsidR="007E29A8" w:rsidRPr="00D75AFE">
        <w:t xml:space="preserve"> </w:t>
      </w:r>
      <w:r w:rsidRPr="00D75AFE">
        <w:t>and</w:t>
      </w:r>
      <w:r w:rsidR="007E29A8" w:rsidRPr="00D75AFE">
        <w:t xml:space="preserve"> </w:t>
      </w:r>
      <w:r w:rsidRPr="00D75AFE">
        <w:t>supplying</w:t>
      </w:r>
      <w:r w:rsidR="007E29A8" w:rsidRPr="00D75AFE">
        <w:t xml:space="preserve"> </w:t>
      </w:r>
      <w:r w:rsidRPr="00D75AFE">
        <w:t>all</w:t>
      </w:r>
      <w:r w:rsidR="007E29A8" w:rsidRPr="00D75AFE">
        <w:t xml:space="preserve"> </w:t>
      </w:r>
      <w:r w:rsidRPr="00D75AFE">
        <w:t>other</w:t>
      </w:r>
      <w:r w:rsidR="007E29A8" w:rsidRPr="00D75AFE">
        <w:t xml:space="preserve"> </w:t>
      </w:r>
      <w:r w:rsidRPr="00D75AFE">
        <w:t>things</w:t>
      </w:r>
      <w:r w:rsidR="007E29A8" w:rsidRPr="00D75AFE">
        <w:t xml:space="preserve"> </w:t>
      </w:r>
      <w:r w:rsidRPr="00D75AFE">
        <w:t>necessary</w:t>
      </w:r>
      <w:r w:rsidR="007E29A8" w:rsidRPr="00D75AFE">
        <w:t xml:space="preserve"> </w:t>
      </w:r>
      <w:r w:rsidRPr="00D75AFE">
        <w:t>to</w:t>
      </w:r>
      <w:r w:rsidR="007E29A8" w:rsidRPr="00D75AFE">
        <w:t xml:space="preserve"> </w:t>
      </w:r>
      <w:r w:rsidRPr="00D75AFE">
        <w:t>fully</w:t>
      </w:r>
      <w:r w:rsidR="007E29A8" w:rsidRPr="00D75AFE">
        <w:t xml:space="preserve"> </w:t>
      </w:r>
      <w:r w:rsidRPr="00D75AFE">
        <w:t>and</w:t>
      </w:r>
      <w:r w:rsidR="007E29A8" w:rsidRPr="00D75AFE">
        <w:t xml:space="preserve"> </w:t>
      </w:r>
      <w:r w:rsidRPr="00D75AFE">
        <w:t>properly</w:t>
      </w:r>
      <w:r w:rsidR="007E29A8" w:rsidRPr="00D75AFE">
        <w:t xml:space="preserve"> </w:t>
      </w:r>
      <w:r w:rsidRPr="00D75AFE">
        <w:t>perform</w:t>
      </w:r>
      <w:r w:rsidR="007E29A8" w:rsidRPr="00D75AFE">
        <w:t xml:space="preserve"> </w:t>
      </w:r>
      <w:r w:rsidRPr="00D75AFE">
        <w:t>and</w:t>
      </w:r>
      <w:r w:rsidR="007E29A8" w:rsidRPr="00D75AFE">
        <w:t xml:space="preserve"> </w:t>
      </w:r>
      <w:r w:rsidRPr="00D75AFE">
        <w:t>complete</w:t>
      </w:r>
      <w:r w:rsidR="007E29A8" w:rsidRPr="00D75AFE">
        <w:t xml:space="preserve"> </w:t>
      </w:r>
      <w:r w:rsidRPr="00D75AFE">
        <w:t>the</w:t>
      </w:r>
      <w:r w:rsidR="007E29A8" w:rsidRPr="00D75AFE">
        <w:t xml:space="preserve"> </w:t>
      </w:r>
      <w:r w:rsidRPr="00D75AFE">
        <w:t>Work,</w:t>
      </w:r>
      <w:r w:rsidR="007E29A8" w:rsidRPr="00D75AFE">
        <w:t xml:space="preserve"> </w:t>
      </w:r>
      <w:r w:rsidRPr="00D75AFE">
        <w:t>as</w:t>
      </w:r>
      <w:r w:rsidR="007E29A8" w:rsidRPr="00D75AFE">
        <w:t xml:space="preserve"> </w:t>
      </w:r>
      <w:r w:rsidRPr="00D75AFE">
        <w:t>required</w:t>
      </w:r>
      <w:r w:rsidR="007E29A8" w:rsidRPr="00D75AFE">
        <w:t xml:space="preserve"> </w:t>
      </w:r>
      <w:r w:rsidRPr="00D75AFE">
        <w:t>by</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p>
    <w:p w14:paraId="40EDFCE4" w14:textId="77777777" w:rsidR="00781D2C" w:rsidRPr="00D75AFE" w:rsidRDefault="00781D2C" w:rsidP="009A21CA">
      <w:pPr>
        <w:pStyle w:val="Heading3"/>
        <w:tabs>
          <w:tab w:val="clear" w:pos="864"/>
          <w:tab w:val="clear" w:pos="954"/>
        </w:tabs>
        <w:ind w:left="1080"/>
        <w:jc w:val="both"/>
      </w:pPr>
      <w:r w:rsidRPr="00D75AFE">
        <w:t>Notwithstanding</w:t>
      </w:r>
      <w:r w:rsidR="007E29A8" w:rsidRPr="00D75AFE">
        <w:t xml:space="preserve"> </w:t>
      </w:r>
      <w:r w:rsidRPr="00D75AFE">
        <w:t>any</w:t>
      </w:r>
      <w:r w:rsidR="007E29A8" w:rsidRPr="00D75AFE">
        <w:t xml:space="preserve"> </w:t>
      </w:r>
      <w:r w:rsidRPr="00D75AFE">
        <w:t>other</w:t>
      </w:r>
      <w:r w:rsidR="007E29A8" w:rsidRPr="00D75AFE">
        <w:t xml:space="preserve"> </w:t>
      </w:r>
      <w:r w:rsidRPr="00D75AFE">
        <w:t>references</w:t>
      </w:r>
      <w:r w:rsidR="007E29A8" w:rsidRPr="00D75AFE">
        <w:t xml:space="preserve"> </w:t>
      </w:r>
      <w:r w:rsidRPr="00D75AFE">
        <w:t>to</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in</w:t>
      </w:r>
      <w:r w:rsidR="007E29A8" w:rsidRPr="00D75AFE">
        <w:t xml:space="preserve"> </w:t>
      </w:r>
      <w:r w:rsidRPr="00D75AFE">
        <w:t>this</w:t>
      </w:r>
      <w:r w:rsidR="007E29A8" w:rsidRPr="00D75AFE">
        <w:t xml:space="preserve"> </w:t>
      </w:r>
      <w:r w:rsidRPr="00D75AFE">
        <w:t>Contract,</w:t>
      </w:r>
      <w:r w:rsidR="007E29A8" w:rsidRPr="00D75AFE">
        <w:t xml:space="preserve"> </w:t>
      </w:r>
      <w:r w:rsidRPr="00D75AFE">
        <w:t>this</w:t>
      </w:r>
      <w:r w:rsidR="007E29A8" w:rsidRPr="00D75AFE">
        <w:t xml:space="preserve"> </w:t>
      </w:r>
      <w:r w:rsidRPr="00D75AFE">
        <w:t>Contract</w:t>
      </w:r>
      <w:r w:rsidR="007E29A8" w:rsidRPr="00D75AFE">
        <w:t xml:space="preserve"> </w:t>
      </w:r>
      <w:r w:rsidRPr="00D75AFE">
        <w:t>shall</w:t>
      </w:r>
      <w:r w:rsidR="007E29A8" w:rsidRPr="00D75AFE">
        <w:t xml:space="preserve"> </w:t>
      </w:r>
      <w:r w:rsidRPr="00D75AFE">
        <w:t>include</w:t>
      </w:r>
      <w:r w:rsidR="007E29A8" w:rsidRPr="00D75AFE">
        <w:t xml:space="preserve"> </w:t>
      </w:r>
      <w:r w:rsidR="009A7854" w:rsidRPr="00D75AFE">
        <w:t>C</w:t>
      </w:r>
      <w:r w:rsidRPr="00D75AFE">
        <w:t>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only</w:t>
      </w:r>
      <w:r w:rsidR="007E29A8" w:rsidRPr="00D75AFE">
        <w:t xml:space="preserve"> </w:t>
      </w:r>
      <w:r w:rsidRPr="00D75AFE">
        <w:t>unless</w:t>
      </w:r>
      <w:r w:rsidR="007E29A8" w:rsidRPr="00D75AFE">
        <w:t xml:space="preserve"> </w:t>
      </w:r>
      <w:r w:rsidRPr="00D75AFE">
        <w:t>(i)</w:t>
      </w:r>
      <w:r w:rsidR="007E29A8" w:rsidRPr="00D75AFE">
        <w:t xml:space="preserve"> </w:t>
      </w:r>
      <w:r w:rsidRPr="00D75AFE">
        <w:t>the</w:t>
      </w:r>
      <w:r w:rsidR="007E29A8" w:rsidRPr="00D75AFE">
        <w:t xml:space="preserve"> </w:t>
      </w:r>
      <w:r w:rsidRPr="00D75AFE">
        <w:t>parties</w:t>
      </w:r>
      <w:r w:rsidR="007E29A8" w:rsidRPr="00D75AFE">
        <w:t xml:space="preserve"> </w:t>
      </w:r>
      <w:r w:rsidRPr="00D75AFE">
        <w:t>execute</w:t>
      </w:r>
      <w:r w:rsidR="007E29A8" w:rsidRPr="00D75AFE">
        <w:t xml:space="preserve"> </w:t>
      </w:r>
      <w:r w:rsidRPr="00D75AFE">
        <w:t>a</w:t>
      </w:r>
      <w:r w:rsidR="007E29A8" w:rsidRPr="00D75AFE">
        <w:t xml:space="preserve"> </w:t>
      </w:r>
      <w:r w:rsidRPr="00D75AFE">
        <w:t>GMP</w:t>
      </w:r>
      <w:r w:rsidR="007E29A8" w:rsidRPr="00D75AFE">
        <w:t xml:space="preserve"> </w:t>
      </w:r>
      <w:r w:rsidRPr="00D75AFE">
        <w:t>Amendment</w:t>
      </w:r>
      <w:r w:rsidR="007E29A8" w:rsidRPr="00D75AFE">
        <w:t xml:space="preserve"> </w:t>
      </w:r>
      <w:r w:rsidRPr="00D75AFE">
        <w:t>or</w:t>
      </w:r>
      <w:r w:rsidR="007E29A8" w:rsidRPr="00D75AFE">
        <w:t xml:space="preserve"> </w:t>
      </w:r>
      <w:r w:rsidRPr="00D75AFE">
        <w:t>(ii)</w:t>
      </w:r>
      <w:r w:rsidR="007E29A8" w:rsidRPr="00D75AFE">
        <w:t xml:space="preserve"> </w:t>
      </w:r>
      <w:r w:rsidRPr="00D75AFE">
        <w:t>the</w:t>
      </w:r>
      <w:r w:rsidR="007E29A8" w:rsidRPr="00D75AFE">
        <w:t xml:space="preserve"> </w:t>
      </w:r>
      <w:r w:rsidRPr="00D75AFE">
        <w:t>parties</w:t>
      </w:r>
      <w:r w:rsidR="007E29A8" w:rsidRPr="00D75AFE">
        <w:t xml:space="preserve"> </w:t>
      </w:r>
      <w:r w:rsidRPr="00D75AFE">
        <w:t>execute</w:t>
      </w:r>
      <w:r w:rsidR="007E29A8" w:rsidRPr="00D75AFE">
        <w:t xml:space="preserve"> </w:t>
      </w:r>
      <w:r w:rsidRPr="00D75AFE">
        <w:t>an</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w:t>
      </w:r>
      <w:r w:rsidR="007E29A8" w:rsidRPr="00D75AFE">
        <w:t xml:space="preserve"> </w:t>
      </w:r>
      <w:r w:rsidRPr="00D75AFE">
        <w:t>defined</w:t>
      </w:r>
      <w:r w:rsidR="007E29A8" w:rsidRPr="00D75AFE">
        <w:t xml:space="preserve"> </w:t>
      </w:r>
      <w:r w:rsidRPr="00D75AFE">
        <w:t>below</w:t>
      </w:r>
      <w:r w:rsidRPr="00D75AFE">
        <w:rPr>
          <w:i/>
        </w:rPr>
        <w:t>.</w:t>
      </w:r>
      <w:r w:rsidR="007E29A8" w:rsidRPr="00D75AFE">
        <w:t xml:space="preserve">  </w:t>
      </w:r>
    </w:p>
    <w:p w14:paraId="050B9A30" w14:textId="5F9DD425" w:rsidR="00781D2C" w:rsidRPr="00D75AFE" w:rsidRDefault="00781D2C" w:rsidP="009A21CA">
      <w:pPr>
        <w:pStyle w:val="Heading3"/>
        <w:tabs>
          <w:tab w:val="clear" w:pos="864"/>
          <w:tab w:val="clear" w:pos="954"/>
        </w:tabs>
        <w:ind w:left="990" w:hanging="630"/>
        <w:jc w:val="both"/>
      </w:pPr>
      <w:r w:rsidRPr="00D75AFE">
        <w:t>The</w:t>
      </w:r>
      <w:r w:rsidR="007E29A8" w:rsidRPr="00D75AFE">
        <w:t xml:space="preserve"> </w:t>
      </w:r>
      <w:r w:rsidRPr="00D75AFE">
        <w:t>parties</w:t>
      </w:r>
      <w:r w:rsidR="007E29A8" w:rsidRPr="00D75AFE">
        <w:t xml:space="preserve"> </w:t>
      </w:r>
      <w:r w:rsidRPr="00D75AFE">
        <w:t>may</w:t>
      </w:r>
      <w:r w:rsidR="007E29A8" w:rsidRPr="00D75AFE">
        <w:t xml:space="preserve"> </w:t>
      </w:r>
      <w:r w:rsidRPr="00D75AFE">
        <w:t>execute</w:t>
      </w:r>
      <w:r w:rsidR="007E29A8" w:rsidRPr="00D75AFE">
        <w:t xml:space="preserve"> </w:t>
      </w:r>
      <w:r w:rsidRPr="00D75AFE">
        <w:t>one</w:t>
      </w:r>
      <w:r w:rsidR="007E29A8" w:rsidRPr="00D75AFE">
        <w:t xml:space="preserve"> </w:t>
      </w:r>
      <w:r w:rsidRPr="00D75AFE">
        <w:t>or</w:t>
      </w:r>
      <w:r w:rsidR="007E29A8" w:rsidRPr="00D75AFE">
        <w:t xml:space="preserve"> </w:t>
      </w:r>
      <w:r w:rsidRPr="00D75AFE">
        <w:t>more</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Amendments</w:t>
      </w:r>
      <w:r w:rsidR="007E29A8" w:rsidRPr="00D75AFE">
        <w:t xml:space="preserve"> </w:t>
      </w:r>
      <w:r w:rsidRPr="00D75AFE">
        <w:t>identifying</w:t>
      </w:r>
      <w:r w:rsidR="007E29A8" w:rsidRPr="00D75AFE">
        <w:t xml:space="preserve"> </w:t>
      </w:r>
      <w:r w:rsidRPr="00D75AFE">
        <w:t>specific</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that</w:t>
      </w:r>
      <w:r w:rsidR="007E29A8" w:rsidRPr="00D75AFE">
        <w:t xml:space="preserve"> </w:t>
      </w:r>
      <w:r w:rsidRPr="00D75AFE">
        <w:t>must</w:t>
      </w:r>
      <w:r w:rsidR="007E29A8" w:rsidRPr="00D75AFE">
        <w:t xml:space="preserve"> </w:t>
      </w:r>
      <w:r w:rsidRPr="00D75AFE">
        <w:t>be</w:t>
      </w:r>
      <w:r w:rsidR="007E29A8" w:rsidRPr="00D75AFE">
        <w:t xml:space="preserve"> </w:t>
      </w:r>
      <w:r w:rsidRPr="00D75AFE">
        <w:t>performed</w:t>
      </w:r>
      <w:r w:rsidR="007E29A8" w:rsidRPr="00D75AFE">
        <w:t xml:space="preserve"> </w:t>
      </w:r>
      <w:r w:rsidRPr="00D75AFE">
        <w:t>in</w:t>
      </w:r>
      <w:r w:rsidR="007E29A8" w:rsidRPr="00D75AFE">
        <w:t xml:space="preserve"> </w:t>
      </w:r>
      <w:r w:rsidRPr="00D75AFE">
        <w:t>advance</w:t>
      </w:r>
      <w:r w:rsidR="007E29A8" w:rsidRPr="00D75AFE">
        <w:t xml:space="preserve"> </w:t>
      </w:r>
      <w:r w:rsidRPr="00D75AFE">
        <w:t>of</w:t>
      </w:r>
      <w:r w:rsidR="007E29A8" w:rsidRPr="00D75AFE">
        <w:t xml:space="preserve"> </w:t>
      </w:r>
      <w:r w:rsidR="00F70A89" w:rsidRPr="00D75AFE">
        <w:t>the</w:t>
      </w:r>
      <w:r w:rsidR="007E29A8" w:rsidRPr="00D75AFE">
        <w:t xml:space="preserve"> </w:t>
      </w:r>
      <w:r w:rsidRPr="00D75AFE">
        <w:t>GMP</w:t>
      </w:r>
      <w:r w:rsidR="007E29A8" w:rsidRPr="00D75AFE">
        <w:t xml:space="preserve"> </w:t>
      </w:r>
      <w:r w:rsidR="00F70A89" w:rsidRPr="00D75AFE">
        <w:t>Amendment</w:t>
      </w:r>
      <w:r w:rsidRPr="00D75AFE">
        <w:t>,</w:t>
      </w:r>
      <w:r w:rsidR="007E29A8" w:rsidRPr="00D75AFE">
        <w:t xml:space="preserve"> </w:t>
      </w:r>
      <w:r w:rsidRPr="00D75AFE">
        <w:t>without</w:t>
      </w:r>
      <w:r w:rsidR="007E29A8" w:rsidRPr="00D75AFE">
        <w:t xml:space="preserve"> </w:t>
      </w:r>
      <w:r w:rsidRPr="00D75AFE">
        <w:t>exceeding</w:t>
      </w:r>
      <w:r w:rsidR="007E29A8" w:rsidRPr="00D75AFE">
        <w:t xml:space="preserve"> </w:t>
      </w:r>
      <w:r w:rsidRPr="00D75AFE">
        <w:t>a</w:t>
      </w:r>
      <w:r w:rsidR="007E29A8" w:rsidRPr="00D75AFE">
        <w:t xml:space="preserve"> </w:t>
      </w:r>
      <w:r w:rsidRPr="00D75AFE">
        <w:t>not-to-exceed</w:t>
      </w:r>
      <w:r w:rsidR="007E29A8" w:rsidRPr="00D75AFE">
        <w:t xml:space="preserve"> </w:t>
      </w:r>
      <w:r w:rsidRPr="00D75AFE">
        <w:t>budget,</w:t>
      </w:r>
      <w:r w:rsidR="007E29A8" w:rsidRPr="00D75AFE">
        <w:t xml:space="preserve"> </w:t>
      </w:r>
      <w:r w:rsidRPr="00D75AFE">
        <w:t>a</w:t>
      </w:r>
      <w:r w:rsidR="007E29A8" w:rsidRPr="00D75AFE">
        <w:t xml:space="preserve"> </w:t>
      </w:r>
      <w:r w:rsidRPr="00D75AFE">
        <w:t>not-to-exceed</w:t>
      </w:r>
      <w:r w:rsidR="007E29A8" w:rsidRPr="00D75AFE">
        <w:t xml:space="preserve"> </w:t>
      </w:r>
      <w:r w:rsidRPr="00D75AFE">
        <w:t>guaranteed</w:t>
      </w:r>
      <w:r w:rsidR="007E29A8" w:rsidRPr="00D75AFE">
        <w:t xml:space="preserve"> </w:t>
      </w:r>
      <w:r w:rsidRPr="00D75AFE">
        <w:t>maximum</w:t>
      </w:r>
      <w:r w:rsidR="007E29A8" w:rsidRPr="00D75AFE">
        <w:t xml:space="preserve"> </w:t>
      </w:r>
      <w:r w:rsidRPr="00D75AFE">
        <w:t>price,</w:t>
      </w:r>
      <w:r w:rsidR="007E29A8" w:rsidRPr="00D75AFE">
        <w:t xml:space="preserve"> </w:t>
      </w:r>
      <w:r w:rsidRPr="00D75AFE">
        <w:t>or</w:t>
      </w:r>
      <w:r w:rsidR="007E29A8" w:rsidRPr="00D75AFE">
        <w:t xml:space="preserve"> </w:t>
      </w:r>
      <w:r w:rsidRPr="00D75AFE">
        <w:t>a</w:t>
      </w:r>
      <w:r w:rsidR="007E29A8" w:rsidRPr="00D75AFE">
        <w:t xml:space="preserve"> </w:t>
      </w:r>
      <w:r w:rsidRPr="00D75AFE">
        <w:t>fixed</w:t>
      </w:r>
      <w:r w:rsidR="007E29A8" w:rsidRPr="00D75AFE">
        <w:t xml:space="preserve"> </w:t>
      </w:r>
      <w:r w:rsidRPr="00D75AFE">
        <w:t>price</w:t>
      </w:r>
      <w:r w:rsidR="007E29A8" w:rsidRPr="00D75AFE">
        <w:t xml:space="preserve"> </w:t>
      </w:r>
      <w:r w:rsidRPr="00D75AFE">
        <w:t>("Early</w:t>
      </w:r>
      <w:r w:rsidR="007E29A8" w:rsidRPr="00D75AFE">
        <w:t xml:space="preserve"> </w:t>
      </w:r>
      <w:r w:rsidRPr="00D75AFE">
        <w:t>Work</w:t>
      </w:r>
      <w:r w:rsidR="007E29A8" w:rsidRPr="00D75AFE">
        <w:t xml:space="preserve"> </w:t>
      </w:r>
      <w:r w:rsidRPr="00D75AFE">
        <w:t>Price")</w:t>
      </w:r>
      <w:r w:rsidR="007E29A8" w:rsidRPr="00D75AFE">
        <w:t xml:space="preserve"> </w:t>
      </w:r>
      <w:r w:rsidRPr="00D75AFE">
        <w:t>to</w:t>
      </w:r>
      <w:r w:rsidR="007E29A8" w:rsidRPr="00D75AFE">
        <w:t xml:space="preserve"> </w:t>
      </w:r>
      <w:r w:rsidRPr="00D75AFE">
        <w:t>be</w:t>
      </w:r>
      <w:r w:rsidR="007E29A8" w:rsidRPr="00D75AFE">
        <w:t xml:space="preserve"> </w:t>
      </w:r>
      <w:r w:rsidRPr="00D75AFE">
        <w:t>stated</w:t>
      </w:r>
      <w:r w:rsidR="007E29A8" w:rsidRPr="00D75AFE">
        <w:t xml:space="preserve"> </w:t>
      </w:r>
      <w:r w:rsidRPr="00D75AFE">
        <w:t>in</w:t>
      </w:r>
      <w:r w:rsidR="007E29A8" w:rsidRPr="00D75AFE">
        <w:t xml:space="preserve"> </w:t>
      </w:r>
      <w:r w:rsidRPr="00D75AFE">
        <w:t>such</w:t>
      </w:r>
      <w:r w:rsidR="007E29A8" w:rsidRPr="00D75AFE">
        <w:t xml:space="preserve"> </w:t>
      </w:r>
      <w:r w:rsidRPr="00D75AFE">
        <w:t>Amendment,</w:t>
      </w:r>
      <w:r w:rsidR="007E29A8" w:rsidRPr="00D75AFE">
        <w:t xml:space="preserve"> </w:t>
      </w:r>
      <w:r w:rsidRPr="00D75AFE">
        <w:t>with</w:t>
      </w:r>
      <w:r w:rsidR="007E29A8" w:rsidRPr="00D75AFE">
        <w:t xml:space="preserve"> </w:t>
      </w:r>
      <w:r w:rsidRPr="00D75AFE">
        <w:t>such</w:t>
      </w:r>
      <w:r w:rsidR="007E29A8" w:rsidRPr="00D75AFE">
        <w:t xml:space="preserve"> </w:t>
      </w:r>
      <w:r w:rsidRPr="00D75AFE">
        <w:t>Amendment</w:t>
      </w:r>
      <w:r w:rsidR="007E29A8" w:rsidRPr="00D75AFE">
        <w:t xml:space="preserve"> </w:t>
      </w:r>
      <w:r w:rsidRPr="00D75AFE">
        <w:t>including</w:t>
      </w:r>
      <w:r w:rsidR="007E29A8" w:rsidRPr="00D75AFE">
        <w:t xml:space="preserve"> </w:t>
      </w:r>
      <w:r w:rsidRPr="00D75AFE">
        <w:t>all</w:t>
      </w:r>
      <w:r w:rsidR="007E29A8" w:rsidRPr="00D75AFE">
        <w:t xml:space="preserve"> </w:t>
      </w:r>
      <w:r w:rsidRPr="00D75AFE">
        <w:t>necessary</w:t>
      </w:r>
      <w:r w:rsidR="007E29A8" w:rsidRPr="00D75AFE">
        <w:t xml:space="preserve"> </w:t>
      </w:r>
      <w:r w:rsidRPr="00D75AFE">
        <w:t>Owner</w:t>
      </w:r>
      <w:r w:rsidR="007E29A8" w:rsidRPr="00D75AFE">
        <w:t xml:space="preserve"> </w:t>
      </w:r>
      <w:r w:rsidRPr="00D75AFE">
        <w:t>or</w:t>
      </w:r>
      <w:r w:rsidR="007E29A8" w:rsidRPr="00D75AFE">
        <w:t xml:space="preserve"> </w:t>
      </w:r>
      <w:r w:rsidRPr="00D75AFE">
        <w:t>Regulatory</w:t>
      </w:r>
      <w:r w:rsidR="007E29A8" w:rsidRPr="00D75AFE">
        <w:t xml:space="preserve"> </w:t>
      </w:r>
      <w:r w:rsidRPr="00D75AFE">
        <w:t>approvals</w:t>
      </w:r>
      <w:r w:rsidR="007E29A8" w:rsidRPr="00D75AFE">
        <w:t xml:space="preserve"> </w:t>
      </w:r>
      <w:r w:rsidRPr="00D75AFE">
        <w:t>where</w:t>
      </w:r>
      <w:r w:rsidR="007E29A8" w:rsidRPr="00D75AFE">
        <w:t xml:space="preserve"> </w:t>
      </w:r>
      <w:r w:rsidRPr="00D75AFE">
        <w:t>required.</w:t>
      </w:r>
      <w:r w:rsidR="007E29A8" w:rsidRPr="00D75AFE">
        <w:t xml:space="preserve">  </w:t>
      </w:r>
      <w:r w:rsidRPr="00D75AFE">
        <w:t>If</w:t>
      </w:r>
      <w:r w:rsidR="007E29A8" w:rsidRPr="00D75AFE">
        <w:t xml:space="preserve"> </w:t>
      </w:r>
      <w:r w:rsidRPr="00D75AFE">
        <w:t>the</w:t>
      </w:r>
      <w:r w:rsidR="007E29A8" w:rsidRPr="00D75AFE">
        <w:t xml:space="preserve"> </w:t>
      </w:r>
      <w:r w:rsidRPr="00D75AFE">
        <w:t>Early</w:t>
      </w:r>
      <w:r w:rsidR="007E29A8" w:rsidRPr="00D75AFE">
        <w:t xml:space="preserve"> </w:t>
      </w:r>
      <w:r w:rsidRPr="00D75AFE">
        <w:t>Work</w:t>
      </w:r>
      <w:r w:rsidR="007E29A8" w:rsidRPr="00D75AFE">
        <w:t xml:space="preserve"> </w:t>
      </w:r>
      <w:r w:rsidRPr="00D75AFE">
        <w:t>Price</w:t>
      </w:r>
      <w:r w:rsidR="007E29A8" w:rsidRPr="00D75AFE">
        <w:t xml:space="preserve"> </w:t>
      </w:r>
      <w:r w:rsidRPr="00D75AFE">
        <w:t>is</w:t>
      </w:r>
      <w:r w:rsidR="007E29A8" w:rsidRPr="00D75AFE">
        <w:t xml:space="preserve"> </w:t>
      </w:r>
      <w:r w:rsidRPr="00D75AFE">
        <w:t>a</w:t>
      </w:r>
      <w:r w:rsidR="007E29A8" w:rsidRPr="00D75AFE">
        <w:t xml:space="preserve"> </w:t>
      </w:r>
      <w:r w:rsidRPr="00D75AFE">
        <w:t>not-to-exceed</w:t>
      </w:r>
      <w:r w:rsidR="007E29A8" w:rsidRPr="00D75AFE">
        <w:t xml:space="preserve"> </w:t>
      </w:r>
      <w:r w:rsidRPr="00D75AFE">
        <w:t>budget,</w:t>
      </w:r>
      <w:r w:rsidR="007E29A8" w:rsidRPr="00D75AFE">
        <w:t xml:space="preserve"> </w:t>
      </w:r>
      <w:r w:rsidRPr="00D75AFE">
        <w:t>then</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be</w:t>
      </w:r>
      <w:r w:rsidR="007E29A8" w:rsidRPr="00D75AFE">
        <w:t xml:space="preserve"> </w:t>
      </w:r>
      <w:r w:rsidRPr="00D75AFE">
        <w:t>obligated</w:t>
      </w:r>
      <w:r w:rsidR="007E29A8" w:rsidRPr="00D75AFE">
        <w:t xml:space="preserve"> </w:t>
      </w:r>
      <w:r w:rsidRPr="00D75AFE">
        <w:t>to</w:t>
      </w:r>
      <w:r w:rsidR="007E29A8" w:rsidRPr="00D75AFE">
        <w:t xml:space="preserve"> </w:t>
      </w:r>
      <w:r w:rsidRPr="00D75AFE">
        <w:t>perform</w:t>
      </w:r>
      <w:r w:rsidR="007E29A8" w:rsidRPr="00D75AFE">
        <w:t xml:space="preserve"> </w:t>
      </w:r>
      <w:r w:rsidRPr="00D75AFE">
        <w:t>the</w:t>
      </w:r>
      <w:r w:rsidR="007E29A8" w:rsidRPr="00D75AFE">
        <w:t xml:space="preserve"> </w:t>
      </w:r>
      <w:r w:rsidRPr="00D75AFE">
        <w:t>Early</w:t>
      </w:r>
      <w:r w:rsidR="007E29A8" w:rsidRPr="00D75AFE">
        <w:t xml:space="preserve"> </w:t>
      </w:r>
      <w:r w:rsidRPr="00D75AFE">
        <w:t>Work</w:t>
      </w:r>
      <w:r w:rsidR="007E29A8" w:rsidRPr="00D75AFE">
        <w:t xml:space="preserve"> </w:t>
      </w:r>
      <w:r w:rsidRPr="00D75AFE">
        <w:t>only</w:t>
      </w:r>
      <w:r w:rsidR="007E29A8" w:rsidRPr="00D75AFE">
        <w:t xml:space="preserve"> </w:t>
      </w:r>
      <w:r w:rsidRPr="00D75AFE">
        <w:t>to</w:t>
      </w:r>
      <w:r w:rsidR="007E29A8" w:rsidRPr="00D75AFE">
        <w:t xml:space="preserve"> </w:t>
      </w:r>
      <w:r w:rsidRPr="00D75AFE">
        <w:t>the</w:t>
      </w:r>
      <w:r w:rsidR="007E29A8" w:rsidRPr="00D75AFE">
        <w:t xml:space="preserve"> </w:t>
      </w:r>
      <w:r w:rsidRPr="00D75AFE">
        <w:t>extent</w:t>
      </w:r>
      <w:r w:rsidR="007E29A8" w:rsidRPr="00D75AFE">
        <w:t xml:space="preserve"> </w:t>
      </w:r>
      <w:r w:rsidRPr="00D75AFE">
        <w:t>that</w:t>
      </w:r>
      <w:r w:rsidR="007E29A8" w:rsidRPr="00D75AFE">
        <w:t xml:space="preserve"> </w:t>
      </w:r>
      <w:r w:rsidRPr="00D75AFE">
        <w:t>the</w:t>
      </w:r>
      <w:r w:rsidR="007E29A8" w:rsidRPr="00D75AFE">
        <w:t xml:space="preserve"> </w:t>
      </w:r>
      <w:r w:rsidRPr="00D75AFE">
        <w:t>Cost</w:t>
      </w:r>
      <w:r w:rsidR="007E29A8" w:rsidRPr="00D75AFE">
        <w:t xml:space="preserve"> </w:t>
      </w:r>
      <w:r w:rsidRPr="00D75AFE">
        <w:t>of</w:t>
      </w:r>
      <w:r w:rsidR="007E29A8" w:rsidRPr="00D75AFE">
        <w:t xml:space="preserve"> </w:t>
      </w:r>
      <w:r w:rsidRPr="00D75AFE">
        <w:t>Work</w:t>
      </w:r>
      <w:r w:rsidR="007E29A8" w:rsidRPr="00D75AFE">
        <w:t xml:space="preserve"> </w:t>
      </w:r>
      <w:r w:rsidRPr="00D75AFE">
        <w:t>therefore,</w:t>
      </w:r>
      <w:r w:rsidR="007E29A8" w:rsidRPr="00D75AFE">
        <w:t xml:space="preserve"> </w:t>
      </w:r>
      <w:r w:rsidRPr="00D75AFE">
        <w:t>together</w:t>
      </w:r>
      <w:r w:rsidR="007E29A8" w:rsidRPr="00D75AFE">
        <w:t xml:space="preserve"> </w:t>
      </w:r>
      <w:r w:rsidRPr="00D75AFE">
        <w:t>with</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Fee,</w:t>
      </w:r>
      <w:r w:rsidR="007E29A8" w:rsidRPr="00D75AFE">
        <w:t xml:space="preserve"> </w:t>
      </w:r>
      <w:r w:rsidRPr="00D75AFE">
        <w:t>does</w:t>
      </w:r>
      <w:r w:rsidR="007E29A8" w:rsidRPr="00D75AFE">
        <w:t xml:space="preserve"> </w:t>
      </w:r>
      <w:r w:rsidRPr="00D75AFE">
        <w:t>not</w:t>
      </w:r>
      <w:r w:rsidR="007E29A8" w:rsidRPr="00D75AFE">
        <w:t xml:space="preserve"> </w:t>
      </w:r>
      <w:r w:rsidRPr="00D75AFE">
        <w:t>exceed</w:t>
      </w:r>
      <w:r w:rsidR="007E29A8" w:rsidRPr="00D75AFE">
        <w:t xml:space="preserve"> </w:t>
      </w:r>
      <w:r w:rsidRPr="00D75AFE">
        <w:lastRenderedPageBreak/>
        <w:t>the</w:t>
      </w:r>
      <w:r w:rsidR="007E29A8" w:rsidRPr="00D75AFE">
        <w:t xml:space="preserve"> </w:t>
      </w:r>
      <w:r w:rsidRPr="00D75AFE">
        <w:t>Early</w:t>
      </w:r>
      <w:r w:rsidR="007E29A8" w:rsidRPr="00D75AFE">
        <w:t xml:space="preserve"> </w:t>
      </w:r>
      <w:r w:rsidRPr="00D75AFE">
        <w:t>Work</w:t>
      </w:r>
      <w:r w:rsidR="007E29A8" w:rsidRPr="00D75AFE">
        <w:t xml:space="preserve"> </w:t>
      </w:r>
      <w:r w:rsidRPr="00D75AFE">
        <w:t>Price;</w:t>
      </w:r>
      <w:r w:rsidR="007E29A8" w:rsidRPr="00D75AFE">
        <w:t xml:space="preserve"> </w:t>
      </w:r>
      <w:r w:rsidRPr="00D75AFE">
        <w:t>however</w:t>
      </w:r>
      <w:r w:rsidR="007E29A8" w:rsidRPr="00D75AFE">
        <w:t xml:space="preserve"> </w:t>
      </w:r>
      <w:r w:rsidRPr="00D75AFE">
        <w:t>if</w:t>
      </w:r>
      <w:r w:rsidR="007E29A8" w:rsidRPr="00D75AFE">
        <w:t xml:space="preserve"> </w:t>
      </w:r>
      <w:r w:rsidR="00461336" w:rsidRPr="00D75AFE">
        <w:t>Construction Manager at Risk</w:t>
      </w:r>
      <w:r w:rsidR="007E29A8" w:rsidRPr="00D75AFE">
        <w:t xml:space="preserve"> </w:t>
      </w:r>
      <w:r w:rsidRPr="00D75AFE">
        <w:t>performs</w:t>
      </w:r>
      <w:r w:rsidR="007E29A8" w:rsidRPr="00D75AFE">
        <w:t xml:space="preserve"> </w:t>
      </w:r>
      <w:r w:rsidRPr="00D75AFE">
        <w:t>Early</w:t>
      </w:r>
      <w:r w:rsidR="007E29A8" w:rsidRPr="00D75AFE">
        <w:t xml:space="preserve"> </w:t>
      </w:r>
      <w:r w:rsidRPr="00D75AFE">
        <w:t>Work</w:t>
      </w:r>
      <w:r w:rsidR="007E29A8" w:rsidRPr="00D75AFE">
        <w:t xml:space="preserve"> </w:t>
      </w:r>
      <w:r w:rsidRPr="00D75AFE">
        <w:t>with</w:t>
      </w:r>
      <w:r w:rsidR="007E29A8" w:rsidRPr="00D75AFE">
        <w:t xml:space="preserve"> </w:t>
      </w:r>
      <w:r w:rsidRPr="00D75AFE">
        <w:t>a</w:t>
      </w:r>
      <w:r w:rsidR="007E29A8" w:rsidRPr="00D75AFE">
        <w:t xml:space="preserve"> </w:t>
      </w:r>
      <w:r w:rsidRPr="00D75AFE">
        <w:t>cost</w:t>
      </w:r>
      <w:r w:rsidR="007E29A8" w:rsidRPr="00D75AFE">
        <w:t xml:space="preserve"> </w:t>
      </w:r>
      <w:r w:rsidRPr="00D75AFE">
        <w:t>in</w:t>
      </w:r>
      <w:r w:rsidR="007E29A8" w:rsidRPr="00D75AFE">
        <w:t xml:space="preserve"> </w:t>
      </w:r>
      <w:r w:rsidRPr="00D75AFE">
        <w:t>excess</w:t>
      </w:r>
      <w:r w:rsidR="007E29A8" w:rsidRPr="00D75AFE">
        <w:t xml:space="preserve"> </w:t>
      </w:r>
      <w:r w:rsidRPr="00D75AFE">
        <w:t>of</w:t>
      </w:r>
      <w:r w:rsidR="007E29A8" w:rsidRPr="00D75AFE">
        <w:t xml:space="preserve"> </w:t>
      </w:r>
      <w:r w:rsidRPr="00D75AFE">
        <w:t>the</w:t>
      </w:r>
      <w:r w:rsidR="007E29A8" w:rsidRPr="00D75AFE">
        <w:t xml:space="preserve"> </w:t>
      </w:r>
      <w:r w:rsidRPr="00D75AFE">
        <w:t>Early</w:t>
      </w:r>
      <w:r w:rsidR="007E29A8" w:rsidRPr="00D75AFE">
        <w:t xml:space="preserve"> </w:t>
      </w:r>
      <w:r w:rsidRPr="00D75AFE">
        <w:t>Work</w:t>
      </w:r>
      <w:r w:rsidR="007E29A8" w:rsidRPr="00D75AFE">
        <w:t xml:space="preserve"> </w:t>
      </w:r>
      <w:r w:rsidRPr="00D75AFE">
        <w:t>Price</w:t>
      </w:r>
      <w:r w:rsidR="00024514" w:rsidRPr="00D75AFE">
        <w:t>, 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pay</w:t>
      </w:r>
      <w:r w:rsidR="007E29A8" w:rsidRPr="00D75AFE">
        <w:t xml:space="preserve"> </w:t>
      </w:r>
      <w:r w:rsidRPr="00D75AFE">
        <w:t>such</w:t>
      </w:r>
      <w:r w:rsidR="007E29A8" w:rsidRPr="00D75AFE">
        <w:t xml:space="preserve"> </w:t>
      </w:r>
      <w:r w:rsidRPr="00D75AFE">
        <w:t>excess</w:t>
      </w:r>
      <w:r w:rsidR="007E29A8" w:rsidRPr="00D75AFE">
        <w:t xml:space="preserve"> </w:t>
      </w:r>
      <w:r w:rsidRPr="00D75AFE">
        <w:t>cost</w:t>
      </w:r>
      <w:r w:rsidR="007E29A8" w:rsidRPr="00D75AFE">
        <w:t xml:space="preserve"> </w:t>
      </w:r>
      <w:r w:rsidRPr="00D75AFE">
        <w:t>without</w:t>
      </w:r>
      <w:r w:rsidR="007E29A8" w:rsidRPr="00D75AFE">
        <w:t xml:space="preserve"> </w:t>
      </w:r>
      <w:r w:rsidRPr="00D75AFE">
        <w:t>reimbursement.</w:t>
      </w:r>
      <w:r w:rsidR="007E29A8" w:rsidRPr="00D75AFE">
        <w:t xml:space="preserve">  </w:t>
      </w:r>
      <w:r w:rsidRPr="00D75AFE">
        <w:t>If</w:t>
      </w:r>
      <w:r w:rsidR="007E29A8" w:rsidRPr="00D75AFE">
        <w:t xml:space="preserve"> </w:t>
      </w:r>
      <w:r w:rsidRPr="00D75AFE">
        <w:t>one</w:t>
      </w:r>
      <w:r w:rsidR="007E29A8" w:rsidRPr="00D75AFE">
        <w:t xml:space="preserve"> </w:t>
      </w:r>
      <w:r w:rsidRPr="00D75AFE">
        <w:t>or</w:t>
      </w:r>
      <w:r w:rsidR="007E29A8" w:rsidRPr="00D75AFE">
        <w:t xml:space="preserve"> </w:t>
      </w:r>
      <w:r w:rsidRPr="00D75AFE">
        <w:t>more</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Amendments</w:t>
      </w:r>
      <w:r w:rsidR="007E29A8" w:rsidRPr="00D75AFE">
        <w:t xml:space="preserve"> </w:t>
      </w:r>
      <w:r w:rsidRPr="00D75AFE">
        <w:t>are</w:t>
      </w:r>
      <w:r w:rsidR="007E29A8" w:rsidRPr="00D75AFE">
        <w:t xml:space="preserve"> </w:t>
      </w:r>
      <w:r w:rsidRPr="00D75AFE">
        <w:t>executed,</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diligently</w:t>
      </w:r>
      <w:r w:rsidR="007E29A8" w:rsidRPr="00D75AFE">
        <w:t xml:space="preserve"> </w:t>
      </w:r>
      <w:r w:rsidRPr="00D75AFE">
        <w:t>continue</w:t>
      </w:r>
      <w:r w:rsidR="007E29A8" w:rsidRPr="00D75AFE">
        <w:t xml:space="preserve"> </w:t>
      </w:r>
      <w:r w:rsidRPr="00D75AFE">
        <w:t>to</w:t>
      </w:r>
      <w:r w:rsidR="007E29A8" w:rsidRPr="00D75AFE">
        <w:t xml:space="preserve"> </w:t>
      </w:r>
      <w:r w:rsidRPr="00D75AFE">
        <w:t>work</w:t>
      </w:r>
      <w:r w:rsidR="007E29A8" w:rsidRPr="00D75AFE">
        <w:t xml:space="preserve"> </w:t>
      </w:r>
      <w:r w:rsidRPr="00D75AFE">
        <w:t>toward</w:t>
      </w:r>
      <w:r w:rsidR="007E29A8" w:rsidRPr="00D75AFE">
        <w:t xml:space="preserve"> </w:t>
      </w:r>
      <w:r w:rsidRPr="00D75AFE">
        <w:t>development</w:t>
      </w:r>
      <w:r w:rsidR="007E29A8" w:rsidRPr="00D75AFE">
        <w:t xml:space="preserve"> </w:t>
      </w:r>
      <w:r w:rsidRPr="00D75AFE">
        <w:t>of</w:t>
      </w:r>
      <w:r w:rsidR="007E29A8" w:rsidRPr="00D75AFE">
        <w:t xml:space="preserve"> </w:t>
      </w:r>
      <w:r w:rsidRPr="00D75AFE">
        <w:t>a</w:t>
      </w:r>
      <w:r w:rsidR="007E29A8" w:rsidRPr="00D75AFE">
        <w:t xml:space="preserve"> </w:t>
      </w:r>
      <w:r w:rsidRPr="00D75AFE">
        <w:t>GMP</w:t>
      </w:r>
      <w:r w:rsidR="007E29A8" w:rsidRPr="00D75AFE">
        <w:t xml:space="preserve"> </w:t>
      </w:r>
      <w:r w:rsidRPr="00D75AFE">
        <w:t>Amendment</w:t>
      </w:r>
      <w:r w:rsidR="007E29A8" w:rsidRPr="00D75AFE">
        <w:t xml:space="preserve"> </w:t>
      </w:r>
      <w:r w:rsidRPr="00D75AFE">
        <w:t>acceptable</w:t>
      </w:r>
      <w:r w:rsidR="007E29A8" w:rsidRPr="00D75AFE">
        <w:t xml:space="preserve"> </w:t>
      </w:r>
      <w:r w:rsidRPr="00D75AFE">
        <w:t>to</w:t>
      </w:r>
      <w:r w:rsidR="007E29A8" w:rsidRPr="00D75AFE">
        <w:t xml:space="preserve"> </w:t>
      </w:r>
      <w:r w:rsidRPr="00D75AFE">
        <w:t>Owner,</w:t>
      </w:r>
      <w:r w:rsidR="007E29A8" w:rsidRPr="00D75AFE">
        <w:t xml:space="preserve"> </w:t>
      </w:r>
      <w:r w:rsidRPr="00D75AFE">
        <w:t>which</w:t>
      </w:r>
      <w:r w:rsidR="007E29A8" w:rsidRPr="00D75AFE">
        <w:t xml:space="preserve"> </w:t>
      </w:r>
      <w:r w:rsidRPr="00D75AFE">
        <w:t>shall</w:t>
      </w:r>
      <w:r w:rsidR="007E29A8" w:rsidRPr="00D75AFE">
        <w:t xml:space="preserve"> </w:t>
      </w:r>
      <w:r w:rsidRPr="00D75AFE">
        <w:t>incorporate</w:t>
      </w:r>
      <w:r w:rsidR="007E29A8" w:rsidRPr="00D75AFE">
        <w:t xml:space="preserve"> </w:t>
      </w:r>
      <w:r w:rsidRPr="00D75AFE">
        <w:t>the</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Amendments</w:t>
      </w:r>
      <w:r w:rsidR="00102380" w:rsidRPr="00D75AFE">
        <w:t>.</w:t>
      </w:r>
    </w:p>
    <w:p w14:paraId="2926D15F" w14:textId="77777777" w:rsidR="00781D2C" w:rsidRPr="00D75AFE" w:rsidRDefault="00781D2C" w:rsidP="009A21CA">
      <w:pPr>
        <w:pStyle w:val="Heading3"/>
        <w:tabs>
          <w:tab w:val="clear" w:pos="864"/>
          <w:tab w:val="clear" w:pos="954"/>
        </w:tabs>
        <w:ind w:left="1080"/>
        <w:jc w:val="both"/>
      </w:pPr>
      <w:r w:rsidRPr="00D75AFE">
        <w:t>Prior</w:t>
      </w:r>
      <w:r w:rsidR="007E29A8" w:rsidRPr="00D75AFE">
        <w:t xml:space="preserve"> </w:t>
      </w:r>
      <w:r w:rsidRPr="00D75AFE">
        <w:t>to</w:t>
      </w:r>
      <w:r w:rsidR="007E29A8" w:rsidRPr="00D75AFE">
        <w:t xml:space="preserve"> </w:t>
      </w:r>
      <w:r w:rsidRPr="00D75AFE">
        <w:t>commencement</w:t>
      </w:r>
      <w:r w:rsidR="007E29A8" w:rsidRPr="00D75AFE">
        <w:t xml:space="preserve"> </w:t>
      </w:r>
      <w:r w:rsidRPr="00D75AFE">
        <w:t>of</w:t>
      </w:r>
      <w:r w:rsidR="007E29A8" w:rsidRPr="00D75AFE">
        <w:t xml:space="preserve"> </w:t>
      </w:r>
      <w:r w:rsidR="00F70A89" w:rsidRPr="00D75AFE">
        <w:t>any</w:t>
      </w:r>
      <w:r w:rsidR="007E29A8" w:rsidRPr="00D75AFE">
        <w:t xml:space="preserve"> </w:t>
      </w:r>
      <w:r w:rsidRPr="00D75AFE">
        <w:t>Construction,</w:t>
      </w:r>
      <w:r w:rsidR="007E29A8" w:rsidRPr="00D75AFE">
        <w:t xml:space="preserve"> </w:t>
      </w:r>
      <w:r w:rsidRPr="00D75AFE">
        <w:t>and</w:t>
      </w:r>
      <w:r w:rsidR="007E29A8" w:rsidRPr="00D75AFE">
        <w:t xml:space="preserve"> </w:t>
      </w:r>
      <w:r w:rsidRPr="00D75AFE">
        <w:t>in</w:t>
      </w:r>
      <w:r w:rsidR="007E29A8" w:rsidRPr="00D75AFE">
        <w:t xml:space="preserve"> </w:t>
      </w:r>
      <w:r w:rsidRPr="00D75AFE">
        <w:t>any</w:t>
      </w:r>
      <w:r w:rsidR="007E29A8" w:rsidRPr="00D75AFE">
        <w:t xml:space="preserve"> </w:t>
      </w:r>
      <w:r w:rsidRPr="00D75AFE">
        <w:t>event</w:t>
      </w:r>
      <w:r w:rsidR="007E29A8" w:rsidRPr="00D75AFE">
        <w:t xml:space="preserve"> </w:t>
      </w:r>
      <w:r w:rsidRPr="00D75AFE">
        <w:t>not</w:t>
      </w:r>
      <w:r w:rsidR="007E29A8" w:rsidRPr="00D75AFE">
        <w:t xml:space="preserve"> </w:t>
      </w:r>
      <w:r w:rsidRPr="00D75AFE">
        <w:t>later</w:t>
      </w:r>
      <w:r w:rsidR="007E29A8" w:rsidRPr="00D75AFE">
        <w:t xml:space="preserve"> </w:t>
      </w:r>
      <w:r w:rsidRPr="00D75AFE">
        <w:t>than</w:t>
      </w:r>
      <w:r w:rsidR="007E29A8" w:rsidRPr="00D75AFE">
        <w:t xml:space="preserve"> </w:t>
      </w:r>
      <w:r w:rsidRPr="00D75AFE">
        <w:t>mutual</w:t>
      </w:r>
      <w:r w:rsidR="007E29A8" w:rsidRPr="00D75AFE">
        <w:t xml:space="preserve"> </w:t>
      </w:r>
      <w:r w:rsidRPr="00D75AFE">
        <w:t>execution</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Amendment,</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provide</w:t>
      </w:r>
      <w:r w:rsidR="007E29A8" w:rsidRPr="00D75AFE">
        <w:t xml:space="preserve"> </w:t>
      </w:r>
      <w:r w:rsidRPr="00D75AFE">
        <w:t>to</w:t>
      </w:r>
      <w:r w:rsidR="007E29A8" w:rsidRPr="00D75AFE">
        <w:t xml:space="preserve"> </w:t>
      </w:r>
      <w:r w:rsidRPr="00D75AFE">
        <w:t>Owner</w:t>
      </w:r>
      <w:r w:rsidR="007E29A8" w:rsidRPr="00D75AFE">
        <w:t xml:space="preserve"> </w:t>
      </w:r>
      <w:r w:rsidRPr="00D75AFE">
        <w:t>a</w:t>
      </w:r>
      <w:r w:rsidR="007E29A8" w:rsidRPr="00D75AFE">
        <w:t xml:space="preserve"> </w:t>
      </w:r>
      <w:r w:rsidRPr="00D75AFE">
        <w:t>full</w:t>
      </w:r>
      <w:r w:rsidR="007E29A8" w:rsidRPr="00D75AFE">
        <w:t xml:space="preserve"> </w:t>
      </w:r>
      <w:r w:rsidRPr="00D75AFE">
        <w:t>performance</w:t>
      </w:r>
      <w:r w:rsidR="007E29A8" w:rsidRPr="00D75AFE">
        <w:t xml:space="preserve"> </w:t>
      </w:r>
      <w:r w:rsidRPr="00D75AFE">
        <w:t>bond</w:t>
      </w:r>
      <w:r w:rsidR="007E29A8" w:rsidRPr="00D75AFE">
        <w:t xml:space="preserve"> </w:t>
      </w:r>
      <w:r w:rsidRPr="00D75AFE">
        <w:t>and</w:t>
      </w:r>
      <w:r w:rsidR="007E29A8" w:rsidRPr="00D75AFE">
        <w:t xml:space="preserve"> </w:t>
      </w:r>
      <w:r w:rsidRPr="00D75AFE">
        <w:t>a</w:t>
      </w:r>
      <w:r w:rsidR="007E29A8" w:rsidRPr="00D75AFE">
        <w:t xml:space="preserve"> </w:t>
      </w:r>
      <w:r w:rsidRPr="00D75AFE">
        <w:t>payment</w:t>
      </w:r>
      <w:r w:rsidR="007E29A8" w:rsidRPr="00D75AFE">
        <w:t xml:space="preserve"> </w:t>
      </w:r>
      <w:r w:rsidRPr="00D75AFE">
        <w:t>security</w:t>
      </w:r>
      <w:r w:rsidR="007E29A8" w:rsidRPr="00D75AFE">
        <w:t xml:space="preserve"> </w:t>
      </w:r>
      <w:r w:rsidRPr="00D75AFE">
        <w:t>bond</w:t>
      </w:r>
      <w:r w:rsidR="007E29A8" w:rsidRPr="00D75AFE">
        <w:t xml:space="preserve"> </w:t>
      </w:r>
      <w:r w:rsidRPr="00D75AFE">
        <w:t>as</w:t>
      </w:r>
      <w:r w:rsidR="007E29A8" w:rsidRPr="00D75AFE">
        <w:t xml:space="preserve"> </w:t>
      </w:r>
      <w:r w:rsidRPr="00D75AFE">
        <w:t>required</w:t>
      </w:r>
      <w:r w:rsidR="007E29A8" w:rsidRPr="00D75AFE">
        <w:t xml:space="preserve"> </w:t>
      </w:r>
      <w:r w:rsidRPr="00D75AFE">
        <w:t>by</w:t>
      </w:r>
      <w:r w:rsidR="007E29A8" w:rsidRPr="00D75AFE">
        <w:rPr>
          <w:b/>
          <w:i/>
        </w:rPr>
        <w:t xml:space="preserve"> </w:t>
      </w:r>
      <w:r w:rsidRPr="00D75AFE">
        <w:t>Article</w:t>
      </w:r>
      <w:r w:rsidR="007E29A8" w:rsidRPr="00D75AFE">
        <w:t xml:space="preserve"> </w:t>
      </w:r>
      <w:r w:rsidRPr="00D75AFE">
        <w:t>11.5</w:t>
      </w:r>
      <w:r w:rsidR="007E29A8" w:rsidRPr="00D75AFE">
        <w:t xml:space="preserve"> </w:t>
      </w:r>
      <w:r w:rsidRPr="00D75AFE">
        <w:t>of</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r w:rsidR="007E29A8" w:rsidRPr="00D75AFE">
        <w:rPr>
          <w:b/>
          <w:i/>
        </w:rPr>
        <w:t xml:space="preserve"> </w:t>
      </w:r>
      <w:r w:rsidRPr="00D75AFE">
        <w:t>in</w:t>
      </w:r>
      <w:r w:rsidR="007E29A8" w:rsidRPr="00D75AFE">
        <w:t xml:space="preserve"> </w:t>
      </w:r>
      <w:r w:rsidRPr="00D75AFE">
        <w:t>amount</w:t>
      </w:r>
      <w:r w:rsidR="00F70A89" w:rsidRPr="00D75AFE">
        <w:t>s</w:t>
      </w:r>
      <w:r w:rsidR="007E29A8" w:rsidRPr="00D75AFE">
        <w:t xml:space="preserve"> </w:t>
      </w:r>
      <w:r w:rsidR="00F70A89" w:rsidRPr="00D75AFE">
        <w:t>equal</w:t>
      </w:r>
      <w:r w:rsidR="007E29A8" w:rsidRPr="00D75AFE">
        <w:t xml:space="preserve"> </w:t>
      </w:r>
      <w:r w:rsidR="00F70A89" w:rsidRPr="00D75AFE">
        <w:t>to</w:t>
      </w:r>
      <w:r w:rsidR="007E29A8" w:rsidRPr="00D75AFE">
        <w:t xml:space="preserve"> </w:t>
      </w:r>
      <w:r w:rsidR="00F70A89" w:rsidRPr="00D75AFE">
        <w:t>the</w:t>
      </w:r>
      <w:r w:rsidR="007E29A8" w:rsidRPr="00D75AFE">
        <w:t xml:space="preserve"> </w:t>
      </w:r>
      <w:r w:rsidR="00F70A89" w:rsidRPr="00D75AFE">
        <w:t>value</w:t>
      </w:r>
      <w:r w:rsidR="007E29A8" w:rsidRPr="00D75AFE">
        <w:t xml:space="preserve"> </w:t>
      </w:r>
      <w:r w:rsidR="00F70A89" w:rsidRPr="00D75AFE">
        <w:t>of</w:t>
      </w:r>
      <w:r w:rsidR="007E29A8" w:rsidRPr="00D75AFE">
        <w:t xml:space="preserve"> </w:t>
      </w:r>
      <w:r w:rsidR="00F70A89" w:rsidRPr="00D75AFE">
        <w:t>the</w:t>
      </w:r>
      <w:r w:rsidR="007E29A8" w:rsidRPr="00D75AFE">
        <w:t xml:space="preserve"> </w:t>
      </w:r>
      <w:r w:rsidR="00F70A89" w:rsidRPr="00D75AFE">
        <w:t>Amendment(s)</w:t>
      </w:r>
      <w:r w:rsidRPr="00D75AFE">
        <w:t>.</w:t>
      </w:r>
      <w:r w:rsidR="007E29A8" w:rsidRPr="00D75AFE">
        <w:t xml:space="preserve">  </w:t>
      </w:r>
      <w:r w:rsidRPr="00D75AFE">
        <w:t>If</w:t>
      </w:r>
      <w:r w:rsidR="007E29A8" w:rsidRPr="00D75AFE">
        <w:t xml:space="preserve"> </w:t>
      </w:r>
      <w:r w:rsidRPr="00D75AFE">
        <w:t>an</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w:t>
      </w:r>
      <w:r w:rsidR="007E29A8" w:rsidRPr="00D75AFE">
        <w:t xml:space="preserve"> </w:t>
      </w:r>
      <w:r w:rsidRPr="00D75AFE">
        <w:t>is</w:t>
      </w:r>
      <w:r w:rsidR="007E29A8" w:rsidRPr="00D75AFE">
        <w:t xml:space="preserve"> </w:t>
      </w:r>
      <w:r w:rsidRPr="00D75AFE">
        <w:t>executed,</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provide</w:t>
      </w:r>
      <w:r w:rsidR="007E29A8" w:rsidRPr="00D75AFE">
        <w:t xml:space="preserve"> </w:t>
      </w:r>
      <w:r w:rsidRPr="00D75AFE">
        <w:t>such</w:t>
      </w:r>
      <w:r w:rsidR="007E29A8" w:rsidRPr="00D75AFE">
        <w:t xml:space="preserve"> </w:t>
      </w:r>
      <w:r w:rsidRPr="00D75AFE">
        <w:t>bond</w:t>
      </w:r>
      <w:r w:rsidR="007E29A8" w:rsidRPr="00D75AFE">
        <w:t xml:space="preserve"> </w:t>
      </w:r>
      <w:r w:rsidRPr="00D75AFE">
        <w:t>in</w:t>
      </w:r>
      <w:r w:rsidR="007E29A8" w:rsidRPr="00D75AFE">
        <w:t xml:space="preserve"> </w:t>
      </w:r>
      <w:r w:rsidRPr="00D75AFE">
        <w:t>the</w:t>
      </w:r>
      <w:r w:rsidR="007E29A8" w:rsidRPr="00D75AFE">
        <w:t xml:space="preserve"> </w:t>
      </w:r>
      <w:r w:rsidRPr="00D75AFE">
        <w:t>amount</w:t>
      </w:r>
      <w:r w:rsidR="007E29A8" w:rsidRPr="00D75AFE">
        <w:t xml:space="preserve"> </w:t>
      </w:r>
      <w:r w:rsidRPr="00D75AFE">
        <w:t>of</w:t>
      </w:r>
      <w:r w:rsidR="007E29A8" w:rsidRPr="00D75AFE">
        <w:t xml:space="preserve"> </w:t>
      </w:r>
      <w:r w:rsidRPr="00D75AFE">
        <w:t>the</w:t>
      </w:r>
      <w:r w:rsidR="007E29A8" w:rsidRPr="00D75AFE">
        <w:t xml:space="preserve"> </w:t>
      </w:r>
      <w:r w:rsidRPr="00D75AFE">
        <w:t>Early</w:t>
      </w:r>
      <w:r w:rsidR="007E29A8" w:rsidRPr="00D75AFE">
        <w:t xml:space="preserve"> </w:t>
      </w:r>
      <w:r w:rsidRPr="00D75AFE">
        <w:t>Work</w:t>
      </w:r>
      <w:r w:rsidR="007E29A8" w:rsidRPr="00D75AFE">
        <w:t xml:space="preserve"> </w:t>
      </w:r>
      <w:r w:rsidRPr="00D75AFE">
        <w:t>Price</w:t>
      </w:r>
      <w:r w:rsidR="007E29A8" w:rsidRPr="00D75AFE">
        <w:t xml:space="preserve"> </w:t>
      </w:r>
      <w:r w:rsidRPr="00D75AFE">
        <w:t>under</w:t>
      </w:r>
      <w:r w:rsidR="007E29A8" w:rsidRPr="00D75AFE">
        <w:t xml:space="preserve"> </w:t>
      </w:r>
      <w:r w:rsidRPr="00D75AFE">
        <w:t>the</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provide</w:t>
      </w:r>
      <w:r w:rsidR="007E29A8" w:rsidRPr="00D75AFE">
        <w:t xml:space="preserve"> </w:t>
      </w:r>
      <w:r w:rsidRPr="00D75AFE">
        <w:t>to</w:t>
      </w:r>
      <w:r w:rsidR="007E29A8" w:rsidRPr="00D75AFE">
        <w:t xml:space="preserve"> </w:t>
      </w:r>
      <w:r w:rsidRPr="00D75AFE">
        <w:t>Owner</w:t>
      </w:r>
      <w:r w:rsidR="007E29A8" w:rsidRPr="00D75AFE">
        <w:t xml:space="preserve"> </w:t>
      </w:r>
      <w:r w:rsidRPr="00D75AFE">
        <w:t>additional</w:t>
      </w:r>
      <w:r w:rsidR="007E29A8" w:rsidRPr="00D75AFE">
        <w:t xml:space="preserve"> </w:t>
      </w:r>
      <w:r w:rsidRPr="00D75AFE">
        <w:t>or</w:t>
      </w:r>
      <w:r w:rsidR="007E29A8" w:rsidRPr="00D75AFE">
        <w:t xml:space="preserve"> </w:t>
      </w:r>
      <w:r w:rsidRPr="00D75AFE">
        <w:t>replacement</w:t>
      </w:r>
      <w:r w:rsidR="007E29A8" w:rsidRPr="00D75AFE">
        <w:t xml:space="preserve"> </w:t>
      </w:r>
      <w:r w:rsidRPr="00D75AFE">
        <w:t>bonds</w:t>
      </w:r>
      <w:r w:rsidR="007E29A8" w:rsidRPr="00D75AFE">
        <w:t xml:space="preserve"> </w:t>
      </w:r>
      <w:r w:rsidRPr="00D75AFE">
        <w:t>at</w:t>
      </w:r>
      <w:r w:rsidR="007E29A8" w:rsidRPr="00D75AFE">
        <w:t xml:space="preserve"> </w:t>
      </w:r>
      <w:r w:rsidRPr="00D75AFE">
        <w:t>the</w:t>
      </w:r>
      <w:r w:rsidR="007E29A8" w:rsidRPr="00D75AFE">
        <w:t xml:space="preserve"> </w:t>
      </w:r>
      <w:r w:rsidRPr="00D75AFE">
        <w:t>time</w:t>
      </w:r>
      <w:r w:rsidR="007E29A8" w:rsidRPr="00D75AFE">
        <w:t xml:space="preserve"> </w:t>
      </w:r>
      <w:r w:rsidRPr="00D75AFE">
        <w:t>of</w:t>
      </w:r>
      <w:r w:rsidR="007E29A8" w:rsidRPr="00D75AFE">
        <w:t xml:space="preserve"> </w:t>
      </w:r>
      <w:r w:rsidRPr="00D75AFE">
        <w:t>execution</w:t>
      </w:r>
      <w:r w:rsidR="007E29A8" w:rsidRPr="00D75AFE">
        <w:t xml:space="preserve"> </w:t>
      </w:r>
      <w:r w:rsidRPr="00D75AFE">
        <w:t>of</w:t>
      </w:r>
      <w:r w:rsidR="007E29A8" w:rsidRPr="00D75AFE">
        <w:t xml:space="preserve"> </w:t>
      </w:r>
      <w:r w:rsidRPr="00D75AFE">
        <w:t>any</w:t>
      </w:r>
      <w:r w:rsidR="007E29A8" w:rsidRPr="00D75AFE">
        <w:t xml:space="preserve"> </w:t>
      </w:r>
      <w:r w:rsidRPr="00D75AFE">
        <w:t>subsequent</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w:t>
      </w:r>
      <w:r w:rsidR="007E29A8" w:rsidRPr="00D75AFE">
        <w:t xml:space="preserve"> </w:t>
      </w:r>
      <w:r w:rsidRPr="00D75AFE">
        <w:t>or</w:t>
      </w:r>
      <w:r w:rsidR="007E29A8" w:rsidRPr="00D75AFE">
        <w:t xml:space="preserve"> </w:t>
      </w:r>
      <w:r w:rsidRPr="00D75AFE">
        <w:t>GMP</w:t>
      </w:r>
      <w:r w:rsidR="007E29A8" w:rsidRPr="00D75AFE">
        <w:t xml:space="preserve"> </w:t>
      </w:r>
      <w:r w:rsidRPr="00D75AFE">
        <w:t>Amendment,</w:t>
      </w:r>
      <w:r w:rsidR="007E29A8" w:rsidRPr="00D75AFE">
        <w:t xml:space="preserve"> </w:t>
      </w:r>
      <w:r w:rsidRPr="00D75AFE">
        <w:t>in</w:t>
      </w:r>
      <w:r w:rsidR="007E29A8" w:rsidRPr="00D75AFE">
        <w:t xml:space="preserve"> </w:t>
      </w:r>
      <w:r w:rsidRPr="00D75AFE">
        <w:t>each</w:t>
      </w:r>
      <w:r w:rsidR="007E29A8" w:rsidRPr="00D75AFE">
        <w:t xml:space="preserve"> </w:t>
      </w:r>
      <w:r w:rsidRPr="00D75AFE">
        <w:t>case</w:t>
      </w:r>
      <w:r w:rsidR="007E29A8" w:rsidRPr="00D75AFE">
        <w:t xml:space="preserve"> </w:t>
      </w:r>
      <w:r w:rsidRPr="00D75AFE">
        <w:t>prior</w:t>
      </w:r>
      <w:r w:rsidR="007E29A8" w:rsidRPr="00D75AFE">
        <w:t xml:space="preserve"> </w:t>
      </w:r>
      <w:r w:rsidRPr="00D75AFE">
        <w:t>to</w:t>
      </w:r>
      <w:r w:rsidR="007E29A8" w:rsidRPr="00D75AFE">
        <w:t xml:space="preserve"> </w:t>
      </w:r>
      <w:r w:rsidRPr="00D75AFE">
        <w:t>execution</w:t>
      </w:r>
      <w:r w:rsidR="007E29A8" w:rsidRPr="00D75AFE">
        <w:t xml:space="preserve"> </w:t>
      </w:r>
      <w:r w:rsidRPr="00D75AFE">
        <w:t>of</w:t>
      </w:r>
      <w:r w:rsidR="007E29A8" w:rsidRPr="00D75AFE">
        <w:t xml:space="preserve"> </w:t>
      </w:r>
      <w:r w:rsidRPr="00D75AFE">
        <w:t>the</w:t>
      </w:r>
      <w:r w:rsidR="007E29A8" w:rsidRPr="00D75AFE">
        <w:t xml:space="preserve"> </w:t>
      </w:r>
      <w:r w:rsidRPr="00D75AFE">
        <w:t>Amendment</w:t>
      </w:r>
      <w:r w:rsidR="007E29A8" w:rsidRPr="00D75AFE">
        <w:t xml:space="preserve"> </w:t>
      </w:r>
      <w:r w:rsidRPr="00D75AFE">
        <w:t>and</w:t>
      </w:r>
      <w:r w:rsidR="007E29A8" w:rsidRPr="00D75AFE">
        <w:t xml:space="preserve"> </w:t>
      </w:r>
      <w:r w:rsidRPr="00D75AFE">
        <w:t>the</w:t>
      </w:r>
      <w:r w:rsidR="007E29A8" w:rsidRPr="00D75AFE">
        <w:t xml:space="preserve"> </w:t>
      </w:r>
      <w:r w:rsidRPr="00D75AFE">
        <w:t>supplying</w:t>
      </w:r>
      <w:r w:rsidR="007E29A8" w:rsidRPr="00D75AFE">
        <w:t xml:space="preserve"> </w:t>
      </w:r>
      <w:r w:rsidRPr="00D75AFE">
        <w:t>of</w:t>
      </w:r>
      <w:r w:rsidR="007E29A8" w:rsidRPr="00D75AFE">
        <w:t xml:space="preserve"> </w:t>
      </w:r>
      <w:r w:rsidRPr="00D75AFE">
        <w:t>any</w:t>
      </w:r>
      <w:r w:rsidR="007E29A8" w:rsidRPr="00D75AFE">
        <w:t xml:space="preserve"> </w:t>
      </w:r>
      <w:r w:rsidRPr="00D75AFE">
        <w:t>labor</w:t>
      </w:r>
      <w:r w:rsidR="007E29A8" w:rsidRPr="00D75AFE">
        <w:t xml:space="preserve"> </w:t>
      </w:r>
      <w:r w:rsidRPr="00D75AFE">
        <w:t>or</w:t>
      </w:r>
      <w:r w:rsidR="007E29A8" w:rsidRPr="00D75AFE">
        <w:t xml:space="preserve"> </w:t>
      </w:r>
      <w:r w:rsidRPr="00D75AFE">
        <w:t>materials</w:t>
      </w:r>
      <w:r w:rsidR="007E29A8" w:rsidRPr="00D75AFE">
        <w:t xml:space="preserve"> </w:t>
      </w:r>
      <w:r w:rsidRPr="00D75AFE">
        <w:t>for</w:t>
      </w:r>
      <w:r w:rsidR="007E29A8" w:rsidRPr="00D75AFE">
        <w:t xml:space="preserve"> </w:t>
      </w:r>
      <w:r w:rsidRPr="00D75AFE">
        <w:t>the</w:t>
      </w:r>
      <w:r w:rsidR="007E29A8" w:rsidRPr="00D75AFE">
        <w:t xml:space="preserve"> </w:t>
      </w:r>
      <w:r w:rsidRPr="00D75AFE">
        <w:t>prosecution</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covered</w:t>
      </w:r>
      <w:r w:rsidR="007E29A8" w:rsidRPr="00D75AFE">
        <w:t xml:space="preserve"> </w:t>
      </w:r>
      <w:r w:rsidRPr="00D75AFE">
        <w:t>by</w:t>
      </w:r>
      <w:r w:rsidR="007E29A8" w:rsidRPr="00D75AFE">
        <w:t xml:space="preserve"> </w:t>
      </w:r>
      <w:r w:rsidRPr="00D75AFE">
        <w:t>the</w:t>
      </w:r>
      <w:r w:rsidR="007E29A8" w:rsidRPr="00D75AFE">
        <w:t xml:space="preserve"> </w:t>
      </w:r>
      <w:r w:rsidRPr="00D75AFE">
        <w:t>Amendment,</w:t>
      </w:r>
      <w:r w:rsidR="007E29A8" w:rsidRPr="00D75AFE">
        <w:t xml:space="preserve"> </w:t>
      </w:r>
      <w:r w:rsidRPr="00D75AFE">
        <w:t>and</w:t>
      </w:r>
      <w:r w:rsidR="007E29A8" w:rsidRPr="00D75AFE">
        <w:t xml:space="preserve"> </w:t>
      </w:r>
      <w:r w:rsidRPr="00D75AFE">
        <w:t>in</w:t>
      </w:r>
      <w:r w:rsidR="007E29A8" w:rsidRPr="00D75AFE">
        <w:t xml:space="preserve"> </w:t>
      </w:r>
      <w:r w:rsidRPr="00D75AFE">
        <w:t>each</w:t>
      </w:r>
      <w:r w:rsidR="007E29A8" w:rsidRPr="00D75AFE">
        <w:t xml:space="preserve"> </w:t>
      </w:r>
      <w:r w:rsidRPr="00D75AFE">
        <w:t>case</w:t>
      </w:r>
      <w:r w:rsidR="007E29A8" w:rsidRPr="00D75AFE">
        <w:t xml:space="preserve"> </w:t>
      </w:r>
      <w:r w:rsidRPr="00D75AFE">
        <w:t>in</w:t>
      </w:r>
      <w:r w:rsidR="007E29A8" w:rsidRPr="00D75AFE">
        <w:t xml:space="preserve"> </w:t>
      </w:r>
      <w:r w:rsidRPr="00D75AFE">
        <w:t>a</w:t>
      </w:r>
      <w:r w:rsidR="007E29A8" w:rsidRPr="00D75AFE">
        <w:t xml:space="preserve"> </w:t>
      </w:r>
      <w:r w:rsidRPr="00D75AFE">
        <w:t>sufficient</w:t>
      </w:r>
      <w:r w:rsidR="007E29A8" w:rsidRPr="00D75AFE">
        <w:t xml:space="preserve"> </w:t>
      </w:r>
      <w:r w:rsidRPr="00D75AFE">
        <w:t>amount</w:t>
      </w:r>
      <w:r w:rsidR="007E29A8" w:rsidRPr="00D75AFE">
        <w:t xml:space="preserve"> </w:t>
      </w:r>
      <w:r w:rsidRPr="00D75AFE">
        <w:t>so</w:t>
      </w:r>
      <w:r w:rsidR="007E29A8" w:rsidRPr="00D75AFE">
        <w:t xml:space="preserve"> </w:t>
      </w:r>
      <w:r w:rsidRPr="00D75AFE">
        <w:t>that</w:t>
      </w:r>
      <w:r w:rsidR="007E29A8" w:rsidRPr="00D75AFE">
        <w:t xml:space="preserve"> </w:t>
      </w:r>
      <w:r w:rsidRPr="00D75AFE">
        <w:t>the</w:t>
      </w:r>
      <w:r w:rsidR="007E29A8" w:rsidRPr="00D75AFE">
        <w:t xml:space="preserve"> </w:t>
      </w:r>
      <w:r w:rsidRPr="00D75AFE">
        <w:t>total</w:t>
      </w:r>
      <w:r w:rsidR="007E29A8" w:rsidRPr="00D75AFE">
        <w:t xml:space="preserve"> </w:t>
      </w:r>
      <w:r w:rsidRPr="00D75AFE">
        <w:t>bonded</w:t>
      </w:r>
      <w:r w:rsidR="007E29A8" w:rsidRPr="00D75AFE">
        <w:t xml:space="preserve"> </w:t>
      </w:r>
      <w:r w:rsidRPr="00D75AFE">
        <w:t>sum</w:t>
      </w:r>
      <w:r w:rsidR="007E29A8" w:rsidRPr="00D75AFE">
        <w:t xml:space="preserve"> </w:t>
      </w:r>
      <w:r w:rsidRPr="00D75AFE">
        <w:t>equals</w:t>
      </w:r>
      <w:r w:rsidR="007E29A8" w:rsidRPr="00D75AFE">
        <w:t xml:space="preserve"> </w:t>
      </w:r>
      <w:r w:rsidRPr="00D75AFE">
        <w:t>or</w:t>
      </w:r>
      <w:r w:rsidR="007E29A8" w:rsidRPr="00D75AFE">
        <w:t xml:space="preserve"> </w:t>
      </w:r>
      <w:r w:rsidRPr="00D75AFE">
        <w:t>exceeds</w:t>
      </w:r>
      <w:r w:rsidR="007E29A8" w:rsidRPr="00D75AFE">
        <w:t xml:space="preserve"> </w:t>
      </w:r>
      <w:r w:rsidRPr="00D75AFE">
        <w:t>the</w:t>
      </w:r>
      <w:r w:rsidR="007E29A8" w:rsidRPr="00D75AFE">
        <w:t xml:space="preserve"> </w:t>
      </w:r>
      <w:r w:rsidRPr="00D75AFE">
        <w:t>total</w:t>
      </w:r>
      <w:r w:rsidR="007E29A8" w:rsidRPr="00D75AFE">
        <w:t xml:space="preserve"> </w:t>
      </w:r>
      <w:r w:rsidRPr="00D75AFE">
        <w:t>Early</w:t>
      </w:r>
      <w:r w:rsidR="007E29A8" w:rsidRPr="00D75AFE">
        <w:t xml:space="preserve"> </w:t>
      </w:r>
      <w:r w:rsidRPr="00D75AFE">
        <w:t>Work</w:t>
      </w:r>
      <w:r w:rsidR="007E29A8" w:rsidRPr="00D75AFE">
        <w:t xml:space="preserve"> </w:t>
      </w:r>
      <w:r w:rsidRPr="00D75AFE">
        <w:t>Price</w:t>
      </w:r>
      <w:r w:rsidR="007E29A8" w:rsidRPr="00D75AFE">
        <w:t xml:space="preserve"> </w:t>
      </w:r>
      <w:r w:rsidRPr="00D75AFE">
        <w:t>or</w:t>
      </w:r>
      <w:r w:rsidR="007E29A8" w:rsidRPr="00D75AFE">
        <w:t xml:space="preserve"> </w:t>
      </w:r>
      <w:r w:rsidRPr="00D75AFE">
        <w:t>the</w:t>
      </w:r>
      <w:r w:rsidR="007E29A8" w:rsidRPr="00D75AFE">
        <w:t xml:space="preserve"> </w:t>
      </w:r>
      <w:r w:rsidRPr="00D75AFE">
        <w:t>GMP,</w:t>
      </w:r>
      <w:r w:rsidR="007E29A8" w:rsidRPr="00D75AFE">
        <w:t xml:space="preserve"> </w:t>
      </w:r>
      <w:r w:rsidRPr="00D75AFE">
        <w:t>as</w:t>
      </w:r>
      <w:r w:rsidR="007E29A8" w:rsidRPr="00D75AFE">
        <w:t xml:space="preserve"> </w:t>
      </w:r>
      <w:r w:rsidRPr="00D75AFE">
        <w:t>the</w:t>
      </w:r>
      <w:r w:rsidR="007E29A8" w:rsidRPr="00D75AFE">
        <w:t xml:space="preserve"> </w:t>
      </w:r>
      <w:r w:rsidRPr="00D75AFE">
        <w:t>case</w:t>
      </w:r>
      <w:r w:rsidR="007E29A8" w:rsidRPr="00D75AFE">
        <w:t xml:space="preserve"> </w:t>
      </w:r>
      <w:r w:rsidRPr="00D75AFE">
        <w:t>may</w:t>
      </w:r>
      <w:r w:rsidR="007E29A8" w:rsidRPr="00D75AFE">
        <w:t xml:space="preserve"> </w:t>
      </w:r>
      <w:r w:rsidRPr="00D75AFE">
        <w:t>be.</w:t>
      </w:r>
      <w:r w:rsidR="007E29A8" w:rsidRPr="00D75AFE">
        <w:t xml:space="preserve">  </w:t>
      </w:r>
      <w:r w:rsidRPr="00D75AFE">
        <w:t>In</w:t>
      </w:r>
      <w:r w:rsidR="007E29A8" w:rsidRPr="00D75AFE">
        <w:t xml:space="preserve"> </w:t>
      </w:r>
      <w:r w:rsidRPr="00D75AFE">
        <w:t>the</w:t>
      </w:r>
      <w:r w:rsidR="007E29A8" w:rsidRPr="00D75AFE">
        <w:t xml:space="preserve"> </w:t>
      </w:r>
      <w:r w:rsidRPr="00D75AFE">
        <w:t>event</w:t>
      </w:r>
      <w:r w:rsidR="007E29A8" w:rsidRPr="00D75AFE">
        <w:t xml:space="preserve"> </w:t>
      </w:r>
      <w:r w:rsidRPr="00D75AFE">
        <w:t>of</w:t>
      </w:r>
      <w:r w:rsidR="007E29A8" w:rsidRPr="00D75AFE">
        <w:t xml:space="preserve"> </w:t>
      </w:r>
      <w:r w:rsidRPr="00D75AFE">
        <w:t>a</w:t>
      </w:r>
      <w:r w:rsidR="007E29A8" w:rsidRPr="00D75AFE">
        <w:t xml:space="preserve"> </w:t>
      </w:r>
      <w:r w:rsidRPr="00D75AFE">
        <w:t>Scope</w:t>
      </w:r>
      <w:r w:rsidR="007E29A8" w:rsidRPr="00D75AFE">
        <w:t xml:space="preserve"> </w:t>
      </w:r>
      <w:r w:rsidRPr="00D75AFE">
        <w:t>Change</w:t>
      </w:r>
      <w:r w:rsidR="007E29A8" w:rsidRPr="00D75AFE">
        <w:t xml:space="preserve"> </w:t>
      </w:r>
      <w:r w:rsidRPr="00D75AFE">
        <w:t>that</w:t>
      </w:r>
      <w:r w:rsidR="007E29A8" w:rsidRPr="00D75AFE">
        <w:t xml:space="preserve"> </w:t>
      </w:r>
      <w:r w:rsidRPr="00D75AFE">
        <w:t>increases</w:t>
      </w:r>
      <w:r w:rsidR="007E29A8" w:rsidRPr="00D75AFE">
        <w:t xml:space="preserve"> </w:t>
      </w:r>
      <w:r w:rsidRPr="00D75AFE">
        <w:t>the</w:t>
      </w:r>
      <w:r w:rsidR="007E29A8" w:rsidRPr="00D75AFE">
        <w:t xml:space="preserve"> </w:t>
      </w:r>
      <w:r w:rsidRPr="00D75AFE">
        <w:t>GMP,</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provide</w:t>
      </w:r>
      <w:r w:rsidR="007E29A8" w:rsidRPr="00D75AFE">
        <w:t xml:space="preserve"> </w:t>
      </w:r>
      <w:r w:rsidRPr="00D75AFE">
        <w:t>to</w:t>
      </w:r>
      <w:r w:rsidR="007E29A8" w:rsidRPr="00D75AFE">
        <w:t xml:space="preserve"> </w:t>
      </w:r>
      <w:r w:rsidRPr="00D75AFE">
        <w:t>Owner</w:t>
      </w:r>
      <w:r w:rsidR="007E29A8" w:rsidRPr="00D75AFE">
        <w:t xml:space="preserve"> </w:t>
      </w:r>
      <w:r w:rsidRPr="00D75AFE">
        <w:t>an</w:t>
      </w:r>
      <w:r w:rsidR="007E29A8" w:rsidRPr="00D75AFE">
        <w:t xml:space="preserve"> </w:t>
      </w:r>
      <w:r w:rsidRPr="00D75AFE">
        <w:t>additional</w:t>
      </w:r>
      <w:r w:rsidR="007E29A8" w:rsidRPr="00D75AFE">
        <w:t xml:space="preserve"> </w:t>
      </w:r>
      <w:r w:rsidRPr="00D75AFE">
        <w:t>or</w:t>
      </w:r>
      <w:r w:rsidR="007E29A8" w:rsidRPr="00D75AFE">
        <w:t xml:space="preserve"> </w:t>
      </w:r>
      <w:r w:rsidRPr="00D75AFE">
        <w:t>supplemental</w:t>
      </w:r>
      <w:r w:rsidR="007E29A8" w:rsidRPr="00D75AFE">
        <w:t xml:space="preserve"> </w:t>
      </w:r>
      <w:r w:rsidRPr="00D75AFE">
        <w:t>bond</w:t>
      </w:r>
      <w:r w:rsidR="007E29A8" w:rsidRPr="00D75AFE">
        <w:t xml:space="preserve"> </w:t>
      </w:r>
      <w:r w:rsidRPr="00D75AFE">
        <w:t>in</w:t>
      </w:r>
      <w:r w:rsidR="007E29A8" w:rsidRPr="00D75AFE">
        <w:t xml:space="preserve"> </w:t>
      </w:r>
      <w:r w:rsidRPr="00D75AFE">
        <w:t>the</w:t>
      </w:r>
      <w:r w:rsidR="007E29A8" w:rsidRPr="00D75AFE">
        <w:t xml:space="preserve"> </w:t>
      </w:r>
      <w:r w:rsidRPr="00D75AFE">
        <w:t>amount</w:t>
      </w:r>
      <w:r w:rsidR="007E29A8" w:rsidRPr="00D75AFE">
        <w:t xml:space="preserve"> </w:t>
      </w:r>
      <w:r w:rsidRPr="00D75AFE">
        <w:t>of</w:t>
      </w:r>
      <w:r w:rsidR="007E29A8" w:rsidRPr="00D75AFE">
        <w:t xml:space="preserve"> </w:t>
      </w:r>
      <w:r w:rsidRPr="00D75AFE">
        <w:t>such</w:t>
      </w:r>
      <w:r w:rsidR="007E29A8" w:rsidRPr="00D75AFE">
        <w:t xml:space="preserve"> </w:t>
      </w:r>
      <w:r w:rsidRPr="00D75AFE">
        <w:t>increase</w:t>
      </w:r>
      <w:r w:rsidR="007E29A8" w:rsidRPr="00D75AFE">
        <w:t xml:space="preserve"> </w:t>
      </w:r>
      <w:r w:rsidRPr="00D75AFE">
        <w:t>prior</w:t>
      </w:r>
      <w:r w:rsidR="007E29A8" w:rsidRPr="00D75AFE">
        <w:t xml:space="preserve"> </w:t>
      </w:r>
      <w:r w:rsidRPr="00D75AFE">
        <w:t>to</w:t>
      </w:r>
      <w:r w:rsidR="007E29A8" w:rsidRPr="00D75AFE">
        <w:t xml:space="preserve"> </w:t>
      </w:r>
      <w:r w:rsidRPr="00D75AFE">
        <w:t>performance</w:t>
      </w:r>
      <w:r w:rsidR="007E29A8" w:rsidRPr="00D75AFE">
        <w:t xml:space="preserve"> </w:t>
      </w:r>
      <w:r w:rsidRPr="00D75AFE">
        <w:t>of</w:t>
      </w:r>
      <w:r w:rsidR="007E29A8" w:rsidRPr="00D75AFE">
        <w:t xml:space="preserve"> </w:t>
      </w:r>
      <w:r w:rsidRPr="00D75AFE">
        <w:t>the</w:t>
      </w:r>
      <w:r w:rsidR="007E29A8" w:rsidRPr="00D75AFE">
        <w:t xml:space="preserve"> </w:t>
      </w:r>
      <w:r w:rsidRPr="00D75AFE">
        <w:t>additional</w:t>
      </w:r>
      <w:r w:rsidR="007E29A8" w:rsidRPr="00D75AFE">
        <w:t xml:space="preserve"> </w:t>
      </w:r>
      <w:r w:rsidRPr="00D75AFE">
        <w:t>Work.</w:t>
      </w:r>
    </w:p>
    <w:p w14:paraId="513AEA40" w14:textId="77777777" w:rsidR="00FB0E6F" w:rsidRPr="00D75AFE" w:rsidRDefault="00FB0E6F" w:rsidP="009A21CA">
      <w:pPr>
        <w:pStyle w:val="BodyText"/>
        <w:tabs>
          <w:tab w:val="left" w:pos="360"/>
        </w:tabs>
        <w:ind w:left="1080" w:hanging="1080"/>
        <w:jc w:val="both"/>
      </w:pPr>
      <w:r w:rsidRPr="00D75AFE">
        <w:tab/>
        <w:t>3.2.5</w:t>
      </w:r>
      <w:r w:rsidRPr="00D75AFE">
        <w:tab/>
        <w:t xml:space="preserve">Prior to commencement of any Construction, either for Early Work or GMP Amendment Work, </w:t>
      </w:r>
      <w:r w:rsidR="00DC705B" w:rsidRPr="00D75AFE">
        <w:t xml:space="preserve">Construction Manager at </w:t>
      </w:r>
      <w:r w:rsidRPr="00D75AFE">
        <w:t>Risk shall provide to Owner the Combined List of Subcontractors and Anti-Trust Form.</w:t>
      </w:r>
    </w:p>
    <w:p w14:paraId="5C3970B1" w14:textId="1EC36640" w:rsidR="00781D2C" w:rsidRPr="00D75AFE" w:rsidRDefault="00781D2C" w:rsidP="009A21CA">
      <w:pPr>
        <w:pStyle w:val="Heading2"/>
        <w:jc w:val="both"/>
      </w:pPr>
      <w:r w:rsidRPr="00D75AFE">
        <w:rPr>
          <w:b/>
        </w:rPr>
        <w:t>Construction</w:t>
      </w:r>
      <w:r w:rsidR="007E29A8" w:rsidRPr="00D75AFE">
        <w:rPr>
          <w:b/>
        </w:rPr>
        <w:t xml:space="preserve"> </w:t>
      </w:r>
      <w:r w:rsidRPr="00D75AFE">
        <w:rPr>
          <w:b/>
        </w:rPr>
        <w:t>Management</w:t>
      </w:r>
      <w:r w:rsidR="00F33391">
        <w:rPr>
          <w:b/>
        </w:rPr>
        <w:t xml:space="preserve"> </w:t>
      </w:r>
      <w:r w:rsidRPr="00D75AFE">
        <w:rPr>
          <w:b/>
        </w:rPr>
        <w:t>Services.</w:t>
      </w:r>
      <w:r w:rsidR="007E29A8" w:rsidRPr="00D75AFE">
        <w:t xml:space="preserve">  </w:t>
      </w:r>
      <w:r w:rsidRPr="00D75AFE">
        <w:t>Throughout</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Phase</w:t>
      </w:r>
      <w:r w:rsidR="007E29A8" w:rsidRPr="00D75AFE">
        <w:t xml:space="preserve"> </w:t>
      </w:r>
      <w:r w:rsidRPr="00D75AFE">
        <w:t>and</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of</w:t>
      </w:r>
      <w:r w:rsidR="007E29A8" w:rsidRPr="00D75AFE">
        <w:t xml:space="preserve"> </w:t>
      </w:r>
      <w:r w:rsidRPr="00D75AFE">
        <w:t>the</w:t>
      </w:r>
      <w:r w:rsidR="007E29A8" w:rsidRPr="00D75AFE">
        <w:t xml:space="preserve"> </w:t>
      </w:r>
      <w:r w:rsidRPr="00D75AFE">
        <w:t>Project,</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provide</w:t>
      </w:r>
      <w:r w:rsidR="007E29A8" w:rsidRPr="00D75AFE">
        <w:t xml:space="preserve"> </w:t>
      </w:r>
      <w:r w:rsidR="00D11001" w:rsidRPr="00D75AFE">
        <w:t>Construction Manager Services</w:t>
      </w:r>
      <w:r w:rsidRPr="00D75AFE">
        <w:t>,</w:t>
      </w:r>
      <w:r w:rsidR="007E29A8" w:rsidRPr="00D75AFE">
        <w:t xml:space="preserve"> </w:t>
      </w:r>
      <w:r w:rsidRPr="00D75AFE">
        <w:t>generally</w:t>
      </w:r>
      <w:r w:rsidR="007E29A8" w:rsidRPr="00D75AFE">
        <w:t xml:space="preserve"> </w:t>
      </w:r>
      <w:r w:rsidRPr="00D75AFE">
        <w:t>consisting</w:t>
      </w:r>
      <w:r w:rsidR="007E29A8" w:rsidRPr="00D75AFE">
        <w:t xml:space="preserve"> </w:t>
      </w:r>
      <w:r w:rsidRPr="00D75AFE">
        <w:t>of</w:t>
      </w:r>
      <w:r w:rsidR="007E29A8" w:rsidRPr="00D75AFE">
        <w:t xml:space="preserve"> </w:t>
      </w:r>
      <w:r w:rsidRPr="00D75AFE">
        <w:t>coordinating</w:t>
      </w:r>
      <w:r w:rsidR="007E29A8" w:rsidRPr="00D75AFE">
        <w:t xml:space="preserve"> </w:t>
      </w:r>
      <w:r w:rsidRPr="00D75AFE">
        <w:t>and</w:t>
      </w:r>
      <w:r w:rsidR="007E29A8" w:rsidRPr="00D75AFE">
        <w:t xml:space="preserve"> </w:t>
      </w:r>
      <w:r w:rsidRPr="00D75AFE">
        <w:t>managing</w:t>
      </w:r>
      <w:r w:rsidR="007E29A8" w:rsidRPr="00D75AFE">
        <w:t xml:space="preserve"> </w:t>
      </w:r>
      <w:r w:rsidRPr="00D75AFE">
        <w:t>the</w:t>
      </w:r>
      <w:r w:rsidR="007E29A8" w:rsidRPr="00D75AFE">
        <w:t xml:space="preserve"> </w:t>
      </w:r>
      <w:r w:rsidRPr="00D75AFE">
        <w:t>building</w:t>
      </w:r>
      <w:r w:rsidR="007E29A8" w:rsidRPr="00D75AFE">
        <w:t xml:space="preserve"> </w:t>
      </w:r>
      <w:r w:rsidRPr="00D75AFE">
        <w:t>process</w:t>
      </w:r>
      <w:r w:rsidR="007E29A8" w:rsidRPr="00D75AFE">
        <w:t xml:space="preserve"> </w:t>
      </w:r>
      <w:r w:rsidRPr="00D75AFE">
        <w:t>as</w:t>
      </w:r>
      <w:r w:rsidR="007E29A8" w:rsidRPr="00D75AFE">
        <w:t xml:space="preserve"> </w:t>
      </w:r>
      <w:r w:rsidRPr="00D75AFE">
        <w:t>an</w:t>
      </w:r>
      <w:r w:rsidR="007E29A8" w:rsidRPr="00D75AFE">
        <w:t xml:space="preserve"> </w:t>
      </w:r>
      <w:r w:rsidRPr="00D75AFE">
        <w:t>independent</w:t>
      </w:r>
      <w:r w:rsidR="007E29A8" w:rsidRPr="00D75AFE">
        <w:t xml:space="preserve"> </w:t>
      </w:r>
      <w:r w:rsidRPr="00D75AFE">
        <w:t>contractor,</w:t>
      </w:r>
      <w:r w:rsidR="007E29A8" w:rsidRPr="00D75AFE">
        <w:t xml:space="preserve"> </w:t>
      </w:r>
      <w:r w:rsidRPr="00D75AFE">
        <w:t>in</w:t>
      </w:r>
      <w:r w:rsidR="007E29A8" w:rsidRPr="00D75AFE">
        <w:t xml:space="preserve"> </w:t>
      </w:r>
      <w:r w:rsidRPr="00D75AFE">
        <w:t>cooperation</w:t>
      </w:r>
      <w:r w:rsidR="007E29A8" w:rsidRPr="00D75AFE">
        <w:t xml:space="preserve"> </w:t>
      </w:r>
      <w:r w:rsidRPr="00D75AFE">
        <w:t>with</w:t>
      </w:r>
      <w:r w:rsidR="007E29A8" w:rsidRPr="00D75AFE">
        <w:t xml:space="preserve"> </w:t>
      </w:r>
      <w:r w:rsidRPr="00D75AFE">
        <w:t>the</w:t>
      </w:r>
      <w:r w:rsidR="007E29A8" w:rsidRPr="00D75AFE">
        <w:t xml:space="preserve"> </w:t>
      </w:r>
      <w:r w:rsidRPr="00D75AFE">
        <w:t>Owner,</w:t>
      </w:r>
      <w:r w:rsidR="007E29A8" w:rsidRPr="00D75AFE">
        <w:t xml:space="preserve"> </w:t>
      </w:r>
      <w:r w:rsidRPr="00D75AFE">
        <w:t>User</w:t>
      </w:r>
      <w:r w:rsidR="007E29A8" w:rsidRPr="00D75AFE">
        <w:t xml:space="preserve"> </w:t>
      </w:r>
      <w:r w:rsidRPr="00D75AFE">
        <w:t>Representative,</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and</w:t>
      </w:r>
      <w:r w:rsidR="007E29A8" w:rsidRPr="00D75AFE">
        <w:t xml:space="preserve"> </w:t>
      </w:r>
      <w:r w:rsidRPr="00D75AFE">
        <w:t>other</w:t>
      </w:r>
      <w:r w:rsidR="007E29A8" w:rsidRPr="00D75AFE">
        <w:t xml:space="preserve"> </w:t>
      </w:r>
      <w:r w:rsidRPr="00D75AFE">
        <w:t>designated</w:t>
      </w:r>
      <w:r w:rsidR="007E29A8" w:rsidRPr="00D75AFE">
        <w:t xml:space="preserve"> </w:t>
      </w:r>
      <w:r w:rsidRPr="00D75AFE">
        <w:t>Project</w:t>
      </w:r>
      <w:r w:rsidR="007E29A8" w:rsidRPr="00D75AFE">
        <w:t xml:space="preserve"> </w:t>
      </w:r>
      <w:r w:rsidRPr="00D75AFE">
        <w:t>consultants</w:t>
      </w:r>
      <w:r w:rsidR="007E29A8" w:rsidRPr="00D75AFE">
        <w:t xml:space="preserve"> </w:t>
      </w:r>
      <w:r w:rsidRPr="00D75AFE">
        <w:t>(the</w:t>
      </w:r>
      <w:r w:rsidR="007E29A8" w:rsidRPr="00D75AFE">
        <w:t xml:space="preserve"> </w:t>
      </w:r>
      <w:r w:rsidRPr="00D75AFE">
        <w:t>"Construction</w:t>
      </w:r>
      <w:r w:rsidR="007E29A8" w:rsidRPr="00D75AFE">
        <w:t xml:space="preserve"> </w:t>
      </w:r>
      <w:r w:rsidRPr="00D75AFE">
        <w:t>Principals").</w:t>
      </w:r>
      <w:r w:rsidR="007E29A8" w:rsidRPr="00D75AFE">
        <w:t xml:space="preserve">  </w:t>
      </w:r>
      <w:r w:rsidR="00D11001" w:rsidRPr="00D75AFE">
        <w:t>Construction Manager Services</w:t>
      </w:r>
      <w:r w:rsidR="007E29A8" w:rsidRPr="00D75AFE">
        <w:t xml:space="preserve"> </w:t>
      </w:r>
      <w:r w:rsidRPr="00D75AFE">
        <w:t>shall</w:t>
      </w:r>
      <w:r w:rsidR="007E29A8" w:rsidRPr="00D75AFE">
        <w:t xml:space="preserve"> </w:t>
      </w:r>
      <w:r w:rsidRPr="00D75AFE">
        <w:t>include,</w:t>
      </w:r>
      <w:r w:rsidR="007E29A8" w:rsidRPr="00D75AFE">
        <w:t xml:space="preserve"> </w:t>
      </w:r>
      <w:r w:rsidRPr="00D75AFE">
        <w:t>but</w:t>
      </w:r>
      <w:r w:rsidR="007E29A8" w:rsidRPr="00D75AFE">
        <w:t xml:space="preserve"> </w:t>
      </w:r>
      <w:r w:rsidRPr="00D75AFE">
        <w:t>are</w:t>
      </w:r>
      <w:r w:rsidR="007E29A8" w:rsidRPr="00D75AFE">
        <w:t xml:space="preserve"> </w:t>
      </w:r>
      <w:r w:rsidRPr="00D75AFE">
        <w:t>not</w:t>
      </w:r>
      <w:r w:rsidR="007E29A8" w:rsidRPr="00D75AFE">
        <w:t xml:space="preserve"> </w:t>
      </w:r>
      <w:r w:rsidRPr="00D75AFE">
        <w:t>limited</w:t>
      </w:r>
      <w:r w:rsidR="007E29A8" w:rsidRPr="00D75AFE">
        <w:t xml:space="preserve"> </w:t>
      </w:r>
      <w:r w:rsidRPr="00D75AFE">
        <w:t>to:</w:t>
      </w:r>
    </w:p>
    <w:p w14:paraId="22A50F2B" w14:textId="77777777" w:rsidR="00781D2C" w:rsidRPr="00D75AFE" w:rsidRDefault="00781D2C" w:rsidP="009A21CA">
      <w:pPr>
        <w:pStyle w:val="Heading3"/>
        <w:tabs>
          <w:tab w:val="clear" w:pos="864"/>
          <w:tab w:val="clear" w:pos="954"/>
          <w:tab w:val="num" w:pos="-1350"/>
        </w:tabs>
        <w:ind w:left="1080"/>
        <w:jc w:val="both"/>
      </w:pPr>
      <w:r w:rsidRPr="00D75AFE">
        <w:t>Providing</w:t>
      </w:r>
      <w:r w:rsidR="007E29A8" w:rsidRPr="00D75AFE">
        <w:t xml:space="preserve"> </w:t>
      </w:r>
      <w:r w:rsidRPr="00D75AFE">
        <w:t>all</w:t>
      </w:r>
      <w:r w:rsidR="007E29A8" w:rsidRPr="00D75AFE">
        <w:t xml:space="preserve"> </w:t>
      </w:r>
      <w:r w:rsidRPr="00D75AFE">
        <w:t>Preconstruction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described</w:t>
      </w:r>
      <w:r w:rsidR="007E29A8" w:rsidRPr="00D75AFE">
        <w:t xml:space="preserve"> </w:t>
      </w:r>
      <w:r w:rsidRPr="00D75AFE">
        <w:t>above;</w:t>
      </w:r>
    </w:p>
    <w:p w14:paraId="3143A86F" w14:textId="77777777" w:rsidR="00781D2C" w:rsidRPr="00D75AFE" w:rsidRDefault="00781D2C" w:rsidP="009A21CA">
      <w:pPr>
        <w:pStyle w:val="Heading3"/>
        <w:tabs>
          <w:tab w:val="clear" w:pos="864"/>
          <w:tab w:val="clear" w:pos="954"/>
        </w:tabs>
        <w:ind w:left="1080"/>
        <w:jc w:val="both"/>
      </w:pPr>
      <w:r w:rsidRPr="00D75AFE">
        <w:t>Developing</w:t>
      </w:r>
      <w:r w:rsidR="007E29A8" w:rsidRPr="00D75AFE">
        <w:t xml:space="preserve"> </w:t>
      </w:r>
      <w:r w:rsidRPr="00D75AFE">
        <w:t>and</w:t>
      </w:r>
      <w:r w:rsidR="007E29A8" w:rsidRPr="00D75AFE">
        <w:t xml:space="preserve"> </w:t>
      </w:r>
      <w:r w:rsidRPr="00D75AFE">
        <w:t>delivering</w:t>
      </w:r>
      <w:r w:rsidR="007E29A8" w:rsidRPr="00D75AFE">
        <w:t xml:space="preserve"> </w:t>
      </w:r>
      <w:r w:rsidRPr="00D75AFE">
        <w:t>schedules,</w:t>
      </w:r>
      <w:r w:rsidR="007E29A8" w:rsidRPr="00D75AFE">
        <w:t xml:space="preserve"> </w:t>
      </w:r>
      <w:r w:rsidRPr="00D75AFE">
        <w:t>preparing</w:t>
      </w:r>
      <w:r w:rsidR="007E29A8" w:rsidRPr="00D75AFE">
        <w:t xml:space="preserve"> </w:t>
      </w:r>
      <w:r w:rsidRPr="00D75AFE">
        <w:t>construction</w:t>
      </w:r>
      <w:r w:rsidR="007E29A8" w:rsidRPr="00D75AFE">
        <w:t xml:space="preserve"> </w:t>
      </w:r>
      <w:r w:rsidRPr="00D75AFE">
        <w:t>estimates,</w:t>
      </w:r>
      <w:r w:rsidR="007E29A8" w:rsidRPr="00D75AFE">
        <w:t xml:space="preserve"> </w:t>
      </w:r>
      <w:r w:rsidRPr="00D75AFE">
        <w:t>performing</w:t>
      </w:r>
      <w:r w:rsidR="007E29A8" w:rsidRPr="00D75AFE">
        <w:t xml:space="preserve"> </w:t>
      </w:r>
      <w:r w:rsidRPr="00D75AFE">
        <w:t>constructability</w:t>
      </w:r>
      <w:r w:rsidR="007E29A8" w:rsidRPr="00D75AFE">
        <w:t xml:space="preserve"> </w:t>
      </w:r>
      <w:r w:rsidRPr="00D75AFE">
        <w:t>review,</w:t>
      </w:r>
      <w:r w:rsidR="007E29A8" w:rsidRPr="00D75AFE">
        <w:t xml:space="preserve"> </w:t>
      </w:r>
      <w:r w:rsidRPr="00D75AFE">
        <w:t>analyzing</w:t>
      </w:r>
      <w:r w:rsidR="007E29A8" w:rsidRPr="00D75AFE">
        <w:t xml:space="preserve"> </w:t>
      </w:r>
      <w:r w:rsidRPr="00D75AFE">
        <w:t>alternative</w:t>
      </w:r>
      <w:r w:rsidR="007E29A8" w:rsidRPr="00D75AFE">
        <w:t xml:space="preserve"> </w:t>
      </w:r>
      <w:r w:rsidRPr="00D75AFE">
        <w:t>designs,</w:t>
      </w:r>
      <w:r w:rsidR="007E29A8" w:rsidRPr="00D75AFE">
        <w:t xml:space="preserve"> </w:t>
      </w:r>
      <w:r w:rsidRPr="00D75AFE">
        <w:t>studying</w:t>
      </w:r>
      <w:r w:rsidR="007E29A8" w:rsidRPr="00D75AFE">
        <w:t xml:space="preserve"> </w:t>
      </w:r>
      <w:r w:rsidRPr="00D75AFE">
        <w:t>labor</w:t>
      </w:r>
      <w:r w:rsidR="007E29A8" w:rsidRPr="00D75AFE">
        <w:t xml:space="preserve"> </w:t>
      </w:r>
      <w:r w:rsidRPr="00D75AFE">
        <w:t>conditions,</w:t>
      </w:r>
      <w:r w:rsidR="007E29A8" w:rsidRPr="00D75AFE">
        <w:t xml:space="preserve"> </w:t>
      </w:r>
      <w:r w:rsidRPr="00D75AFE">
        <w:t>coordinating</w:t>
      </w:r>
      <w:r w:rsidR="007E29A8" w:rsidRPr="00D75AFE">
        <w:t xml:space="preserve"> </w:t>
      </w:r>
      <w:r w:rsidRPr="00D75AFE">
        <w:t>and</w:t>
      </w:r>
      <w:r w:rsidR="007E29A8" w:rsidRPr="00D75AFE">
        <w:t xml:space="preserve"> </w:t>
      </w:r>
      <w:r w:rsidRPr="00D75AFE">
        <w:t>communicating</w:t>
      </w:r>
      <w:r w:rsidR="007E29A8" w:rsidRPr="00D75AFE">
        <w:t xml:space="preserve"> </w:t>
      </w:r>
      <w:r w:rsidRPr="00D75AFE">
        <w:t>the</w:t>
      </w:r>
      <w:r w:rsidR="007E29A8" w:rsidRPr="00D75AFE">
        <w:t xml:space="preserve"> </w:t>
      </w:r>
      <w:r w:rsidRPr="00D75AFE">
        <w:t>activities</w:t>
      </w:r>
      <w:r w:rsidR="007E29A8" w:rsidRPr="00D75AFE">
        <w:t xml:space="preserve"> </w:t>
      </w:r>
      <w:r w:rsidRPr="00D75AFE">
        <w:t>of</w:t>
      </w:r>
      <w:r w:rsidR="007E29A8" w:rsidRPr="00D75AFE">
        <w:t xml:space="preserve"> </w:t>
      </w:r>
      <w:r w:rsidRPr="00D75AFE">
        <w:t>the</w:t>
      </w:r>
      <w:r w:rsidR="007E29A8" w:rsidRPr="00D75AFE">
        <w:t xml:space="preserve"> </w:t>
      </w:r>
      <w:r w:rsidRPr="00D75AFE">
        <w:t>Construction</w:t>
      </w:r>
      <w:r w:rsidR="007E29A8" w:rsidRPr="00D75AFE">
        <w:t xml:space="preserve"> </w:t>
      </w:r>
      <w:r w:rsidRPr="00D75AFE">
        <w:t>Principals</w:t>
      </w:r>
      <w:r w:rsidR="007E29A8" w:rsidRPr="00D75AFE">
        <w:t xml:space="preserve"> </w:t>
      </w:r>
      <w:r w:rsidR="009A7854" w:rsidRPr="00D75AFE">
        <w:t xml:space="preserve">to all parties during the </w:t>
      </w:r>
      <w:r w:rsidRPr="00D75AFE">
        <w:t>Construction</w:t>
      </w:r>
      <w:r w:rsidR="007E29A8" w:rsidRPr="00D75AFE">
        <w:t xml:space="preserve"> </w:t>
      </w:r>
      <w:r w:rsidRPr="00D75AFE">
        <w:t>Phase</w:t>
      </w:r>
      <w:r w:rsidR="009A7854" w:rsidRPr="00D75AFE">
        <w:t>.</w:t>
      </w:r>
    </w:p>
    <w:p w14:paraId="0BA16C90" w14:textId="77777777" w:rsidR="00781D2C" w:rsidRPr="00D75AFE" w:rsidRDefault="00781D2C" w:rsidP="009A21CA">
      <w:pPr>
        <w:pStyle w:val="Heading3"/>
        <w:tabs>
          <w:tab w:val="clear" w:pos="864"/>
          <w:tab w:val="clear" w:pos="954"/>
        </w:tabs>
        <w:ind w:left="1080"/>
        <w:jc w:val="both"/>
      </w:pPr>
      <w:r w:rsidRPr="00D75AFE">
        <w:t>Continuously</w:t>
      </w:r>
      <w:r w:rsidR="007E29A8" w:rsidRPr="00D75AFE">
        <w:t xml:space="preserve"> </w:t>
      </w:r>
      <w:r w:rsidRPr="00D75AFE">
        <w:t>monitoring</w:t>
      </w:r>
      <w:r w:rsidR="007E29A8" w:rsidRPr="00D75AFE">
        <w:t xml:space="preserve"> </w:t>
      </w:r>
      <w:r w:rsidRPr="00D75AFE">
        <w:t>the</w:t>
      </w:r>
      <w:r w:rsidR="007E29A8" w:rsidRPr="00D75AFE">
        <w:t xml:space="preserve"> </w:t>
      </w:r>
      <w:r w:rsidRPr="00D75AFE">
        <w:t>Project</w:t>
      </w:r>
      <w:r w:rsidR="007E29A8" w:rsidRPr="00D75AFE">
        <w:t xml:space="preserve"> </w:t>
      </w:r>
      <w:r w:rsidRPr="00D75AFE">
        <w:t>schedule</w:t>
      </w:r>
      <w:r w:rsidR="007E29A8" w:rsidRPr="00D75AFE">
        <w:t xml:space="preserve"> </w:t>
      </w:r>
      <w:r w:rsidRPr="00D75AFE">
        <w:t>and</w:t>
      </w:r>
      <w:r w:rsidR="007E29A8" w:rsidRPr="00D75AFE">
        <w:t xml:space="preserve"> </w:t>
      </w:r>
      <w:r w:rsidRPr="00D75AFE">
        <w:t>recommending</w:t>
      </w:r>
      <w:r w:rsidR="007E29A8" w:rsidRPr="00D75AFE">
        <w:t xml:space="preserve"> </w:t>
      </w:r>
      <w:r w:rsidRPr="00D75AFE">
        <w:t>adjustments</w:t>
      </w:r>
      <w:r w:rsidR="007E29A8" w:rsidRPr="00D75AFE">
        <w:t xml:space="preserve"> </w:t>
      </w:r>
      <w:r w:rsidRPr="00D75AFE">
        <w:t>to</w:t>
      </w:r>
      <w:r w:rsidR="007E29A8" w:rsidRPr="00D75AFE">
        <w:t xml:space="preserve"> </w:t>
      </w:r>
      <w:r w:rsidRPr="00D75AFE">
        <w:t>ensure</w:t>
      </w:r>
      <w:r w:rsidR="007E29A8" w:rsidRPr="00D75AFE">
        <w:t xml:space="preserve"> </w:t>
      </w:r>
      <w:r w:rsidRPr="00D75AFE">
        <w:t>completion</w:t>
      </w:r>
      <w:r w:rsidR="007E29A8" w:rsidRPr="00D75AFE">
        <w:t xml:space="preserve"> </w:t>
      </w:r>
      <w:r w:rsidRPr="00D75AFE">
        <w:t>of</w:t>
      </w:r>
      <w:r w:rsidR="007E29A8" w:rsidRPr="00D75AFE">
        <w:t xml:space="preserve"> </w:t>
      </w:r>
      <w:r w:rsidRPr="00D75AFE">
        <w:t>the</w:t>
      </w:r>
      <w:r w:rsidR="007E29A8" w:rsidRPr="00D75AFE">
        <w:t xml:space="preserve"> </w:t>
      </w:r>
      <w:r w:rsidRPr="00D75AFE">
        <w:t>Project</w:t>
      </w:r>
      <w:r w:rsidR="007E29A8" w:rsidRPr="00D75AFE">
        <w:t xml:space="preserve"> </w:t>
      </w:r>
      <w:r w:rsidRPr="00D75AFE">
        <w:t>in</w:t>
      </w:r>
      <w:r w:rsidR="007E29A8" w:rsidRPr="00D75AFE">
        <w:t xml:space="preserve"> </w:t>
      </w:r>
      <w:r w:rsidRPr="00D75AFE">
        <w:t>the</w:t>
      </w:r>
      <w:r w:rsidR="007E29A8" w:rsidRPr="00D75AFE">
        <w:t xml:space="preserve"> </w:t>
      </w:r>
      <w:r w:rsidRPr="00D75AFE">
        <w:t>most</w:t>
      </w:r>
      <w:r w:rsidR="007E29A8" w:rsidRPr="00D75AFE">
        <w:t xml:space="preserve"> </w:t>
      </w:r>
      <w:r w:rsidRPr="00D75AFE">
        <w:t>expeditious</w:t>
      </w:r>
      <w:r w:rsidR="007E29A8" w:rsidRPr="00D75AFE">
        <w:t xml:space="preserve"> </w:t>
      </w:r>
      <w:r w:rsidRPr="00D75AFE">
        <w:t>manner</w:t>
      </w:r>
      <w:r w:rsidR="007E29A8" w:rsidRPr="00D75AFE">
        <w:t xml:space="preserve"> </w:t>
      </w:r>
      <w:r w:rsidRPr="00D75AFE">
        <w:t>possible;</w:t>
      </w:r>
    </w:p>
    <w:p w14:paraId="4ACE99AB" w14:textId="77777777" w:rsidR="00781D2C" w:rsidRPr="00D75AFE" w:rsidRDefault="00781D2C" w:rsidP="009A21CA">
      <w:pPr>
        <w:pStyle w:val="Heading3"/>
        <w:tabs>
          <w:tab w:val="clear" w:pos="864"/>
          <w:tab w:val="clear" w:pos="954"/>
        </w:tabs>
        <w:ind w:left="1080"/>
        <w:jc w:val="both"/>
      </w:pPr>
      <w:r w:rsidRPr="00D75AFE">
        <w:t>Working</w:t>
      </w:r>
      <w:r w:rsidR="007E29A8" w:rsidRPr="00D75AFE">
        <w:t xml:space="preserve"> </w:t>
      </w:r>
      <w:r w:rsidRPr="00D75AFE">
        <w:t>with</w:t>
      </w:r>
      <w:r w:rsidR="007E29A8" w:rsidRPr="00D75AFE">
        <w:t xml:space="preserve"> </w:t>
      </w:r>
      <w:r w:rsidRPr="00D75AFE">
        <w:t>the</w:t>
      </w:r>
      <w:r w:rsidR="007E29A8" w:rsidRPr="00D75AFE">
        <w:t xml:space="preserve"> </w:t>
      </w:r>
      <w:r w:rsidRPr="00D75AFE">
        <w:t>Owner,</w:t>
      </w:r>
      <w:r w:rsidR="007E29A8" w:rsidRPr="00D75AFE">
        <w:t xml:space="preserve"> </w:t>
      </w:r>
      <w:r w:rsidRPr="00D75AFE">
        <w:t>the</w:t>
      </w:r>
      <w:r w:rsidR="007E29A8" w:rsidRPr="00D75AFE">
        <w:t xml:space="preserve"> </w:t>
      </w:r>
      <w:r w:rsidRPr="00D75AFE">
        <w:t>Owner</w:t>
      </w:r>
      <w:r w:rsidR="007E29A8" w:rsidRPr="00D75AFE">
        <w:t xml:space="preserve"> </w:t>
      </w:r>
      <w:r w:rsidRPr="00D75AFE">
        <w:t>Representative,</w:t>
      </w:r>
      <w:r w:rsidR="007E29A8" w:rsidRPr="00D75AFE">
        <w:t xml:space="preserve"> </w:t>
      </w:r>
      <w:r w:rsidRPr="00D75AFE">
        <w:t>and</w:t>
      </w:r>
      <w:r w:rsidR="007E29A8" w:rsidRPr="00D75AFE">
        <w:t xml:space="preserve"> </w:t>
      </w:r>
      <w:r w:rsidRPr="00D75AFE">
        <w:t>the</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to</w:t>
      </w:r>
      <w:r w:rsidR="007E29A8" w:rsidRPr="00D75AFE">
        <w:t xml:space="preserve"> </w:t>
      </w:r>
      <w:r w:rsidRPr="00D75AFE">
        <w:t>analyze</w:t>
      </w:r>
      <w:r w:rsidR="007E29A8" w:rsidRPr="00D75AFE">
        <w:t xml:space="preserve"> </w:t>
      </w:r>
      <w:r w:rsidRPr="00D75AFE">
        <w:t>the</w:t>
      </w:r>
      <w:r w:rsidR="007E29A8" w:rsidRPr="00D75AFE">
        <w:t xml:space="preserve"> </w:t>
      </w:r>
      <w:r w:rsidRPr="00D75AFE">
        <w:t>design,</w:t>
      </w:r>
      <w:r w:rsidR="007E29A8" w:rsidRPr="00D75AFE">
        <w:t xml:space="preserve"> </w:t>
      </w:r>
      <w:r w:rsidRPr="00D75AFE">
        <w:t>participate</w:t>
      </w:r>
      <w:r w:rsidR="007E29A8" w:rsidRPr="00D75AFE">
        <w:t xml:space="preserve"> </w:t>
      </w:r>
      <w:r w:rsidRPr="00D75AFE">
        <w:t>in</w:t>
      </w:r>
      <w:r w:rsidR="007E29A8" w:rsidRPr="00D75AFE">
        <w:t xml:space="preserve"> </w:t>
      </w:r>
      <w:r w:rsidRPr="00D75AFE">
        <w:t>decisions</w:t>
      </w:r>
      <w:r w:rsidR="007E29A8" w:rsidRPr="00D75AFE">
        <w:t xml:space="preserve"> </w:t>
      </w:r>
      <w:r w:rsidRPr="00D75AFE">
        <w:t>regarding</w:t>
      </w:r>
      <w:r w:rsidR="007E29A8" w:rsidRPr="00D75AFE">
        <w:t xml:space="preserve"> </w:t>
      </w:r>
      <w:r w:rsidRPr="00D75AFE">
        <w:t>construction</w:t>
      </w:r>
      <w:r w:rsidR="007E29A8" w:rsidRPr="00D75AFE">
        <w:t xml:space="preserve"> </w:t>
      </w:r>
      <w:r w:rsidRPr="00D75AFE">
        <w:t>materials,</w:t>
      </w:r>
      <w:r w:rsidR="007E29A8" w:rsidRPr="00D75AFE">
        <w:t xml:space="preserve"> </w:t>
      </w:r>
      <w:r w:rsidRPr="00D75AFE">
        <w:t>methods,</w:t>
      </w:r>
      <w:r w:rsidR="007E29A8" w:rsidRPr="00D75AFE">
        <w:t xml:space="preserve"> </w:t>
      </w:r>
      <w:r w:rsidRPr="00D75AFE">
        <w:lastRenderedPageBreak/>
        <w:t>systems,</w:t>
      </w:r>
      <w:r w:rsidR="007E29A8" w:rsidRPr="00D75AFE">
        <w:t xml:space="preserve"> </w:t>
      </w:r>
      <w:r w:rsidRPr="00D75AFE">
        <w:t>phasing,</w:t>
      </w:r>
      <w:r w:rsidR="007E29A8" w:rsidRPr="00D75AFE">
        <w:t xml:space="preserve"> </w:t>
      </w:r>
      <w:r w:rsidRPr="00D75AFE">
        <w:t>and</w:t>
      </w:r>
      <w:r w:rsidR="007E29A8" w:rsidRPr="00D75AFE">
        <w:t xml:space="preserve"> </w:t>
      </w:r>
      <w:r w:rsidRPr="00D75AFE">
        <w:t>costs,</w:t>
      </w:r>
      <w:r w:rsidR="007E29A8" w:rsidRPr="00D75AFE">
        <w:t xml:space="preserve"> </w:t>
      </w:r>
      <w:r w:rsidRPr="00D75AFE">
        <w:t>and</w:t>
      </w:r>
      <w:r w:rsidR="007E29A8" w:rsidRPr="00D75AFE">
        <w:t xml:space="preserve"> </w:t>
      </w:r>
      <w:r w:rsidRPr="00D75AFE">
        <w:t>suggest</w:t>
      </w:r>
      <w:r w:rsidR="007E29A8" w:rsidRPr="00D75AFE">
        <w:t xml:space="preserve"> </w:t>
      </w:r>
      <w:r w:rsidRPr="00D75AFE">
        <w:t>modifications</w:t>
      </w:r>
      <w:r w:rsidR="007E29A8" w:rsidRPr="00D75AFE">
        <w:t xml:space="preserve"> </w:t>
      </w:r>
      <w:r w:rsidRPr="00D75AFE">
        <w:t>to</w:t>
      </w:r>
      <w:r w:rsidR="007E29A8" w:rsidRPr="00D75AFE">
        <w:t xml:space="preserve"> </w:t>
      </w:r>
      <w:r w:rsidRPr="00D75AFE">
        <w:t>achieve</w:t>
      </w:r>
      <w:r w:rsidR="007E29A8" w:rsidRPr="00D75AFE">
        <w:t xml:space="preserve"> </w:t>
      </w:r>
      <w:r w:rsidRPr="00D75AFE">
        <w:t>the</w:t>
      </w:r>
      <w:r w:rsidR="007E29A8" w:rsidRPr="00D75AFE">
        <w:t xml:space="preserve"> </w:t>
      </w:r>
      <w:r w:rsidRPr="00D75AFE">
        <w:t>goals</w:t>
      </w:r>
      <w:r w:rsidR="007E29A8" w:rsidRPr="00D75AFE">
        <w:t xml:space="preserve"> </w:t>
      </w:r>
      <w:r w:rsidRPr="00D75AFE">
        <w:t>of</w:t>
      </w:r>
      <w:r w:rsidR="007E29A8" w:rsidRPr="00D75AFE">
        <w:t xml:space="preserve"> </w:t>
      </w:r>
      <w:r w:rsidRPr="00D75AFE">
        <w:t>providing</w:t>
      </w:r>
      <w:r w:rsidR="007E29A8" w:rsidRPr="00D75AFE">
        <w:t xml:space="preserve"> </w:t>
      </w:r>
      <w:r w:rsidRPr="00D75AFE">
        <w:t>the</w:t>
      </w:r>
      <w:r w:rsidR="007E29A8" w:rsidRPr="00D75AFE">
        <w:t xml:space="preserve"> </w:t>
      </w:r>
      <w:r w:rsidRPr="00D75AFE">
        <w:t>Owner</w:t>
      </w:r>
      <w:r w:rsidR="007E29A8" w:rsidRPr="00D75AFE">
        <w:t xml:space="preserve"> </w:t>
      </w:r>
      <w:r w:rsidRPr="00D75AFE">
        <w:t>with</w:t>
      </w:r>
      <w:r w:rsidR="007E29A8" w:rsidRPr="00D75AFE">
        <w:t xml:space="preserve"> </w:t>
      </w:r>
      <w:r w:rsidRPr="00D75AFE">
        <w:t>the</w:t>
      </w:r>
      <w:r w:rsidR="007E29A8" w:rsidRPr="00D75AFE">
        <w:t xml:space="preserve"> </w:t>
      </w:r>
      <w:r w:rsidRPr="00D75AFE">
        <w:t>highest</w:t>
      </w:r>
      <w:r w:rsidR="007E29A8" w:rsidRPr="00D75AFE">
        <w:t xml:space="preserve"> </w:t>
      </w:r>
      <w:r w:rsidRPr="00D75AFE">
        <w:t>quality</w:t>
      </w:r>
      <w:r w:rsidR="007E29A8" w:rsidRPr="00D75AFE">
        <w:t xml:space="preserve"> </w:t>
      </w:r>
      <w:r w:rsidRPr="00D75AFE">
        <w:t>Project</w:t>
      </w:r>
      <w:r w:rsidR="007E29A8" w:rsidRPr="00D75AFE">
        <w:t xml:space="preserve"> </w:t>
      </w:r>
      <w:r w:rsidRPr="00D75AFE">
        <w:t>within</w:t>
      </w:r>
      <w:r w:rsidR="007E29A8" w:rsidRPr="00D75AFE">
        <w:t xml:space="preserve"> </w:t>
      </w:r>
      <w:r w:rsidRPr="00D75AFE">
        <w:t>the</w:t>
      </w:r>
      <w:r w:rsidR="007E29A8" w:rsidRPr="00D75AFE">
        <w:t xml:space="preserve"> </w:t>
      </w:r>
      <w:r w:rsidRPr="00D75AFE">
        <w:t>budget,</w:t>
      </w:r>
      <w:r w:rsidR="007E29A8" w:rsidRPr="00D75AFE">
        <w:t xml:space="preserve"> </w:t>
      </w:r>
      <w:r w:rsidRPr="00D75AFE">
        <w:t>GMP</w:t>
      </w:r>
      <w:r w:rsidR="007E29A8" w:rsidRPr="00D75AFE">
        <w:t xml:space="preserve"> </w:t>
      </w:r>
      <w:r w:rsidRPr="00D75AFE">
        <w:t>and</w:t>
      </w:r>
      <w:r w:rsidR="007E29A8" w:rsidRPr="00D75AFE">
        <w:t xml:space="preserve"> </w:t>
      </w:r>
      <w:r w:rsidRPr="00D75AFE">
        <w:t>schedule;</w:t>
      </w:r>
    </w:p>
    <w:p w14:paraId="72EA084A" w14:textId="77777777" w:rsidR="00781D2C" w:rsidRPr="00D75AFE" w:rsidRDefault="00781D2C" w:rsidP="009A21CA">
      <w:pPr>
        <w:pStyle w:val="Heading3"/>
        <w:tabs>
          <w:tab w:val="clear" w:pos="864"/>
          <w:tab w:val="clear" w:pos="954"/>
        </w:tabs>
        <w:ind w:left="1080"/>
        <w:jc w:val="both"/>
        <w:rPr>
          <w:b/>
        </w:rPr>
      </w:pPr>
      <w:r w:rsidRPr="00D75AFE">
        <w:t>Providing</w:t>
      </w:r>
      <w:r w:rsidR="007E29A8" w:rsidRPr="00D75AFE">
        <w:t xml:space="preserve"> </w:t>
      </w:r>
      <w:r w:rsidRPr="00D75AFE">
        <w:t>Value</w:t>
      </w:r>
      <w:r w:rsidR="007E29A8" w:rsidRPr="00D75AFE">
        <w:t xml:space="preserve"> </w:t>
      </w:r>
      <w:r w:rsidRPr="00D75AFE">
        <w:t>Engineering</w:t>
      </w:r>
      <w:r w:rsidR="007E29A8" w:rsidRPr="00D75AFE">
        <w:t xml:space="preserve"> </w:t>
      </w:r>
      <w:r w:rsidRPr="00D75AFE">
        <w:t>("VE")</w:t>
      </w:r>
      <w:r w:rsidR="007E29A8" w:rsidRPr="00D75AFE">
        <w:t xml:space="preserve"> </w:t>
      </w:r>
      <w:r w:rsidRPr="00D75AFE">
        <w:t>services</w:t>
      </w:r>
      <w:r w:rsidR="007E29A8" w:rsidRPr="00D75AFE">
        <w:t xml:space="preserve"> </w:t>
      </w:r>
      <w:r w:rsidRPr="00D75AFE">
        <w:t>ongoing</w:t>
      </w:r>
      <w:r w:rsidR="007E29A8" w:rsidRPr="00D75AFE">
        <w:t xml:space="preserve"> </w:t>
      </w:r>
      <w:r w:rsidRPr="00D75AFE">
        <w:t>throughout</w:t>
      </w:r>
      <w:r w:rsidR="007E29A8" w:rsidRPr="00D75AFE">
        <w:t xml:space="preserve"> </w:t>
      </w:r>
      <w:r w:rsidRPr="00D75AFE">
        <w:t>the</w:t>
      </w:r>
      <w:r w:rsidR="007E29A8" w:rsidRPr="00D75AFE">
        <w:t xml:space="preserve"> </w:t>
      </w:r>
      <w:r w:rsidRPr="00D75AFE">
        <w:t>Project.</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develop</w:t>
      </w:r>
      <w:r w:rsidR="007E29A8" w:rsidRPr="00D75AFE">
        <w:t xml:space="preserve"> </w:t>
      </w:r>
      <w:r w:rsidRPr="00D75AFE">
        <w:t>cost</w:t>
      </w:r>
      <w:r w:rsidR="007E29A8" w:rsidRPr="00D75AFE">
        <w:t xml:space="preserve"> </w:t>
      </w:r>
      <w:r w:rsidRPr="00D75AFE">
        <w:t>proposals,</w:t>
      </w:r>
      <w:r w:rsidR="007E29A8" w:rsidRPr="00D75AFE">
        <w:t xml:space="preserve"> </w:t>
      </w:r>
      <w:r w:rsidRPr="00D75AFE">
        <w:t>in</w:t>
      </w:r>
      <w:r w:rsidR="007E29A8" w:rsidRPr="00D75AFE">
        <w:t xml:space="preserve"> </w:t>
      </w:r>
      <w:r w:rsidRPr="00D75AFE">
        <w:t>the</w:t>
      </w:r>
      <w:r w:rsidR="007E29A8" w:rsidRPr="00D75AFE">
        <w:t xml:space="preserve"> </w:t>
      </w:r>
      <w:r w:rsidRPr="00D75AFE">
        <w:t>form</w:t>
      </w:r>
      <w:r w:rsidR="007E29A8" w:rsidRPr="00D75AFE">
        <w:t xml:space="preserve"> </w:t>
      </w:r>
      <w:r w:rsidRPr="00D75AFE">
        <w:t>of</w:t>
      </w:r>
      <w:r w:rsidR="007E29A8" w:rsidRPr="00D75AFE">
        <w:t xml:space="preserve"> </w:t>
      </w:r>
      <w:r w:rsidRPr="00D75AFE">
        <w:t>additions</w:t>
      </w:r>
      <w:r w:rsidR="007E29A8" w:rsidRPr="00D75AFE">
        <w:t xml:space="preserve"> </w:t>
      </w:r>
      <w:r w:rsidRPr="00D75AFE">
        <w:t>or</w:t>
      </w:r>
      <w:r w:rsidR="007E29A8" w:rsidRPr="00D75AFE">
        <w:t xml:space="preserve"> </w:t>
      </w:r>
      <w:r w:rsidRPr="00D75AFE">
        <w:t>deductions</w:t>
      </w:r>
      <w:r w:rsidR="007E29A8" w:rsidRPr="00D75AFE">
        <w:t xml:space="preserve"> </w:t>
      </w:r>
      <w:r w:rsidRPr="00D75AFE">
        <w:t>from</w:t>
      </w:r>
      <w:r w:rsidR="007E29A8" w:rsidRPr="00D75AFE">
        <w:t xml:space="preserve"> </w:t>
      </w:r>
      <w:r w:rsidRPr="00D75AFE">
        <w:t>the</w:t>
      </w:r>
      <w:r w:rsidR="007E29A8" w:rsidRPr="00D75AFE">
        <w:t xml:space="preserve"> </w:t>
      </w:r>
      <w:r w:rsidRPr="00D75AFE">
        <w:t>GMP,</w:t>
      </w:r>
      <w:r w:rsidR="007E29A8" w:rsidRPr="00D75AFE">
        <w:t xml:space="preserve"> </w:t>
      </w:r>
      <w:r w:rsidRPr="00D75AFE">
        <w:t>including</w:t>
      </w:r>
      <w:r w:rsidR="007E29A8" w:rsidRPr="00D75AFE">
        <w:t xml:space="preserve"> </w:t>
      </w:r>
      <w:r w:rsidRPr="00D75AFE">
        <w:t>detailed</w:t>
      </w:r>
      <w:r w:rsidR="007E29A8" w:rsidRPr="00D75AFE">
        <w:t xml:space="preserve"> </w:t>
      </w:r>
      <w:r w:rsidRPr="00D75AFE">
        <w:t>documentation</w:t>
      </w:r>
      <w:r w:rsidR="007E29A8" w:rsidRPr="00D75AFE">
        <w:t xml:space="preserve"> </w:t>
      </w:r>
      <w:r w:rsidRPr="00D75AFE">
        <w:t>to</w:t>
      </w:r>
      <w:r w:rsidR="007E29A8" w:rsidRPr="00D75AFE">
        <w:t xml:space="preserve"> </w:t>
      </w:r>
      <w:r w:rsidRPr="00D75AFE">
        <w:t>support</w:t>
      </w:r>
      <w:r w:rsidR="007E29A8" w:rsidRPr="00D75AFE">
        <w:t xml:space="preserve"> </w:t>
      </w:r>
      <w:r w:rsidRPr="00D75AFE">
        <w:t>such</w:t>
      </w:r>
      <w:r w:rsidR="007E29A8" w:rsidRPr="00D75AFE">
        <w:t xml:space="preserve"> </w:t>
      </w:r>
      <w:r w:rsidRPr="00D75AFE">
        <w:t>adjustments</w:t>
      </w:r>
      <w:r w:rsidR="007E29A8" w:rsidRPr="00D75AFE">
        <w:t xml:space="preserve"> </w:t>
      </w:r>
      <w:r w:rsidRPr="00D75AFE">
        <w:t>and</w:t>
      </w:r>
      <w:r w:rsidR="007E29A8" w:rsidRPr="00D75AFE">
        <w:t xml:space="preserve"> </w:t>
      </w:r>
      <w:r w:rsidRPr="00D75AFE">
        <w:t>shall</w:t>
      </w:r>
      <w:r w:rsidR="007E29A8" w:rsidRPr="00D75AFE">
        <w:t xml:space="preserve"> </w:t>
      </w:r>
      <w:r w:rsidRPr="00D75AFE">
        <w:t>submit</w:t>
      </w:r>
      <w:r w:rsidR="007E29A8" w:rsidRPr="00D75AFE">
        <w:t xml:space="preserve"> </w:t>
      </w:r>
      <w:r w:rsidRPr="00D75AFE">
        <w:t>such</w:t>
      </w:r>
      <w:r w:rsidR="007E29A8" w:rsidRPr="00D75AFE">
        <w:t xml:space="preserve"> </w:t>
      </w:r>
      <w:r w:rsidRPr="00D75AFE">
        <w:t>proposals</w:t>
      </w:r>
      <w:r w:rsidR="007E29A8" w:rsidRPr="00D75AFE">
        <w:t xml:space="preserve"> </w:t>
      </w:r>
      <w:r w:rsidRPr="00D75AFE">
        <w:t>to</w:t>
      </w:r>
      <w:r w:rsidR="007E29A8" w:rsidRPr="00D75AFE">
        <w:t xml:space="preserve"> </w:t>
      </w:r>
      <w:r w:rsidRPr="00D75AFE">
        <w:t>Owner</w:t>
      </w:r>
      <w:r w:rsidR="007E29A8" w:rsidRPr="00D75AFE">
        <w:t xml:space="preserve"> </w:t>
      </w:r>
      <w:r w:rsidRPr="00D75AFE">
        <w:t>for</w:t>
      </w:r>
      <w:r w:rsidR="007E29A8" w:rsidRPr="00D75AFE">
        <w:t xml:space="preserve"> </w:t>
      </w:r>
      <w:r w:rsidRPr="00D75AFE">
        <w:t>its</w:t>
      </w:r>
      <w:r w:rsidR="007E29A8" w:rsidRPr="00D75AFE">
        <w:t xml:space="preserve"> </w:t>
      </w:r>
      <w:r w:rsidRPr="00D75AFE">
        <w:t>approval.</w:t>
      </w:r>
      <w:r w:rsidR="007E29A8" w:rsidRPr="00D75AFE">
        <w:t xml:space="preserve"> </w:t>
      </w:r>
      <w:r w:rsidR="00461336" w:rsidRPr="00D75AFE">
        <w:t>Construction Manager at Risk</w:t>
      </w:r>
      <w:r w:rsidR="007E29A8" w:rsidRPr="00D75AFE">
        <w:t xml:space="preserve"> </w:t>
      </w:r>
      <w:r w:rsidRPr="00D75AFE">
        <w:t>acknowledges</w:t>
      </w:r>
      <w:r w:rsidR="007E29A8" w:rsidRPr="00D75AFE">
        <w:t xml:space="preserve"> </w:t>
      </w:r>
      <w:r w:rsidRPr="00D75AFE">
        <w:t>that</w:t>
      </w:r>
      <w:r w:rsidR="007E29A8" w:rsidRPr="00D75AFE">
        <w:t xml:space="preserve"> </w:t>
      </w:r>
      <w:r w:rsidRPr="00D75AFE">
        <w:t>VE</w:t>
      </w:r>
      <w:r w:rsidR="007E29A8" w:rsidRPr="00D75AFE">
        <w:t xml:space="preserve"> </w:t>
      </w:r>
      <w:r w:rsidRPr="00D75AFE">
        <w:t>services</w:t>
      </w:r>
      <w:r w:rsidR="007E29A8" w:rsidRPr="00D75AFE">
        <w:t xml:space="preserve"> </w:t>
      </w:r>
      <w:r w:rsidRPr="00D75AFE">
        <w:t>are</w:t>
      </w:r>
      <w:r w:rsidR="007E29A8" w:rsidRPr="00D75AFE">
        <w:t xml:space="preserve"> </w:t>
      </w:r>
      <w:r w:rsidRPr="00D75AFE">
        <w:t>intended</w:t>
      </w:r>
      <w:r w:rsidR="007E29A8" w:rsidRPr="00D75AFE">
        <w:t xml:space="preserve"> </w:t>
      </w:r>
      <w:r w:rsidRPr="00D75AFE">
        <w:t>to</w:t>
      </w:r>
      <w:r w:rsidR="007E29A8" w:rsidRPr="00D75AFE">
        <w:t xml:space="preserve"> </w:t>
      </w:r>
      <w:r w:rsidRPr="00D75AFE">
        <w:t>improve</w:t>
      </w:r>
      <w:r w:rsidR="007E29A8" w:rsidRPr="00D75AFE">
        <w:t xml:space="preserve"> </w:t>
      </w:r>
      <w:r w:rsidRPr="00D75AFE">
        <w:t>the</w:t>
      </w:r>
      <w:r w:rsidR="007E29A8" w:rsidRPr="00D75AFE">
        <w:t xml:space="preserve"> </w:t>
      </w:r>
      <w:r w:rsidRPr="00D75AFE">
        <w:t>value</w:t>
      </w:r>
      <w:r w:rsidR="007E29A8" w:rsidRPr="00D75AFE">
        <w:t xml:space="preserve"> </w:t>
      </w:r>
      <w:r w:rsidRPr="00D75AFE">
        <w:t>received</w:t>
      </w:r>
      <w:r w:rsidR="007E29A8" w:rsidRPr="00D75AFE">
        <w:t xml:space="preserve"> </w:t>
      </w:r>
      <w:r w:rsidRPr="00D75AFE">
        <w:t>by</w:t>
      </w:r>
      <w:r w:rsidR="007E29A8" w:rsidRPr="00D75AFE">
        <w:t xml:space="preserve"> </w:t>
      </w:r>
      <w:r w:rsidRPr="00D75AFE">
        <w:t>Owner</w:t>
      </w:r>
      <w:r w:rsidR="007E29A8" w:rsidRPr="00D75AFE">
        <w:t xml:space="preserve"> </w:t>
      </w:r>
      <w:r w:rsidRPr="00D75AFE">
        <w:t>with</w:t>
      </w:r>
      <w:r w:rsidR="007E29A8" w:rsidRPr="00D75AFE">
        <w:t xml:space="preserve"> </w:t>
      </w:r>
      <w:r w:rsidRPr="00D75AFE">
        <w:t>respect</w:t>
      </w:r>
      <w:r w:rsidR="007E29A8" w:rsidRPr="00D75AFE">
        <w:t xml:space="preserve"> </w:t>
      </w:r>
      <w:r w:rsidRPr="00D75AFE">
        <w:t>to</w:t>
      </w:r>
      <w:r w:rsidR="007E29A8" w:rsidRPr="00D75AFE">
        <w:t xml:space="preserve"> </w:t>
      </w:r>
      <w:r w:rsidRPr="00D75AFE">
        <w:t>cost</w:t>
      </w:r>
      <w:r w:rsidR="007E29A8" w:rsidRPr="00D75AFE">
        <w:t xml:space="preserve"> </w:t>
      </w:r>
      <w:r w:rsidRPr="00D75AFE">
        <w:t>reduction</w:t>
      </w:r>
      <w:r w:rsidR="007E29A8" w:rsidRPr="00D75AFE">
        <w:t xml:space="preserve"> </w:t>
      </w:r>
      <w:r w:rsidRPr="00D75AFE">
        <w:t>or</w:t>
      </w:r>
      <w:r w:rsidR="007E29A8" w:rsidRPr="00D75AFE">
        <w:t xml:space="preserve"> </w:t>
      </w:r>
      <w:r w:rsidRPr="00D75AFE">
        <w:t>life</w:t>
      </w:r>
      <w:r w:rsidR="007E29A8" w:rsidRPr="00D75AFE">
        <w:t xml:space="preserve"> </w:t>
      </w:r>
      <w:r w:rsidRPr="00D75AFE">
        <w:t>cycle</w:t>
      </w:r>
      <w:r w:rsidR="007E29A8" w:rsidRPr="00D75AFE">
        <w:t xml:space="preserve"> </w:t>
      </w:r>
      <w:r w:rsidRPr="00D75AFE">
        <w:t>of</w:t>
      </w:r>
      <w:r w:rsidR="007E29A8" w:rsidRPr="00D75AFE">
        <w:t xml:space="preserve"> </w:t>
      </w:r>
      <w:r w:rsidRPr="00D75AFE">
        <w:t>the</w:t>
      </w:r>
      <w:r w:rsidR="007E29A8" w:rsidRPr="00D75AFE">
        <w:t xml:space="preserve"> </w:t>
      </w:r>
      <w:r w:rsidRPr="00D75AFE">
        <w:t>Project;</w:t>
      </w:r>
    </w:p>
    <w:p w14:paraId="174CF08D" w14:textId="77777777" w:rsidR="00781D2C" w:rsidRPr="00D75AFE" w:rsidRDefault="00781D2C" w:rsidP="009A21CA">
      <w:pPr>
        <w:pStyle w:val="Heading3"/>
        <w:tabs>
          <w:tab w:val="clear" w:pos="864"/>
          <w:tab w:val="clear" w:pos="954"/>
        </w:tabs>
        <w:ind w:left="1080"/>
        <w:jc w:val="both"/>
      </w:pPr>
      <w:r w:rsidRPr="00D75AFE">
        <w:t>Holding</w:t>
      </w:r>
      <w:r w:rsidR="007E29A8" w:rsidRPr="00D75AFE">
        <w:t xml:space="preserve"> </w:t>
      </w:r>
      <w:r w:rsidRPr="00D75AFE">
        <w:t>and</w:t>
      </w:r>
      <w:r w:rsidR="007E29A8" w:rsidRPr="00D75AFE">
        <w:t xml:space="preserve"> </w:t>
      </w:r>
      <w:r w:rsidRPr="00D75AFE">
        <w:t>conducting</w:t>
      </w:r>
      <w:r w:rsidR="007E29A8" w:rsidRPr="00D75AFE">
        <w:t xml:space="preserve"> </w:t>
      </w:r>
      <w:r w:rsidRPr="00D75AFE">
        <w:t>periodic</w:t>
      </w:r>
      <w:r w:rsidR="007E29A8" w:rsidRPr="00D75AFE">
        <w:t xml:space="preserve"> </w:t>
      </w:r>
      <w:r w:rsidRPr="00D75AFE">
        <w:t>meetings</w:t>
      </w:r>
      <w:r w:rsidR="007E29A8" w:rsidRPr="00D75AFE">
        <w:t xml:space="preserve"> </w:t>
      </w:r>
      <w:r w:rsidRPr="00D75AFE">
        <w:t>with</w:t>
      </w:r>
      <w:r w:rsidR="007E29A8" w:rsidRPr="00D75AFE">
        <w:t xml:space="preserve"> </w:t>
      </w:r>
      <w:r w:rsidRPr="00D75AFE">
        <w:t>the</w:t>
      </w:r>
      <w:r w:rsidR="007E29A8" w:rsidRPr="00D75AFE">
        <w:t xml:space="preserve"> </w:t>
      </w:r>
      <w:r w:rsidRPr="00D75AFE">
        <w:t>Owner,</w:t>
      </w:r>
      <w:r w:rsidR="007E29A8" w:rsidRPr="00D75AFE">
        <w:t xml:space="preserve"> </w:t>
      </w:r>
      <w:r w:rsidRPr="00D75AFE">
        <w:t>User</w:t>
      </w:r>
      <w:r w:rsidR="007E29A8" w:rsidRPr="00D75AFE">
        <w:t xml:space="preserve"> </w:t>
      </w:r>
      <w:r w:rsidRPr="00D75AFE">
        <w:t>Representative</w:t>
      </w:r>
      <w:r w:rsidR="007E29A8" w:rsidRPr="00D75AFE">
        <w:t xml:space="preserve"> </w:t>
      </w:r>
      <w:r w:rsidRPr="00D75AFE">
        <w:t>and</w:t>
      </w:r>
      <w:r w:rsidR="007E29A8" w:rsidRPr="00D75AFE">
        <w:t xml:space="preserve"> </w:t>
      </w:r>
      <w:r w:rsidRPr="00D75AFE">
        <w:t>the</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to</w:t>
      </w:r>
      <w:r w:rsidR="007E29A8" w:rsidRPr="00D75AFE">
        <w:t xml:space="preserve"> </w:t>
      </w:r>
      <w:r w:rsidRPr="00D75AFE">
        <w:t>coordinate,</w:t>
      </w:r>
      <w:r w:rsidR="007E29A8" w:rsidRPr="00D75AFE">
        <w:t xml:space="preserve"> </w:t>
      </w:r>
      <w:r w:rsidRPr="00D75AFE">
        <w:t>update</w:t>
      </w:r>
      <w:r w:rsidR="007E29A8" w:rsidRPr="00D75AFE">
        <w:t xml:space="preserve"> </w:t>
      </w:r>
      <w:r w:rsidRPr="00D75AFE">
        <w:t>and</w:t>
      </w:r>
      <w:r w:rsidR="007E29A8" w:rsidRPr="00D75AFE">
        <w:t xml:space="preserve"> </w:t>
      </w:r>
      <w:r w:rsidRPr="00D75AFE">
        <w:t>ensure</w:t>
      </w:r>
      <w:r w:rsidR="007E29A8" w:rsidRPr="00D75AFE">
        <w:t xml:space="preserve"> </w:t>
      </w:r>
      <w:r w:rsidRPr="00D75AFE">
        <w:t>progress</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p>
    <w:p w14:paraId="7DB519D3" w14:textId="77777777" w:rsidR="00781D2C" w:rsidRPr="00D75AFE" w:rsidRDefault="00781D2C" w:rsidP="009A21CA">
      <w:pPr>
        <w:pStyle w:val="Heading3"/>
        <w:tabs>
          <w:tab w:val="clear" w:pos="864"/>
          <w:tab w:val="clear" w:pos="954"/>
        </w:tabs>
        <w:ind w:left="1080"/>
        <w:jc w:val="both"/>
      </w:pPr>
      <w:r w:rsidRPr="00D75AFE">
        <w:t>Submitting</w:t>
      </w:r>
      <w:r w:rsidR="007E29A8" w:rsidRPr="00D75AFE">
        <w:t xml:space="preserve"> </w:t>
      </w:r>
      <w:r w:rsidRPr="00D75AFE">
        <w:t>monthly</w:t>
      </w:r>
      <w:r w:rsidR="007E29A8" w:rsidRPr="00D75AFE">
        <w:t xml:space="preserve"> </w:t>
      </w:r>
      <w:r w:rsidRPr="00D75AFE">
        <w:t>written</w:t>
      </w:r>
      <w:r w:rsidR="007E29A8" w:rsidRPr="00D75AFE">
        <w:t xml:space="preserve"> </w:t>
      </w:r>
      <w:r w:rsidRPr="00D75AFE">
        <w:t>report(s)</w:t>
      </w:r>
      <w:r w:rsidR="007E29A8" w:rsidRPr="00D75AFE">
        <w:t xml:space="preserve"> </w:t>
      </w:r>
      <w:r w:rsidRPr="00D75AFE">
        <w:t>to</w:t>
      </w:r>
      <w:r w:rsidR="007E29A8" w:rsidRPr="00D75AFE">
        <w:t xml:space="preserve"> </w:t>
      </w:r>
      <w:r w:rsidRPr="00D75AFE">
        <w:t>the</w:t>
      </w:r>
      <w:r w:rsidR="007E29A8" w:rsidRPr="00D75AFE">
        <w:t xml:space="preserve"> </w:t>
      </w:r>
      <w:r w:rsidRPr="00D75AFE">
        <w:t>Owner.</w:t>
      </w:r>
      <w:r w:rsidR="007E29A8" w:rsidRPr="00D75AFE">
        <w:t xml:space="preserve">  </w:t>
      </w:r>
      <w:r w:rsidRPr="00D75AFE">
        <w:t>Each</w:t>
      </w:r>
      <w:r w:rsidR="007E29A8" w:rsidRPr="00D75AFE">
        <w:t xml:space="preserve"> </w:t>
      </w:r>
      <w:r w:rsidRPr="00D75AFE">
        <w:t>report</w:t>
      </w:r>
      <w:r w:rsidR="007E29A8" w:rsidRPr="00D75AFE">
        <w:t xml:space="preserve"> </w:t>
      </w:r>
      <w:r w:rsidRPr="00D75AFE">
        <w:t>shall</w:t>
      </w:r>
      <w:r w:rsidR="007E29A8" w:rsidRPr="00D75AFE">
        <w:t xml:space="preserve"> </w:t>
      </w:r>
      <w:r w:rsidRPr="00D75AFE">
        <w:t>include,</w:t>
      </w:r>
      <w:r w:rsidR="007E29A8" w:rsidRPr="00D75AFE">
        <w:t xml:space="preserve"> </w:t>
      </w:r>
      <w:r w:rsidRPr="00D75AFE">
        <w:t>but</w:t>
      </w:r>
      <w:r w:rsidR="007E29A8" w:rsidRPr="00D75AFE">
        <w:t xml:space="preserve"> </w:t>
      </w:r>
      <w:r w:rsidRPr="00D75AFE">
        <w:t>shall</w:t>
      </w:r>
      <w:r w:rsidR="007E29A8" w:rsidRPr="00D75AFE">
        <w:t xml:space="preserve"> </w:t>
      </w:r>
      <w:r w:rsidRPr="00D75AFE">
        <w:t>not</w:t>
      </w:r>
      <w:r w:rsidR="007E29A8" w:rsidRPr="00D75AFE">
        <w:t xml:space="preserve"> </w:t>
      </w:r>
      <w:r w:rsidRPr="00D75AFE">
        <w:t>be</w:t>
      </w:r>
      <w:r w:rsidR="007E29A8" w:rsidRPr="00D75AFE">
        <w:t xml:space="preserve"> </w:t>
      </w:r>
      <w:r w:rsidRPr="00D75AFE">
        <w:t>limited</w:t>
      </w:r>
      <w:r w:rsidR="007E29A8" w:rsidRPr="00D75AFE">
        <w:t xml:space="preserve"> </w:t>
      </w:r>
      <w:r w:rsidRPr="00D75AFE">
        <w:t>to,</w:t>
      </w:r>
      <w:r w:rsidR="007E29A8" w:rsidRPr="00D75AFE">
        <w:t xml:space="preserve"> </w:t>
      </w:r>
      <w:r w:rsidRPr="00D75AFE">
        <w:t>Project</w:t>
      </w:r>
      <w:r w:rsidR="007E29A8" w:rsidRPr="00D75AFE">
        <w:t xml:space="preserve"> </w:t>
      </w:r>
      <w:r w:rsidRPr="00D75AFE">
        <w:t>updates</w:t>
      </w:r>
      <w:r w:rsidR="007E29A8" w:rsidRPr="00D75AFE">
        <w:t xml:space="preserve"> </w:t>
      </w:r>
      <w:r w:rsidRPr="00D75AFE">
        <w:t>including</w:t>
      </w:r>
      <w:r w:rsidR="007E29A8" w:rsidRPr="00D75AFE">
        <w:t xml:space="preserve"> </w:t>
      </w:r>
      <w:r w:rsidRPr="00D75AFE">
        <w:t>(i)</w:t>
      </w:r>
      <w:r w:rsidR="007E29A8" w:rsidRPr="00D75AFE">
        <w:t xml:space="preserve"> </w:t>
      </w:r>
      <w:r w:rsidRPr="00D75AFE">
        <w:t>actual</w:t>
      </w:r>
      <w:r w:rsidR="007E29A8" w:rsidRPr="00D75AFE">
        <w:t xml:space="preserve"> </w:t>
      </w:r>
      <w:r w:rsidRPr="00D75AFE">
        <w:t>costs</w:t>
      </w:r>
      <w:r w:rsidR="007E29A8" w:rsidRPr="00D75AFE">
        <w:t xml:space="preserve"> </w:t>
      </w:r>
      <w:r w:rsidRPr="00D75AFE">
        <w:t>and</w:t>
      </w:r>
      <w:r w:rsidR="007E29A8" w:rsidRPr="00D75AFE">
        <w:t xml:space="preserve"> </w:t>
      </w:r>
      <w:r w:rsidRPr="00D75AFE">
        <w:t>progress</w:t>
      </w:r>
      <w:r w:rsidR="007E29A8" w:rsidRPr="00D75AFE">
        <w:t xml:space="preserve"> </w:t>
      </w:r>
      <w:r w:rsidRPr="00D75AFE">
        <w:t>for</w:t>
      </w:r>
      <w:r w:rsidR="007E29A8" w:rsidRPr="00D75AFE">
        <w:t xml:space="preserve"> </w:t>
      </w:r>
      <w:r w:rsidRPr="00D75AFE">
        <w:t>the</w:t>
      </w:r>
      <w:r w:rsidR="007E29A8" w:rsidRPr="00D75AFE">
        <w:t xml:space="preserve"> </w:t>
      </w:r>
      <w:r w:rsidRPr="00D75AFE">
        <w:t>reporting</w:t>
      </w:r>
      <w:r w:rsidR="007E29A8" w:rsidRPr="00D75AFE">
        <w:t xml:space="preserve"> </w:t>
      </w:r>
      <w:r w:rsidRPr="00D75AFE">
        <w:t>period</w:t>
      </w:r>
      <w:r w:rsidR="007E29A8" w:rsidRPr="00D75AFE">
        <w:t xml:space="preserve"> </w:t>
      </w:r>
      <w:r w:rsidRPr="00D75AFE">
        <w:t>as</w:t>
      </w:r>
      <w:r w:rsidR="007E29A8" w:rsidRPr="00D75AFE">
        <w:t xml:space="preserve"> </w:t>
      </w:r>
      <w:r w:rsidRPr="00D75AFE">
        <w:t>compared</w:t>
      </w:r>
      <w:r w:rsidR="007E29A8" w:rsidRPr="00D75AFE">
        <w:t xml:space="preserve"> </w:t>
      </w:r>
      <w:r w:rsidRPr="00D75AFE">
        <w:t>to</w:t>
      </w:r>
      <w:r w:rsidR="007E29A8" w:rsidRPr="00D75AFE">
        <w:t xml:space="preserve"> </w:t>
      </w:r>
      <w:r w:rsidRPr="00D75AFE">
        <w:t>the</w:t>
      </w:r>
      <w:r w:rsidR="007E29A8" w:rsidRPr="00D75AFE">
        <w:t xml:space="preserve"> </w:t>
      </w:r>
      <w:r w:rsidRPr="00D75AFE">
        <w:t>estimate</w:t>
      </w:r>
      <w:r w:rsidR="007E29A8" w:rsidRPr="00D75AFE">
        <w:t xml:space="preserve"> </w:t>
      </w:r>
      <w:r w:rsidRPr="00D75AFE">
        <w:t>of</w:t>
      </w:r>
      <w:r w:rsidR="007E29A8" w:rsidRPr="00D75AFE">
        <w:t xml:space="preserve"> </w:t>
      </w:r>
      <w:r w:rsidRPr="00D75AFE">
        <w:t>costs;</w:t>
      </w:r>
      <w:r w:rsidR="007E29A8" w:rsidRPr="00D75AFE">
        <w:t xml:space="preserve"> </w:t>
      </w:r>
      <w:r w:rsidRPr="00D75AFE">
        <w:t>(ii)</w:t>
      </w:r>
      <w:r w:rsidR="007E29A8" w:rsidRPr="00D75AFE">
        <w:t xml:space="preserve"> </w:t>
      </w:r>
      <w:r w:rsidRPr="00D75AFE">
        <w:t>explanations</w:t>
      </w:r>
      <w:r w:rsidR="007E29A8" w:rsidRPr="00D75AFE">
        <w:t xml:space="preserve"> </w:t>
      </w:r>
      <w:r w:rsidRPr="00D75AFE">
        <w:t>of</w:t>
      </w:r>
      <w:r w:rsidR="007E29A8" w:rsidRPr="00D75AFE">
        <w:t xml:space="preserve"> </w:t>
      </w:r>
      <w:r w:rsidRPr="00D75AFE">
        <w:t>significant</w:t>
      </w:r>
      <w:r w:rsidR="007E29A8" w:rsidRPr="00D75AFE">
        <w:t xml:space="preserve"> </w:t>
      </w:r>
      <w:r w:rsidRPr="00D75AFE">
        <w:t>variations;</w:t>
      </w:r>
      <w:r w:rsidR="007E29A8" w:rsidRPr="00D75AFE">
        <w:t xml:space="preserve"> </w:t>
      </w:r>
      <w:r w:rsidRPr="00D75AFE">
        <w:t>(iii)</w:t>
      </w:r>
      <w:r w:rsidR="007E29A8" w:rsidRPr="00D75AFE">
        <w:t xml:space="preserve"> </w:t>
      </w:r>
      <w:r w:rsidRPr="00D75AFE">
        <w:t>work</w:t>
      </w:r>
      <w:r w:rsidR="007E29A8" w:rsidRPr="00D75AFE">
        <w:t xml:space="preserve"> </w:t>
      </w:r>
      <w:r w:rsidRPr="00D75AFE">
        <w:t>completed;</w:t>
      </w:r>
      <w:r w:rsidR="007E29A8" w:rsidRPr="00D75AFE">
        <w:t xml:space="preserve"> </w:t>
      </w:r>
      <w:r w:rsidRPr="00D75AFE">
        <w:t>(iv)</w:t>
      </w:r>
      <w:r w:rsidR="007E29A8" w:rsidRPr="00D75AFE">
        <w:t xml:space="preserve"> </w:t>
      </w:r>
      <w:r w:rsidRPr="00D75AFE">
        <w:t>work</w:t>
      </w:r>
      <w:r w:rsidR="007E29A8" w:rsidRPr="00D75AFE">
        <w:t xml:space="preserve"> </w:t>
      </w:r>
      <w:r w:rsidRPr="00D75AFE">
        <w:t>in</w:t>
      </w:r>
      <w:r w:rsidR="007E29A8" w:rsidRPr="00D75AFE">
        <w:t xml:space="preserve"> </w:t>
      </w:r>
      <w:r w:rsidRPr="00D75AFE">
        <w:t>progress;</w:t>
      </w:r>
      <w:r w:rsidR="007E29A8" w:rsidRPr="00D75AFE">
        <w:t xml:space="preserve"> </w:t>
      </w:r>
      <w:r w:rsidRPr="00D75AFE">
        <w:t>(v)</w:t>
      </w:r>
      <w:r w:rsidR="007E29A8" w:rsidRPr="00D75AFE">
        <w:t xml:space="preserve"> </w:t>
      </w:r>
      <w:r w:rsidRPr="00D75AFE">
        <w:t>changes</w:t>
      </w:r>
      <w:r w:rsidR="007E29A8" w:rsidRPr="00D75AFE">
        <w:t xml:space="preserve"> </w:t>
      </w:r>
      <w:r w:rsidRPr="00D75AFE">
        <w:t>in</w:t>
      </w:r>
      <w:r w:rsidR="007E29A8" w:rsidRPr="00D75AFE">
        <w:t xml:space="preserve"> </w:t>
      </w:r>
      <w:r w:rsidRPr="00D75AFE">
        <w:t>the</w:t>
      </w:r>
      <w:r w:rsidR="007E29A8" w:rsidRPr="00D75AFE">
        <w:t xml:space="preserve"> </w:t>
      </w:r>
      <w:r w:rsidRPr="00D75AFE">
        <w:t>work;</w:t>
      </w:r>
      <w:r w:rsidR="007E29A8" w:rsidRPr="00D75AFE">
        <w:t xml:space="preserve"> </w:t>
      </w:r>
      <w:r w:rsidRPr="00D75AFE">
        <w:t>and</w:t>
      </w:r>
      <w:r w:rsidR="007E29A8" w:rsidRPr="00D75AFE">
        <w:t xml:space="preserve"> </w:t>
      </w:r>
      <w:r w:rsidRPr="00D75AFE">
        <w:t>(vi)</w:t>
      </w:r>
      <w:r w:rsidR="007E29A8" w:rsidRPr="00D75AFE">
        <w:t xml:space="preserve"> </w:t>
      </w:r>
      <w:r w:rsidRPr="00D75AFE">
        <w:t>other</w:t>
      </w:r>
      <w:r w:rsidR="007E29A8" w:rsidRPr="00D75AFE">
        <w:t xml:space="preserve"> </w:t>
      </w:r>
      <w:r w:rsidRPr="00D75AFE">
        <w:t>information</w:t>
      </w:r>
      <w:r w:rsidR="007E29A8" w:rsidRPr="00D75AFE">
        <w:t xml:space="preserve"> </w:t>
      </w:r>
      <w:r w:rsidRPr="00D75AFE">
        <w:t>as</w:t>
      </w:r>
      <w:r w:rsidR="007E29A8" w:rsidRPr="00D75AFE">
        <w:t xml:space="preserve"> </w:t>
      </w:r>
      <w:r w:rsidRPr="00D75AFE">
        <w:t>determined</w:t>
      </w:r>
      <w:r w:rsidR="007E29A8" w:rsidRPr="00D75AFE">
        <w:t xml:space="preserve"> </w:t>
      </w:r>
      <w:r w:rsidRPr="00D75AFE">
        <w:t>to</w:t>
      </w:r>
      <w:r w:rsidR="007E29A8" w:rsidRPr="00D75AFE">
        <w:t xml:space="preserve"> </w:t>
      </w:r>
      <w:r w:rsidRPr="00D75AFE">
        <w:t>be</w:t>
      </w:r>
      <w:r w:rsidR="007E29A8" w:rsidRPr="00D75AFE">
        <w:t xml:space="preserve"> </w:t>
      </w:r>
      <w:r w:rsidRPr="00D75AFE">
        <w:t>appropriate</w:t>
      </w:r>
      <w:r w:rsidR="007E29A8" w:rsidRPr="00D75AFE">
        <w:t xml:space="preserve"> </w:t>
      </w:r>
      <w:r w:rsidRPr="00D75AFE">
        <w:t>by</w:t>
      </w:r>
      <w:r w:rsidR="007E29A8" w:rsidRPr="00D75AFE">
        <w:t xml:space="preserve"> </w:t>
      </w:r>
      <w:r w:rsidRPr="00D75AFE">
        <w:t>the</w:t>
      </w:r>
      <w:r w:rsidR="007E29A8" w:rsidRPr="00D75AFE">
        <w:t xml:space="preserve"> </w:t>
      </w:r>
      <w:r w:rsidRPr="00D75AFE">
        <w:t>Owner.</w:t>
      </w:r>
      <w:r w:rsidR="007E29A8" w:rsidRPr="00D75AFE">
        <w:t xml:space="preserve">  </w:t>
      </w:r>
      <w:r w:rsidRPr="00D75AFE">
        <w:t>Oral</w:t>
      </w:r>
      <w:r w:rsidR="007E29A8" w:rsidRPr="00D75AFE">
        <w:t xml:space="preserve"> </w:t>
      </w:r>
      <w:r w:rsidRPr="00D75AFE">
        <w:t>or</w:t>
      </w:r>
      <w:r w:rsidR="007E29A8" w:rsidRPr="00D75AFE">
        <w:t xml:space="preserve"> </w:t>
      </w:r>
      <w:r w:rsidRPr="00D75AFE">
        <w:t>written</w:t>
      </w:r>
      <w:r w:rsidR="007E29A8" w:rsidRPr="00D75AFE">
        <w:t xml:space="preserve"> </w:t>
      </w:r>
      <w:r w:rsidRPr="00D75AFE">
        <w:t>updates</w:t>
      </w:r>
      <w:r w:rsidR="007E29A8" w:rsidRPr="00D75AFE">
        <w:t xml:space="preserve"> </w:t>
      </w:r>
      <w:r w:rsidRPr="00D75AFE">
        <w:t>shall</w:t>
      </w:r>
      <w:r w:rsidR="007E29A8" w:rsidRPr="00D75AFE">
        <w:t xml:space="preserve"> </w:t>
      </w:r>
      <w:r w:rsidRPr="00D75AFE">
        <w:t>be</w:t>
      </w:r>
      <w:r w:rsidR="007E29A8" w:rsidRPr="00D75AFE">
        <w:t xml:space="preserve"> </w:t>
      </w:r>
      <w:r w:rsidRPr="00D75AFE">
        <w:t>provided</w:t>
      </w:r>
      <w:r w:rsidR="007E29A8" w:rsidRPr="00D75AFE">
        <w:t xml:space="preserve"> </w:t>
      </w:r>
      <w:r w:rsidRPr="00D75AFE">
        <w:t>to</w:t>
      </w:r>
      <w:r w:rsidR="007E29A8" w:rsidRPr="00D75AFE">
        <w:t xml:space="preserve"> </w:t>
      </w:r>
      <w:r w:rsidRPr="00D75AFE">
        <w:t>the</w:t>
      </w:r>
      <w:r w:rsidR="007E29A8" w:rsidRPr="00D75AFE">
        <w:t xml:space="preserve"> </w:t>
      </w:r>
      <w:r w:rsidRPr="00D75AFE">
        <w:t>Owner</w:t>
      </w:r>
      <w:r w:rsidR="007E29A8" w:rsidRPr="00D75AFE">
        <w:t xml:space="preserve"> </w:t>
      </w:r>
      <w:r w:rsidRPr="00D75AFE">
        <w:t>as</w:t>
      </w:r>
      <w:r w:rsidR="007E29A8" w:rsidRPr="00D75AFE">
        <w:t xml:space="preserve"> </w:t>
      </w:r>
      <w:r w:rsidRPr="00D75AFE">
        <w:t>deemed</w:t>
      </w:r>
      <w:r w:rsidR="007E29A8" w:rsidRPr="00D75AFE">
        <w:t xml:space="preserve"> </w:t>
      </w:r>
      <w:r w:rsidRPr="00D75AFE">
        <w:t>appropriate</w:t>
      </w:r>
      <w:r w:rsidR="007E29A8" w:rsidRPr="00D75AFE">
        <w:t xml:space="preserve"> </w:t>
      </w:r>
      <w:r w:rsidRPr="00D75AFE">
        <w:t>by</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or</w:t>
      </w:r>
      <w:r w:rsidR="007E29A8" w:rsidRPr="00D75AFE">
        <w:t xml:space="preserve"> </w:t>
      </w:r>
      <w:r w:rsidRPr="00D75AFE">
        <w:t>as</w:t>
      </w:r>
      <w:r w:rsidR="007E29A8" w:rsidRPr="00D75AFE">
        <w:t xml:space="preserve"> </w:t>
      </w:r>
      <w:r w:rsidRPr="00D75AFE">
        <w:t>requested</w:t>
      </w:r>
      <w:r w:rsidR="007E29A8" w:rsidRPr="00D75AFE">
        <w:t xml:space="preserve"> </w:t>
      </w:r>
      <w:r w:rsidRPr="00D75AFE">
        <w:t>by</w:t>
      </w:r>
      <w:r w:rsidR="007E29A8" w:rsidRPr="00D75AFE">
        <w:t xml:space="preserve"> </w:t>
      </w:r>
      <w:r w:rsidRPr="00D75AFE">
        <w:t>the</w:t>
      </w:r>
      <w:r w:rsidR="007E29A8" w:rsidRPr="00D75AFE">
        <w:t xml:space="preserve"> </w:t>
      </w:r>
      <w:r w:rsidRPr="00D75AFE">
        <w:t>Owner;</w:t>
      </w:r>
    </w:p>
    <w:p w14:paraId="27ACB43B" w14:textId="77777777" w:rsidR="00781D2C" w:rsidRPr="00D75AFE" w:rsidRDefault="00781D2C" w:rsidP="009A21CA">
      <w:pPr>
        <w:pStyle w:val="Heading3"/>
        <w:tabs>
          <w:tab w:val="clear" w:pos="864"/>
          <w:tab w:val="clear" w:pos="954"/>
        </w:tabs>
        <w:ind w:left="1080"/>
        <w:jc w:val="both"/>
      </w:pPr>
      <w:r w:rsidRPr="00D75AFE">
        <w:t>Preparing</w:t>
      </w:r>
      <w:r w:rsidR="007E29A8" w:rsidRPr="00D75AFE">
        <w:t xml:space="preserve"> </w:t>
      </w:r>
      <w:r w:rsidR="00A22192" w:rsidRPr="00D75AFE">
        <w:t>Daily</w:t>
      </w:r>
      <w:r w:rsidR="007E29A8" w:rsidRPr="00D75AFE">
        <w:t xml:space="preserve"> </w:t>
      </w:r>
      <w:r w:rsidR="00A22192" w:rsidRPr="00D75AFE">
        <w:t>Reports</w:t>
      </w:r>
      <w:r w:rsidR="007E29A8" w:rsidRPr="00D75AFE">
        <w:t xml:space="preserve"> </w:t>
      </w:r>
      <w:r w:rsidR="00A22192" w:rsidRPr="00D75AFE">
        <w:t>in</w:t>
      </w:r>
      <w:r w:rsidR="007E29A8" w:rsidRPr="00D75AFE">
        <w:t xml:space="preserve"> </w:t>
      </w:r>
      <w:r w:rsidR="00A22192" w:rsidRPr="00D75AFE">
        <w:t>t</w:t>
      </w:r>
      <w:r w:rsidRPr="00D75AFE">
        <w:t>he</w:t>
      </w:r>
      <w:r w:rsidR="007E29A8" w:rsidRPr="00D75AFE">
        <w:t xml:space="preserve"> </w:t>
      </w:r>
      <w:r w:rsidRPr="00D75AFE">
        <w:t>format</w:t>
      </w:r>
      <w:r w:rsidR="007E29A8" w:rsidRPr="00D75AFE">
        <w:t xml:space="preserve"> </w:t>
      </w:r>
      <w:r w:rsidRPr="00D75AFE">
        <w:t>of</w:t>
      </w:r>
      <w:r w:rsidR="007E29A8" w:rsidRPr="00D75AFE">
        <w:t xml:space="preserve"> </w:t>
      </w:r>
      <w:r w:rsidRPr="00D75AFE">
        <w:t>the</w:t>
      </w:r>
      <w:r w:rsidR="007E29A8" w:rsidRPr="00D75AFE">
        <w:t xml:space="preserve"> </w:t>
      </w:r>
      <w:r w:rsidRPr="00D75AFE">
        <w:t>report</w:t>
      </w:r>
      <w:r w:rsidR="007E29A8" w:rsidRPr="00D75AFE">
        <w:t xml:space="preserve"> </w:t>
      </w:r>
      <w:r w:rsidR="00C3211D" w:rsidRPr="00D75AFE">
        <w:t>a</w:t>
      </w:r>
      <w:r w:rsidRPr="00D75AFE">
        <w:t>s</w:t>
      </w:r>
      <w:r w:rsidR="007E29A8" w:rsidRPr="00D75AFE">
        <w:t xml:space="preserve"> </w:t>
      </w:r>
      <w:r w:rsidRPr="00D75AFE">
        <w:t>outlined</w:t>
      </w:r>
      <w:r w:rsidR="007E29A8" w:rsidRPr="00D75AFE">
        <w:t xml:space="preserve"> </w:t>
      </w:r>
      <w:r w:rsidRPr="00D75AFE">
        <w:t>in</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Article</w:t>
      </w:r>
      <w:r w:rsidR="007E29A8" w:rsidRPr="00D75AFE">
        <w:t xml:space="preserve"> </w:t>
      </w:r>
      <w:r w:rsidRPr="00D75AFE">
        <w:t>3.10.5.</w:t>
      </w:r>
      <w:r w:rsidR="007E29A8" w:rsidRPr="00D75AFE">
        <w:t xml:space="preserve"> </w:t>
      </w:r>
    </w:p>
    <w:p w14:paraId="278B0996" w14:textId="1399C7CD" w:rsidR="00781D2C" w:rsidRPr="00D75AFE" w:rsidRDefault="00781D2C" w:rsidP="009A21CA">
      <w:pPr>
        <w:pStyle w:val="Heading3"/>
        <w:tabs>
          <w:tab w:val="clear" w:pos="864"/>
          <w:tab w:val="clear" w:pos="954"/>
        </w:tabs>
        <w:ind w:left="1080"/>
        <w:jc w:val="both"/>
      </w:pPr>
      <w:r w:rsidRPr="00D75AFE">
        <w:t>Developing</w:t>
      </w:r>
      <w:r w:rsidR="007E29A8" w:rsidRPr="00D75AFE">
        <w:t xml:space="preserve"> </w:t>
      </w:r>
      <w:r w:rsidRPr="00D75AFE">
        <w:t>and</w:t>
      </w:r>
      <w:r w:rsidR="007E29A8" w:rsidRPr="00D75AFE">
        <w:t xml:space="preserve"> </w:t>
      </w:r>
      <w:r w:rsidRPr="00D75AFE">
        <w:t>implementing</w:t>
      </w:r>
      <w:r w:rsidR="007E29A8" w:rsidRPr="00D75AFE">
        <w:t xml:space="preserve"> </w:t>
      </w:r>
      <w:r w:rsidRPr="00D75AFE">
        <w:t>a</w:t>
      </w:r>
      <w:r w:rsidR="007E29A8" w:rsidRPr="00D75AFE">
        <w:t xml:space="preserve"> </w:t>
      </w:r>
      <w:r w:rsidRPr="00D75AFE">
        <w:t>system</w:t>
      </w:r>
      <w:r w:rsidR="007E29A8" w:rsidRPr="00D75AFE">
        <w:t xml:space="preserve"> </w:t>
      </w:r>
      <w:r w:rsidRPr="00D75AFE">
        <w:t>of</w:t>
      </w:r>
      <w:r w:rsidR="007E29A8" w:rsidRPr="00D75AFE">
        <w:t xml:space="preserve"> </w:t>
      </w:r>
      <w:r w:rsidRPr="00D75AFE">
        <w:t>cost</w:t>
      </w:r>
      <w:r w:rsidR="007E29A8" w:rsidRPr="00D75AFE">
        <w:t xml:space="preserve"> </w:t>
      </w:r>
      <w:r w:rsidRPr="00D75AFE">
        <w:t>control</w:t>
      </w:r>
      <w:r w:rsidR="007E29A8" w:rsidRPr="00D75AFE">
        <w:t xml:space="preserve"> </w:t>
      </w:r>
      <w:r w:rsidRPr="00D75AFE">
        <w:t>for</w:t>
      </w:r>
      <w:r w:rsidR="007E29A8" w:rsidRPr="00D75AFE">
        <w:t xml:space="preserve"> </w:t>
      </w:r>
      <w:r w:rsidRPr="00D75AFE">
        <w:t>the</w:t>
      </w:r>
      <w:r w:rsidR="007E29A8" w:rsidRPr="00D75AFE">
        <w:t xml:space="preserve"> </w:t>
      </w:r>
      <w:r w:rsidRPr="00D75AFE">
        <w:t>Work</w:t>
      </w:r>
      <w:r w:rsidR="007E29A8" w:rsidRPr="00D75AFE">
        <w:t xml:space="preserve"> </w:t>
      </w:r>
      <w:r w:rsidRPr="00D75AFE">
        <w:t>acceptable</w:t>
      </w:r>
      <w:r w:rsidR="007E29A8" w:rsidRPr="00D75AFE">
        <w:t xml:space="preserve"> </w:t>
      </w:r>
      <w:r w:rsidRPr="00D75AFE">
        <w:t>to</w:t>
      </w:r>
      <w:r w:rsidR="007E29A8" w:rsidRPr="00D75AFE">
        <w:t xml:space="preserve"> </w:t>
      </w:r>
      <w:r w:rsidRPr="00D75AFE">
        <w:t>Owner,</w:t>
      </w:r>
      <w:r w:rsidR="007E29A8" w:rsidRPr="00D75AFE">
        <w:t xml:space="preserve"> </w:t>
      </w:r>
      <w:r w:rsidRPr="00D75AFE">
        <w:t>including</w:t>
      </w:r>
      <w:r w:rsidR="007E29A8" w:rsidRPr="00D75AFE">
        <w:t xml:space="preserve"> </w:t>
      </w:r>
      <w:r w:rsidRPr="00D75AFE">
        <w:t>regular</w:t>
      </w:r>
      <w:r w:rsidR="007E29A8" w:rsidRPr="00D75AFE">
        <w:t xml:space="preserve"> </w:t>
      </w:r>
      <w:r w:rsidRPr="00D75AFE">
        <w:t>monitoring</w:t>
      </w:r>
      <w:r w:rsidR="007E29A8" w:rsidRPr="00D75AFE">
        <w:t xml:space="preserve"> </w:t>
      </w:r>
      <w:r w:rsidRPr="00D75AFE">
        <w:t>of</w:t>
      </w:r>
      <w:r w:rsidR="007E29A8" w:rsidRPr="00D75AFE">
        <w:t xml:space="preserve"> </w:t>
      </w:r>
      <w:r w:rsidRPr="00D75AFE">
        <w:t>actual</w:t>
      </w:r>
      <w:r w:rsidR="007E29A8" w:rsidRPr="00D75AFE">
        <w:t xml:space="preserve"> </w:t>
      </w:r>
      <w:r w:rsidRPr="00D75AFE">
        <w:t>costs</w:t>
      </w:r>
      <w:r w:rsidR="007E29A8" w:rsidRPr="00D75AFE">
        <w:t xml:space="preserve"> </w:t>
      </w:r>
      <w:r w:rsidRPr="00D75AFE">
        <w:t>for</w:t>
      </w:r>
      <w:r w:rsidR="007E29A8" w:rsidRPr="00D75AFE">
        <w:t xml:space="preserve"> </w:t>
      </w:r>
      <w:r w:rsidRPr="00D75AFE">
        <w:t>activities</w:t>
      </w:r>
      <w:r w:rsidR="007E29A8" w:rsidRPr="00D75AFE">
        <w:t xml:space="preserve"> </w:t>
      </w:r>
      <w:r w:rsidRPr="00D75AFE">
        <w:t>in</w:t>
      </w:r>
      <w:r w:rsidR="007E29A8" w:rsidRPr="00D75AFE">
        <w:t xml:space="preserve"> </w:t>
      </w:r>
      <w:r w:rsidRPr="00D75AFE">
        <w:t>progress</w:t>
      </w:r>
      <w:r w:rsidR="007E29A8" w:rsidRPr="00D75AFE">
        <w:t xml:space="preserve"> </w:t>
      </w:r>
      <w:r w:rsidRPr="00D75AFE">
        <w:t>and</w:t>
      </w:r>
      <w:r w:rsidR="007E29A8" w:rsidRPr="00D75AFE">
        <w:t xml:space="preserve"> </w:t>
      </w:r>
      <w:r w:rsidRPr="00D75AFE">
        <w:t>estimates</w:t>
      </w:r>
      <w:r w:rsidR="007E29A8" w:rsidRPr="00D75AFE">
        <w:t xml:space="preserve"> </w:t>
      </w:r>
      <w:r w:rsidRPr="00D75AFE">
        <w:t>for</w:t>
      </w:r>
      <w:r w:rsidR="007E29A8" w:rsidRPr="00D75AFE">
        <w:t xml:space="preserve"> </w:t>
      </w:r>
      <w:r w:rsidRPr="00D75AFE">
        <w:t>uncompleted</w:t>
      </w:r>
      <w:r w:rsidR="007E29A8" w:rsidRPr="00D75AFE">
        <w:t xml:space="preserve"> </w:t>
      </w:r>
      <w:r w:rsidRPr="00D75AFE">
        <w:t>tasks</w:t>
      </w:r>
      <w:r w:rsidR="007E29A8" w:rsidRPr="00D75AFE">
        <w:t xml:space="preserve"> </w:t>
      </w:r>
      <w:r w:rsidRPr="00D75AFE">
        <w:t>and</w:t>
      </w:r>
      <w:r w:rsidR="007E29A8" w:rsidRPr="00D75AFE">
        <w:t xml:space="preserve"> </w:t>
      </w:r>
      <w:r w:rsidRPr="00D75AFE">
        <w:t>proposed</w:t>
      </w:r>
      <w:r w:rsidR="007E29A8" w:rsidRPr="00D75AFE">
        <w:t xml:space="preserve"> </w:t>
      </w:r>
      <w:r w:rsidRPr="00D75AFE">
        <w:t>changes.</w:t>
      </w:r>
      <w:r w:rsidR="007E29A8" w:rsidRPr="00D75AFE">
        <w:t xml:space="preserve">  </w:t>
      </w:r>
      <w:r w:rsidRPr="00D75AFE">
        <w:t>The</w:t>
      </w:r>
      <w:r w:rsidR="007E29A8" w:rsidRPr="00D75AFE">
        <w:t xml:space="preserve"> </w:t>
      </w:r>
      <w:r w:rsidR="00C17567">
        <w:t>Construction Manager at Risk</w:t>
      </w:r>
      <w:r w:rsidR="007E29A8" w:rsidRPr="00D75AFE">
        <w:t xml:space="preserve"> </w:t>
      </w:r>
      <w:r w:rsidRPr="00D75AFE">
        <w:t>shall</w:t>
      </w:r>
      <w:r w:rsidR="007E29A8" w:rsidRPr="00D75AFE">
        <w:t xml:space="preserve"> </w:t>
      </w:r>
      <w:r w:rsidRPr="00D75AFE">
        <w:t>identify</w:t>
      </w:r>
      <w:r w:rsidR="007E29A8" w:rsidRPr="00D75AFE">
        <w:t xml:space="preserve"> </w:t>
      </w:r>
      <w:r w:rsidRPr="00D75AFE">
        <w:t>variances</w:t>
      </w:r>
      <w:r w:rsidR="007E29A8" w:rsidRPr="00D75AFE">
        <w:t xml:space="preserve"> </w:t>
      </w:r>
      <w:r w:rsidRPr="00D75AFE">
        <w:t>between</w:t>
      </w:r>
      <w:r w:rsidR="007E29A8" w:rsidRPr="00D75AFE">
        <w:t xml:space="preserve"> </w:t>
      </w:r>
      <w:r w:rsidRPr="00D75AFE">
        <w:t>actual</w:t>
      </w:r>
      <w:r w:rsidR="007E29A8" w:rsidRPr="00D75AFE">
        <w:t xml:space="preserve"> </w:t>
      </w:r>
      <w:r w:rsidRPr="00D75AFE">
        <w:t>and</w:t>
      </w:r>
      <w:r w:rsidR="007E29A8" w:rsidRPr="00D75AFE">
        <w:t xml:space="preserve"> </w:t>
      </w:r>
      <w:r w:rsidRPr="00D75AFE">
        <w:t>estimated</w:t>
      </w:r>
      <w:r w:rsidR="007E29A8" w:rsidRPr="00D75AFE">
        <w:t xml:space="preserve"> </w:t>
      </w:r>
      <w:r w:rsidRPr="00D75AFE">
        <w:t>costs</w:t>
      </w:r>
      <w:r w:rsidR="007E29A8" w:rsidRPr="00D75AFE">
        <w:t xml:space="preserve"> </w:t>
      </w:r>
      <w:r w:rsidRPr="00D75AFE">
        <w:t>and</w:t>
      </w:r>
      <w:r w:rsidR="007E29A8" w:rsidRPr="00D75AFE">
        <w:t xml:space="preserve"> </w:t>
      </w:r>
      <w:r w:rsidRPr="00D75AFE">
        <w:t>report</w:t>
      </w:r>
      <w:r w:rsidR="007E29A8" w:rsidRPr="00D75AFE">
        <w:t xml:space="preserve"> </w:t>
      </w:r>
      <w:r w:rsidRPr="00D75AFE">
        <w:t>the</w:t>
      </w:r>
      <w:r w:rsidR="007E29A8" w:rsidRPr="00D75AFE">
        <w:t xml:space="preserve"> </w:t>
      </w:r>
      <w:r w:rsidRPr="00D75AFE">
        <w:t>variances</w:t>
      </w:r>
      <w:r w:rsidR="007E29A8" w:rsidRPr="00D75AFE">
        <w:t xml:space="preserve"> </w:t>
      </w:r>
      <w:r w:rsidRPr="00D75AFE">
        <w:t>to</w:t>
      </w:r>
      <w:r w:rsidR="007E29A8" w:rsidRPr="00D75AFE">
        <w:t xml:space="preserve"> </w:t>
      </w:r>
      <w:r w:rsidRPr="00D75AFE">
        <w:t>the</w:t>
      </w:r>
      <w:r w:rsidR="007E29A8" w:rsidRPr="00D75AFE">
        <w:t xml:space="preserve"> </w:t>
      </w:r>
      <w:r w:rsidRPr="00D75AFE">
        <w:t>Owner</w:t>
      </w:r>
      <w:r w:rsidR="007E29A8" w:rsidRPr="00D75AFE">
        <w:t xml:space="preserve"> </w:t>
      </w:r>
      <w:r w:rsidRPr="00D75AFE">
        <w:t>and</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at</w:t>
      </w:r>
      <w:r w:rsidR="007E29A8" w:rsidRPr="00D75AFE">
        <w:t xml:space="preserve"> </w:t>
      </w:r>
      <w:r w:rsidRPr="00D75AFE">
        <w:t>regular</w:t>
      </w:r>
      <w:r w:rsidR="007E29A8" w:rsidRPr="00D75AFE">
        <w:t xml:space="preserve"> </w:t>
      </w:r>
      <w:r w:rsidRPr="00D75AFE">
        <w:t>intervals;</w:t>
      </w:r>
    </w:p>
    <w:p w14:paraId="1BFB8447" w14:textId="77777777" w:rsidR="00781D2C" w:rsidRPr="00D75AFE" w:rsidRDefault="00781D2C" w:rsidP="009A21CA">
      <w:pPr>
        <w:pStyle w:val="Heading3"/>
        <w:tabs>
          <w:tab w:val="clear" w:pos="864"/>
          <w:tab w:val="clear" w:pos="954"/>
        </w:tabs>
        <w:ind w:left="1080"/>
        <w:jc w:val="both"/>
      </w:pPr>
      <w:r w:rsidRPr="00D75AFE">
        <w:t>Cooperating</w:t>
      </w:r>
      <w:r w:rsidR="007E29A8" w:rsidRPr="00D75AFE">
        <w:t xml:space="preserve"> </w:t>
      </w:r>
      <w:r w:rsidRPr="00D75AFE">
        <w:t>with</w:t>
      </w:r>
      <w:r w:rsidR="007E29A8" w:rsidRPr="00D75AFE">
        <w:t xml:space="preserve"> </w:t>
      </w:r>
      <w:r w:rsidRPr="00D75AFE">
        <w:t>any</w:t>
      </w:r>
      <w:r w:rsidR="007E29A8" w:rsidRPr="00D75AFE">
        <w:t xml:space="preserve"> </w:t>
      </w:r>
      <w:r w:rsidRPr="00D75AFE">
        <w:t>and</w:t>
      </w:r>
      <w:r w:rsidR="007E29A8" w:rsidRPr="00D75AFE">
        <w:t xml:space="preserve"> </w:t>
      </w:r>
      <w:r w:rsidRPr="00D75AFE">
        <w:t>all</w:t>
      </w:r>
      <w:r w:rsidR="007E29A8" w:rsidRPr="00D75AFE">
        <w:t xml:space="preserve"> </w:t>
      </w:r>
      <w:r w:rsidRPr="00D75AFE">
        <w:t>consultants</w:t>
      </w:r>
      <w:r w:rsidR="007E29A8" w:rsidRPr="00D75AFE">
        <w:t xml:space="preserve"> </w:t>
      </w:r>
      <w:r w:rsidRPr="00D75AFE">
        <w:t>hired</w:t>
      </w:r>
      <w:r w:rsidR="007E29A8" w:rsidRPr="00D75AFE">
        <w:t xml:space="preserve"> </w:t>
      </w:r>
      <w:r w:rsidRPr="00D75AFE">
        <w:t>by</w:t>
      </w:r>
      <w:r w:rsidR="007E29A8" w:rsidRPr="00D75AFE">
        <w:t xml:space="preserve"> </w:t>
      </w:r>
      <w:r w:rsidRPr="00D75AFE">
        <w:t>Owner;</w:t>
      </w:r>
    </w:p>
    <w:p w14:paraId="1B0E67E5" w14:textId="77777777" w:rsidR="00781D2C" w:rsidRPr="00D75AFE" w:rsidRDefault="00C927CE" w:rsidP="009A21CA">
      <w:pPr>
        <w:pStyle w:val="Heading3"/>
        <w:tabs>
          <w:tab w:val="clear" w:pos="864"/>
          <w:tab w:val="clear" w:pos="954"/>
        </w:tabs>
        <w:ind w:left="1080"/>
        <w:jc w:val="both"/>
      </w:pPr>
      <w:r w:rsidRPr="00D75AFE">
        <w:t>C</w:t>
      </w:r>
      <w:r w:rsidR="00781D2C" w:rsidRPr="00D75AFE">
        <w:t>ooperating</w:t>
      </w:r>
      <w:r w:rsidR="007E29A8" w:rsidRPr="00D75AFE">
        <w:t xml:space="preserve"> </w:t>
      </w:r>
      <w:r w:rsidR="00781D2C" w:rsidRPr="00D75AFE">
        <w:t>and</w:t>
      </w:r>
      <w:r w:rsidR="007E29A8" w:rsidRPr="00D75AFE">
        <w:t xml:space="preserve"> </w:t>
      </w:r>
      <w:r w:rsidR="00781D2C" w:rsidRPr="00D75AFE">
        <w:t>performing</w:t>
      </w:r>
      <w:r w:rsidR="007E29A8" w:rsidRPr="00D75AFE">
        <w:t xml:space="preserve"> </w:t>
      </w:r>
      <w:r w:rsidR="00781D2C" w:rsidRPr="00D75AFE">
        <w:t>warranty</w:t>
      </w:r>
      <w:r w:rsidR="007E29A8" w:rsidRPr="00D75AFE">
        <w:t xml:space="preserve"> </w:t>
      </w:r>
      <w:r w:rsidR="00781D2C" w:rsidRPr="00D75AFE">
        <w:t>and</w:t>
      </w:r>
      <w:r w:rsidR="007E29A8" w:rsidRPr="00D75AFE">
        <w:t xml:space="preserve"> </w:t>
      </w:r>
      <w:r w:rsidR="00781D2C" w:rsidRPr="00D75AFE">
        <w:t>inspection</w:t>
      </w:r>
      <w:r w:rsidR="007E29A8" w:rsidRPr="00D75AFE">
        <w:t xml:space="preserve"> </w:t>
      </w:r>
      <w:r w:rsidR="00781D2C" w:rsidRPr="00D75AFE">
        <w:t>Work</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Project</w:t>
      </w:r>
      <w:r w:rsidR="007E29A8" w:rsidRPr="00D75AFE">
        <w:t xml:space="preserve"> </w:t>
      </w:r>
      <w:r w:rsidR="00781D2C" w:rsidRPr="00D75AFE">
        <w:t>through</w:t>
      </w:r>
      <w:r w:rsidR="007E29A8" w:rsidRPr="00D75AFE">
        <w:t xml:space="preserve"> </w:t>
      </w:r>
      <w:r w:rsidR="00781D2C" w:rsidRPr="00D75AFE">
        <w:t>the</w:t>
      </w:r>
      <w:r w:rsidR="007E29A8" w:rsidRPr="00D75AFE">
        <w:t xml:space="preserve"> </w:t>
      </w:r>
      <w:r w:rsidR="00781D2C" w:rsidRPr="00D75AFE">
        <w:t>expiration</w:t>
      </w:r>
      <w:r w:rsidR="007E29A8" w:rsidRPr="00D75AFE">
        <w:t xml:space="preserve"> </w:t>
      </w:r>
      <w:r w:rsidR="00781D2C" w:rsidRPr="00D75AFE">
        <w:t>date</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applicable</w:t>
      </w:r>
      <w:r w:rsidR="007E29A8" w:rsidRPr="00D75AFE">
        <w:t xml:space="preserve"> </w:t>
      </w:r>
      <w:r w:rsidR="00781D2C" w:rsidRPr="00D75AFE">
        <w:t>warranty</w:t>
      </w:r>
      <w:r w:rsidR="007E29A8" w:rsidRPr="00D75AFE">
        <w:t xml:space="preserve"> </w:t>
      </w:r>
      <w:r w:rsidR="00781D2C" w:rsidRPr="00D75AFE">
        <w:t>period;</w:t>
      </w:r>
    </w:p>
    <w:p w14:paraId="12B47657" w14:textId="77777777" w:rsidR="00781D2C" w:rsidRPr="00D75AFE" w:rsidRDefault="00781D2C" w:rsidP="009A21CA">
      <w:pPr>
        <w:pStyle w:val="Heading3"/>
        <w:tabs>
          <w:tab w:val="clear" w:pos="864"/>
          <w:tab w:val="clear" w:pos="954"/>
        </w:tabs>
        <w:ind w:left="1080"/>
        <w:jc w:val="both"/>
        <w:rPr>
          <w:iCs/>
        </w:rPr>
      </w:pPr>
      <w:r w:rsidRPr="00D75AFE">
        <w:rPr>
          <w:iCs/>
        </w:rPr>
        <w:t>Assisting</w:t>
      </w:r>
      <w:r w:rsidR="007E29A8" w:rsidRPr="00D75AFE">
        <w:rPr>
          <w:iCs/>
        </w:rPr>
        <w:t xml:space="preserve"> </w:t>
      </w:r>
      <w:r w:rsidRPr="00D75AFE">
        <w:rPr>
          <w:iCs/>
        </w:rPr>
        <w:t>Owner</w:t>
      </w:r>
      <w:r w:rsidR="007E29A8" w:rsidRPr="00D75AFE">
        <w:rPr>
          <w:iCs/>
        </w:rPr>
        <w:t xml:space="preserve"> </w:t>
      </w:r>
      <w:r w:rsidRPr="00D75AFE">
        <w:rPr>
          <w:iCs/>
        </w:rPr>
        <w:t>with</w:t>
      </w:r>
      <w:r w:rsidR="007E29A8" w:rsidRPr="00D75AFE">
        <w:rPr>
          <w:iCs/>
        </w:rPr>
        <w:t xml:space="preserve"> </w:t>
      </w:r>
      <w:r w:rsidRPr="00D75AFE">
        <w:rPr>
          <w:iCs/>
        </w:rPr>
        <w:t>start-up</w:t>
      </w:r>
      <w:r w:rsidR="007E29A8" w:rsidRPr="00D75AFE">
        <w:rPr>
          <w:iCs/>
        </w:rPr>
        <w:t xml:space="preserve"> </w:t>
      </w:r>
      <w:r w:rsidRPr="00D75AFE">
        <w:rPr>
          <w:iCs/>
        </w:rPr>
        <w:t>of</w:t>
      </w:r>
      <w:r w:rsidR="007E29A8" w:rsidRPr="00D75AFE">
        <w:rPr>
          <w:iCs/>
        </w:rPr>
        <w:t xml:space="preserve"> </w:t>
      </w:r>
      <w:r w:rsidRPr="00D75AFE">
        <w:rPr>
          <w:iCs/>
        </w:rPr>
        <w:t>the</w:t>
      </w:r>
      <w:r w:rsidR="007E29A8" w:rsidRPr="00D75AFE">
        <w:rPr>
          <w:iCs/>
        </w:rPr>
        <w:t xml:space="preserve"> </w:t>
      </w:r>
      <w:r w:rsidRPr="00D75AFE">
        <w:rPr>
          <w:iCs/>
        </w:rPr>
        <w:t>Project.</w:t>
      </w:r>
      <w:r w:rsidR="007E29A8" w:rsidRPr="00D75AFE">
        <w:rPr>
          <w:iCs/>
        </w:rPr>
        <w:t xml:space="preserve">  </w:t>
      </w:r>
      <w:r w:rsidRPr="00D75AFE">
        <w:rPr>
          <w:iCs/>
        </w:rPr>
        <w:t>Such</w:t>
      </w:r>
      <w:r w:rsidR="007E29A8" w:rsidRPr="00D75AFE">
        <w:rPr>
          <w:iCs/>
        </w:rPr>
        <w:t xml:space="preserve"> </w:t>
      </w:r>
      <w:r w:rsidRPr="00D75AFE">
        <w:rPr>
          <w:iCs/>
        </w:rPr>
        <w:t>start-up</w:t>
      </w:r>
      <w:r w:rsidR="007E29A8" w:rsidRPr="00D75AFE">
        <w:rPr>
          <w:iCs/>
        </w:rPr>
        <w:t xml:space="preserve"> </w:t>
      </w:r>
      <w:r w:rsidRPr="00D75AFE">
        <w:rPr>
          <w:iCs/>
        </w:rPr>
        <w:t>may</w:t>
      </w:r>
      <w:r w:rsidR="007E29A8" w:rsidRPr="00D75AFE">
        <w:rPr>
          <w:iCs/>
        </w:rPr>
        <w:t xml:space="preserve"> </w:t>
      </w:r>
      <w:r w:rsidRPr="00D75AFE">
        <w:rPr>
          <w:iCs/>
        </w:rPr>
        <w:t>occur</w:t>
      </w:r>
      <w:r w:rsidR="007E29A8" w:rsidRPr="00D75AFE">
        <w:rPr>
          <w:iCs/>
        </w:rPr>
        <w:t xml:space="preserve"> </w:t>
      </w:r>
      <w:r w:rsidRPr="00D75AFE">
        <w:rPr>
          <w:iCs/>
        </w:rPr>
        <w:t>in</w:t>
      </w:r>
      <w:r w:rsidR="007E29A8" w:rsidRPr="00D75AFE">
        <w:rPr>
          <w:iCs/>
        </w:rPr>
        <w:t xml:space="preserve"> </w:t>
      </w:r>
      <w:r w:rsidRPr="00D75AFE">
        <w:rPr>
          <w:iCs/>
        </w:rPr>
        <w:t>phases</w:t>
      </w:r>
      <w:r w:rsidR="007E29A8" w:rsidRPr="00D75AFE">
        <w:rPr>
          <w:iCs/>
        </w:rPr>
        <w:t xml:space="preserve"> </w:t>
      </w:r>
      <w:r w:rsidRPr="00D75AFE">
        <w:rPr>
          <w:iCs/>
        </w:rPr>
        <w:t>due</w:t>
      </w:r>
      <w:r w:rsidR="007E29A8" w:rsidRPr="00D75AFE">
        <w:rPr>
          <w:iCs/>
        </w:rPr>
        <w:t xml:space="preserve"> </w:t>
      </w:r>
      <w:r w:rsidRPr="00D75AFE">
        <w:rPr>
          <w:iCs/>
        </w:rPr>
        <w:t>to</w:t>
      </w:r>
      <w:r w:rsidR="007E29A8" w:rsidRPr="00D75AFE">
        <w:rPr>
          <w:iCs/>
        </w:rPr>
        <w:t xml:space="preserve"> </w:t>
      </w:r>
      <w:r w:rsidRPr="00D75AFE">
        <w:rPr>
          <w:iCs/>
        </w:rPr>
        <w:t>phased</w:t>
      </w:r>
      <w:r w:rsidR="007E29A8" w:rsidRPr="00D75AFE">
        <w:rPr>
          <w:iCs/>
        </w:rPr>
        <w:t xml:space="preserve"> </w:t>
      </w:r>
      <w:r w:rsidRPr="00D75AFE">
        <w:rPr>
          <w:iCs/>
        </w:rPr>
        <w:t>occupancy;</w:t>
      </w:r>
    </w:p>
    <w:p w14:paraId="302C9949" w14:textId="02BBA328" w:rsidR="00781D2C" w:rsidRPr="00D75AFE" w:rsidRDefault="00781D2C" w:rsidP="009A21CA">
      <w:pPr>
        <w:pStyle w:val="Heading3"/>
        <w:tabs>
          <w:tab w:val="clear" w:pos="864"/>
          <w:tab w:val="clear" w:pos="954"/>
          <w:tab w:val="num" w:pos="-2070"/>
        </w:tabs>
        <w:ind w:left="1080"/>
        <w:jc w:val="both"/>
        <w:rPr>
          <w:iCs/>
        </w:rPr>
      </w:pPr>
      <w:r w:rsidRPr="00D75AFE">
        <w:rPr>
          <w:iCs/>
        </w:rPr>
        <w:t>Incorporating</w:t>
      </w:r>
      <w:r w:rsidR="007E29A8" w:rsidRPr="00D75AFE">
        <w:rPr>
          <w:iCs/>
        </w:rPr>
        <w:t xml:space="preserve"> </w:t>
      </w:r>
      <w:r w:rsidRPr="00D75AFE">
        <w:rPr>
          <w:iCs/>
        </w:rPr>
        <w:t>Owner</w:t>
      </w:r>
      <w:r w:rsidR="007E29A8" w:rsidRPr="00D75AFE">
        <w:rPr>
          <w:iCs/>
        </w:rPr>
        <w:t xml:space="preserve"> </w:t>
      </w:r>
      <w:r w:rsidRPr="00D75AFE">
        <w:rPr>
          <w:iCs/>
        </w:rPr>
        <w:t>HVAC</w:t>
      </w:r>
      <w:r w:rsidR="007E29A8" w:rsidRPr="00D75AFE">
        <w:rPr>
          <w:iCs/>
        </w:rPr>
        <w:t xml:space="preserve"> </w:t>
      </w:r>
      <w:r w:rsidRPr="00D75AFE">
        <w:rPr>
          <w:iCs/>
        </w:rPr>
        <w:t>and</w:t>
      </w:r>
      <w:r w:rsidR="007E29A8" w:rsidRPr="00D75AFE">
        <w:rPr>
          <w:iCs/>
        </w:rPr>
        <w:t xml:space="preserve"> </w:t>
      </w:r>
      <w:r w:rsidRPr="00D75AFE">
        <w:rPr>
          <w:iCs/>
        </w:rPr>
        <w:t>Controls</w:t>
      </w:r>
      <w:r w:rsidR="007E29A8" w:rsidRPr="00D75AFE">
        <w:rPr>
          <w:iCs/>
        </w:rPr>
        <w:t xml:space="preserve"> </w:t>
      </w:r>
      <w:r w:rsidRPr="00D75AFE">
        <w:rPr>
          <w:iCs/>
        </w:rPr>
        <w:t>Performance</w:t>
      </w:r>
      <w:r w:rsidR="007E29A8" w:rsidRPr="00D75AFE">
        <w:rPr>
          <w:iCs/>
        </w:rPr>
        <w:t xml:space="preserve"> </w:t>
      </w:r>
      <w:r w:rsidRPr="00D75AFE">
        <w:rPr>
          <w:iCs/>
        </w:rPr>
        <w:t>Assurance</w:t>
      </w:r>
      <w:r w:rsidR="007E29A8" w:rsidRPr="00D75AFE">
        <w:rPr>
          <w:iCs/>
        </w:rPr>
        <w:t xml:space="preserve"> </w:t>
      </w:r>
      <w:r w:rsidRPr="00D75AFE">
        <w:rPr>
          <w:iCs/>
        </w:rPr>
        <w:t>Program</w:t>
      </w:r>
      <w:r w:rsidR="007E29A8" w:rsidRPr="00D75AFE">
        <w:rPr>
          <w:iCs/>
        </w:rPr>
        <w:t xml:space="preserve"> </w:t>
      </w:r>
      <w:r w:rsidRPr="00D75AFE">
        <w:rPr>
          <w:iCs/>
        </w:rPr>
        <w:t>contractor</w:t>
      </w:r>
      <w:r w:rsidR="00066C9B" w:rsidRPr="00D75AFE">
        <w:rPr>
          <w:iCs/>
        </w:rPr>
        <w:t xml:space="preserve">, scheduled </w:t>
      </w:r>
      <w:r w:rsidR="00C3211D" w:rsidRPr="00D75AFE">
        <w:rPr>
          <w:iCs/>
        </w:rPr>
        <w:t xml:space="preserve">activities and </w:t>
      </w:r>
      <w:r w:rsidR="00024514" w:rsidRPr="00D75AFE">
        <w:rPr>
          <w:iCs/>
        </w:rPr>
        <w:t>inspections into</w:t>
      </w:r>
      <w:r w:rsidR="007E29A8" w:rsidRPr="00D75AFE">
        <w:rPr>
          <w:iCs/>
        </w:rPr>
        <w:t xml:space="preserve"> </w:t>
      </w:r>
      <w:r w:rsidRPr="00D75AFE">
        <w:rPr>
          <w:iCs/>
        </w:rPr>
        <w:t>the</w:t>
      </w:r>
      <w:r w:rsidR="007E29A8" w:rsidRPr="00D75AFE">
        <w:rPr>
          <w:iCs/>
        </w:rPr>
        <w:t xml:space="preserve"> </w:t>
      </w:r>
      <w:r w:rsidRPr="00D75AFE">
        <w:rPr>
          <w:iCs/>
        </w:rPr>
        <w:t>Project</w:t>
      </w:r>
      <w:r w:rsidR="007E29A8" w:rsidRPr="00D75AFE">
        <w:rPr>
          <w:iCs/>
        </w:rPr>
        <w:t xml:space="preserve"> </w:t>
      </w:r>
      <w:r w:rsidRPr="00D75AFE">
        <w:rPr>
          <w:iCs/>
        </w:rPr>
        <w:t>schedule</w:t>
      </w:r>
      <w:r w:rsidR="007E29A8" w:rsidRPr="00D75AFE">
        <w:rPr>
          <w:iCs/>
        </w:rPr>
        <w:t xml:space="preserve"> </w:t>
      </w:r>
      <w:r w:rsidRPr="00D75AFE">
        <w:rPr>
          <w:iCs/>
        </w:rPr>
        <w:t>and</w:t>
      </w:r>
      <w:r w:rsidR="007E29A8" w:rsidRPr="00D75AFE">
        <w:rPr>
          <w:iCs/>
        </w:rPr>
        <w:t xml:space="preserve"> </w:t>
      </w:r>
      <w:r w:rsidRPr="00D75AFE">
        <w:rPr>
          <w:iCs/>
        </w:rPr>
        <w:t>coordinating</w:t>
      </w:r>
      <w:r w:rsidR="007E29A8" w:rsidRPr="00D75AFE">
        <w:rPr>
          <w:iCs/>
        </w:rPr>
        <w:t xml:space="preserve"> </w:t>
      </w:r>
      <w:r w:rsidRPr="00D75AFE">
        <w:rPr>
          <w:iCs/>
        </w:rPr>
        <w:t>Subcontractors</w:t>
      </w:r>
      <w:r w:rsidR="007E29A8" w:rsidRPr="00D75AFE">
        <w:rPr>
          <w:iCs/>
        </w:rPr>
        <w:t xml:space="preserve"> </w:t>
      </w:r>
      <w:r w:rsidRPr="00D75AFE">
        <w:rPr>
          <w:iCs/>
        </w:rPr>
        <w:t>required</w:t>
      </w:r>
      <w:r w:rsidR="007E29A8" w:rsidRPr="00D75AFE">
        <w:rPr>
          <w:iCs/>
        </w:rPr>
        <w:t xml:space="preserve"> </w:t>
      </w:r>
      <w:r w:rsidRPr="00D75AFE">
        <w:rPr>
          <w:iCs/>
        </w:rPr>
        <w:t>to</w:t>
      </w:r>
      <w:r w:rsidR="007E29A8" w:rsidRPr="00D75AFE">
        <w:rPr>
          <w:iCs/>
        </w:rPr>
        <w:t xml:space="preserve"> </w:t>
      </w:r>
      <w:r w:rsidRPr="00D75AFE">
        <w:rPr>
          <w:iCs/>
        </w:rPr>
        <w:t>participate</w:t>
      </w:r>
      <w:r w:rsidR="007E29A8" w:rsidRPr="00D75AFE">
        <w:rPr>
          <w:iCs/>
        </w:rPr>
        <w:t xml:space="preserve"> </w:t>
      </w:r>
      <w:r w:rsidRPr="00D75AFE">
        <w:rPr>
          <w:iCs/>
        </w:rPr>
        <w:t>in</w:t>
      </w:r>
      <w:r w:rsidR="007E29A8" w:rsidRPr="00D75AFE">
        <w:rPr>
          <w:iCs/>
        </w:rPr>
        <w:t xml:space="preserve"> </w:t>
      </w:r>
      <w:r w:rsidRPr="00D75AFE">
        <w:rPr>
          <w:iCs/>
        </w:rPr>
        <w:t>the</w:t>
      </w:r>
      <w:r w:rsidR="007E29A8" w:rsidRPr="00D75AFE">
        <w:rPr>
          <w:iCs/>
        </w:rPr>
        <w:t xml:space="preserve"> </w:t>
      </w:r>
      <w:r w:rsidR="00066C9B" w:rsidRPr="00D75AFE">
        <w:rPr>
          <w:iCs/>
        </w:rPr>
        <w:t>schedule</w:t>
      </w:r>
      <w:r w:rsidRPr="00D75AFE">
        <w:rPr>
          <w:iCs/>
        </w:rPr>
        <w:t>;</w:t>
      </w:r>
    </w:p>
    <w:p w14:paraId="3A014968" w14:textId="77777777" w:rsidR="00781D2C" w:rsidRPr="00D75AFE" w:rsidRDefault="00781D2C" w:rsidP="009A21CA">
      <w:pPr>
        <w:pStyle w:val="Heading3"/>
        <w:tabs>
          <w:tab w:val="clear" w:pos="864"/>
          <w:tab w:val="clear" w:pos="954"/>
        </w:tabs>
        <w:spacing w:after="0"/>
        <w:ind w:left="1080"/>
        <w:jc w:val="both"/>
      </w:pPr>
      <w:r w:rsidRPr="00D75AFE">
        <w:t>Performing</w:t>
      </w:r>
      <w:r w:rsidR="007E29A8" w:rsidRPr="00D75AFE">
        <w:t xml:space="preserve"> </w:t>
      </w:r>
      <w:r w:rsidRPr="00D75AFE">
        <w:t>all</w:t>
      </w:r>
      <w:r w:rsidR="007E29A8" w:rsidRPr="00D75AFE">
        <w:t xml:space="preserve"> </w:t>
      </w:r>
      <w:r w:rsidRPr="00D75AFE">
        <w:t>other</w:t>
      </w:r>
      <w:r w:rsidR="007E29A8" w:rsidRPr="00D75AFE">
        <w:t xml:space="preserve"> </w:t>
      </w:r>
      <w:r w:rsidRPr="00D75AFE">
        <w:t>obligations</w:t>
      </w:r>
      <w:r w:rsidR="007E29A8" w:rsidRPr="00D75AFE">
        <w:t xml:space="preserve"> </w:t>
      </w:r>
      <w:r w:rsidRPr="00D75AFE">
        <w:t>and</w:t>
      </w:r>
      <w:r w:rsidR="007E29A8" w:rsidRPr="00D75AFE">
        <w:t xml:space="preserve"> </w:t>
      </w:r>
      <w:r w:rsidRPr="00D75AFE">
        <w:t>providing</w:t>
      </w:r>
      <w:r w:rsidR="007E29A8" w:rsidRPr="00D75AFE">
        <w:t xml:space="preserve"> </w:t>
      </w:r>
      <w:r w:rsidRPr="00D75AFE">
        <w:t>all</w:t>
      </w:r>
      <w:r w:rsidR="007E29A8" w:rsidRPr="00D75AFE">
        <w:t xml:space="preserve"> </w:t>
      </w:r>
      <w:r w:rsidRPr="00D75AFE">
        <w:t>other</w:t>
      </w:r>
      <w:r w:rsidR="007E29A8" w:rsidRPr="00D75AFE">
        <w:t xml:space="preserve"> </w:t>
      </w:r>
      <w:r w:rsidRPr="00D75AFE">
        <w:t>services</w:t>
      </w:r>
      <w:r w:rsidR="007E29A8" w:rsidRPr="00D75AFE">
        <w:t xml:space="preserve"> </w:t>
      </w:r>
      <w:r w:rsidRPr="00D75AFE">
        <w:t>set</w:t>
      </w:r>
      <w:r w:rsidR="007E29A8" w:rsidRPr="00D75AFE">
        <w:t xml:space="preserve"> </w:t>
      </w:r>
      <w:r w:rsidRPr="00D75AFE">
        <w:t>forth</w:t>
      </w:r>
      <w:r w:rsidR="007E29A8" w:rsidRPr="00D75AFE">
        <w:t xml:space="preserve"> </w:t>
      </w:r>
      <w:r w:rsidRPr="00D75AFE">
        <w:t>in</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and</w:t>
      </w:r>
      <w:r w:rsidR="007E29A8" w:rsidRPr="00D75AFE">
        <w:t xml:space="preserve"> </w:t>
      </w:r>
      <w:r w:rsidRPr="00D75AFE">
        <w:t>performing</w:t>
      </w:r>
      <w:r w:rsidR="007E29A8" w:rsidRPr="00D75AFE">
        <w:t xml:space="preserve"> </w:t>
      </w:r>
      <w:r w:rsidRPr="00D75AFE">
        <w:t>all</w:t>
      </w:r>
      <w:r w:rsidR="007E29A8" w:rsidRPr="00D75AFE">
        <w:t xml:space="preserve"> </w:t>
      </w:r>
      <w:r w:rsidRPr="00D75AFE">
        <w:t>other</w:t>
      </w:r>
      <w:r w:rsidR="007E29A8" w:rsidRPr="00D75AFE">
        <w:t xml:space="preserve"> </w:t>
      </w:r>
      <w:r w:rsidRPr="00D75AFE">
        <w:t>acts</w:t>
      </w:r>
      <w:r w:rsidR="007E29A8" w:rsidRPr="00D75AFE">
        <w:t xml:space="preserve"> </w:t>
      </w:r>
      <w:r w:rsidRPr="00D75AFE">
        <w:t>and</w:t>
      </w:r>
      <w:r w:rsidR="007E29A8" w:rsidRPr="00D75AFE">
        <w:t xml:space="preserve"> </w:t>
      </w:r>
      <w:r w:rsidRPr="00D75AFE">
        <w:t>supplying</w:t>
      </w:r>
      <w:r w:rsidR="007E29A8" w:rsidRPr="00D75AFE">
        <w:t xml:space="preserve"> </w:t>
      </w:r>
      <w:r w:rsidRPr="00D75AFE">
        <w:t>all</w:t>
      </w:r>
      <w:r w:rsidR="007E29A8" w:rsidRPr="00D75AFE">
        <w:t xml:space="preserve"> </w:t>
      </w:r>
      <w:r w:rsidRPr="00D75AFE">
        <w:t>other</w:t>
      </w:r>
      <w:r w:rsidR="007E29A8" w:rsidRPr="00D75AFE">
        <w:t xml:space="preserve"> </w:t>
      </w:r>
      <w:r w:rsidRPr="00D75AFE">
        <w:t>things</w:t>
      </w:r>
      <w:r w:rsidR="007E29A8" w:rsidRPr="00D75AFE">
        <w:t xml:space="preserve"> </w:t>
      </w:r>
      <w:r w:rsidRPr="00D75AFE">
        <w:t>necessary</w:t>
      </w:r>
      <w:r w:rsidR="007E29A8" w:rsidRPr="00D75AFE">
        <w:t xml:space="preserve"> </w:t>
      </w:r>
      <w:r w:rsidRPr="00D75AFE">
        <w:t>to</w:t>
      </w:r>
      <w:r w:rsidR="007E29A8" w:rsidRPr="00D75AFE">
        <w:t xml:space="preserve"> </w:t>
      </w:r>
      <w:r w:rsidRPr="00D75AFE">
        <w:t>fully</w:t>
      </w:r>
      <w:r w:rsidR="007E29A8" w:rsidRPr="00D75AFE">
        <w:t xml:space="preserve"> </w:t>
      </w:r>
      <w:r w:rsidRPr="00D75AFE">
        <w:t>and</w:t>
      </w:r>
      <w:r w:rsidR="007E29A8" w:rsidRPr="00D75AFE">
        <w:t xml:space="preserve"> </w:t>
      </w:r>
      <w:r w:rsidRPr="00D75AFE">
        <w:t>properly</w:t>
      </w:r>
      <w:r w:rsidR="007E29A8" w:rsidRPr="00D75AFE">
        <w:t xml:space="preserve"> </w:t>
      </w:r>
      <w:r w:rsidRPr="00D75AFE">
        <w:t>perform</w:t>
      </w:r>
      <w:r w:rsidR="007E29A8" w:rsidRPr="00D75AFE">
        <w:t xml:space="preserve"> </w:t>
      </w:r>
      <w:r w:rsidRPr="00D75AFE">
        <w:t>and</w:t>
      </w:r>
      <w:r w:rsidR="007E29A8" w:rsidRPr="00D75AFE">
        <w:t xml:space="preserve"> </w:t>
      </w:r>
      <w:r w:rsidRPr="00D75AFE">
        <w:t>complete</w:t>
      </w:r>
      <w:r w:rsidR="007E29A8" w:rsidRPr="00D75AFE">
        <w:t xml:space="preserve"> </w:t>
      </w:r>
      <w:r w:rsidRPr="00D75AFE">
        <w:t>the</w:t>
      </w:r>
      <w:r w:rsidR="007E29A8" w:rsidRPr="00D75AFE">
        <w:t xml:space="preserve"> </w:t>
      </w:r>
      <w:r w:rsidRPr="00D75AFE">
        <w:t>Work</w:t>
      </w:r>
      <w:r w:rsidR="007E29A8" w:rsidRPr="00D75AFE">
        <w:t xml:space="preserve"> </w:t>
      </w:r>
      <w:r w:rsidRPr="00D75AFE">
        <w:t>as</w:t>
      </w:r>
      <w:r w:rsidR="007E29A8" w:rsidRPr="00D75AFE">
        <w:t xml:space="preserve"> </w:t>
      </w:r>
      <w:r w:rsidRPr="00D75AFE">
        <w:t>required</w:t>
      </w:r>
      <w:r w:rsidR="007E29A8" w:rsidRPr="00D75AFE">
        <w:t xml:space="preserve"> </w:t>
      </w:r>
      <w:r w:rsidRPr="00D75AFE">
        <w:t>by</w:t>
      </w:r>
      <w:r w:rsidR="007E29A8" w:rsidRPr="00D75AFE">
        <w:t xml:space="preserve"> </w:t>
      </w:r>
      <w:r w:rsidRPr="00D75AFE">
        <w:t>the</w:t>
      </w:r>
      <w:r w:rsidR="007E29A8" w:rsidRPr="00D75AFE">
        <w:t xml:space="preserve"> </w:t>
      </w:r>
      <w:r w:rsidRPr="00D75AFE">
        <w:t>Contract.</w:t>
      </w:r>
    </w:p>
    <w:p w14:paraId="5E69E3FC" w14:textId="77777777" w:rsidR="00781D2C" w:rsidRPr="00D75AFE" w:rsidRDefault="00781D2C" w:rsidP="00807882">
      <w:pPr>
        <w:pStyle w:val="Heading1"/>
        <w:pBdr>
          <w:top w:val="single" w:sz="4" w:space="1" w:color="auto"/>
          <w:bottom w:val="single" w:sz="4" w:space="1" w:color="auto"/>
        </w:pBdr>
        <w:rPr>
          <w:rFonts w:ascii="Times New Roman" w:hAnsi="Times New Roman"/>
        </w:rPr>
      </w:pPr>
      <w:r w:rsidRPr="00D75AFE">
        <w:rPr>
          <w:rFonts w:ascii="Times New Roman" w:hAnsi="Times New Roman"/>
        </w:rPr>
        <w:lastRenderedPageBreak/>
        <w:br/>
        <w:t>RELATIONSHIP</w:t>
      </w:r>
      <w:r w:rsidR="007E29A8" w:rsidRPr="00D75AFE">
        <w:rPr>
          <w:rFonts w:ascii="Times New Roman" w:hAnsi="Times New Roman"/>
        </w:rPr>
        <w:t xml:space="preserve"> </w:t>
      </w:r>
      <w:r w:rsidRPr="00D75AFE">
        <w:rPr>
          <w:rFonts w:ascii="Times New Roman" w:hAnsi="Times New Roman"/>
        </w:rPr>
        <w:t>AND</w:t>
      </w:r>
      <w:r w:rsidR="007E29A8" w:rsidRPr="00D75AFE">
        <w:rPr>
          <w:rFonts w:ascii="Times New Roman" w:hAnsi="Times New Roman"/>
        </w:rPr>
        <w:t xml:space="preserve"> </w:t>
      </w:r>
      <w:r w:rsidRPr="00D75AFE">
        <w:rPr>
          <w:rFonts w:ascii="Times New Roman" w:hAnsi="Times New Roman"/>
        </w:rPr>
        <w:t>ROLES</w:t>
      </w:r>
      <w:r w:rsidR="007E29A8" w:rsidRPr="00D75AFE">
        <w:rPr>
          <w:rFonts w:ascii="Times New Roman" w:hAnsi="Times New Roman"/>
        </w:rPr>
        <w:t xml:space="preserve"> </w:t>
      </w:r>
      <w:r w:rsidRPr="00D75AFE">
        <w:rPr>
          <w:rFonts w:ascii="Times New Roman" w:hAnsi="Times New Roman"/>
        </w:rPr>
        <w:t>OF</w:t>
      </w:r>
      <w:r w:rsidR="007E29A8" w:rsidRPr="00D75AFE">
        <w:rPr>
          <w:rFonts w:ascii="Times New Roman" w:hAnsi="Times New Roman"/>
        </w:rPr>
        <w:t xml:space="preserve"> </w:t>
      </w:r>
      <w:r w:rsidRPr="00D75AFE">
        <w:rPr>
          <w:rFonts w:ascii="Times New Roman" w:hAnsi="Times New Roman"/>
        </w:rPr>
        <w:t>THE</w:t>
      </w:r>
      <w:r w:rsidR="007E29A8" w:rsidRPr="00D75AFE">
        <w:rPr>
          <w:rFonts w:ascii="Times New Roman" w:hAnsi="Times New Roman"/>
        </w:rPr>
        <w:t xml:space="preserve"> </w:t>
      </w:r>
      <w:r w:rsidRPr="00D75AFE">
        <w:rPr>
          <w:rFonts w:ascii="Times New Roman" w:hAnsi="Times New Roman"/>
        </w:rPr>
        <w:t>PARTIES</w:t>
      </w:r>
    </w:p>
    <w:p w14:paraId="1F5C2625" w14:textId="77777777" w:rsidR="00781D2C" w:rsidRPr="00D75AFE" w:rsidRDefault="00781D2C" w:rsidP="009A21CA">
      <w:pPr>
        <w:pStyle w:val="Heading2"/>
        <w:jc w:val="both"/>
      </w:pPr>
      <w:r w:rsidRPr="00D75AFE">
        <w:rPr>
          <w:b/>
        </w:rPr>
        <w:t>Independent</w:t>
      </w:r>
      <w:r w:rsidR="007E29A8" w:rsidRPr="00D75AFE">
        <w:rPr>
          <w:b/>
        </w:rPr>
        <w:t xml:space="preserve"> </w:t>
      </w:r>
      <w:r w:rsidRPr="00D75AFE">
        <w:rPr>
          <w:b/>
        </w:rPr>
        <w:t>Contractor.</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is</w:t>
      </w:r>
      <w:r w:rsidR="007E29A8" w:rsidRPr="00D75AFE">
        <w:t xml:space="preserve"> </w:t>
      </w:r>
      <w:r w:rsidRPr="00D75AFE">
        <w:t>an</w:t>
      </w:r>
      <w:r w:rsidR="007E29A8" w:rsidRPr="00D75AFE">
        <w:t xml:space="preserve"> </w:t>
      </w:r>
      <w:r w:rsidRPr="00D75AFE">
        <w:t>independent</w:t>
      </w:r>
      <w:r w:rsidR="007E29A8" w:rsidRPr="00D75AFE">
        <w:t xml:space="preserve"> </w:t>
      </w:r>
      <w:r w:rsidRPr="00D75AFE">
        <w:t>contractor</w:t>
      </w:r>
      <w:r w:rsidR="007E29A8" w:rsidRPr="00D75AFE">
        <w:t xml:space="preserve"> </w:t>
      </w:r>
      <w:r w:rsidRPr="00D75AFE">
        <w:t>and</w:t>
      </w:r>
      <w:r w:rsidR="007E29A8" w:rsidRPr="00D75AFE">
        <w:t xml:space="preserve"> </w:t>
      </w:r>
      <w:r w:rsidRPr="00D75AFE">
        <w:t>not</w:t>
      </w:r>
      <w:r w:rsidR="007E29A8" w:rsidRPr="00D75AFE">
        <w:t xml:space="preserve"> </w:t>
      </w:r>
      <w:r w:rsidRPr="00D75AFE">
        <w:t>an</w:t>
      </w:r>
      <w:r w:rsidR="007E29A8" w:rsidRPr="00D75AFE">
        <w:t xml:space="preserve"> </w:t>
      </w:r>
      <w:r w:rsidRPr="00D75AFE">
        <w:t>officer,</w:t>
      </w:r>
      <w:r w:rsidR="007E29A8" w:rsidRPr="00D75AFE">
        <w:t xml:space="preserve"> </w:t>
      </w:r>
      <w:r w:rsidRPr="00D75AFE">
        <w:t>employee,</w:t>
      </w:r>
      <w:r w:rsidR="007E29A8" w:rsidRPr="00D75AFE">
        <w:t xml:space="preserve"> </w:t>
      </w:r>
      <w:r w:rsidRPr="00D75AFE">
        <w:t>or</w:t>
      </w:r>
      <w:r w:rsidR="007E29A8" w:rsidRPr="00D75AFE">
        <w:t xml:space="preserve"> </w:t>
      </w:r>
      <w:r w:rsidRPr="00D75AFE">
        <w:t>agent</w:t>
      </w:r>
      <w:r w:rsidR="007E29A8" w:rsidRPr="00D75AFE">
        <w:t xml:space="preserve"> </w:t>
      </w:r>
      <w:r w:rsidRPr="00D75AFE">
        <w:t>of</w:t>
      </w:r>
      <w:r w:rsidR="007E29A8" w:rsidRPr="00D75AFE">
        <w:t xml:space="preserve"> </w:t>
      </w:r>
      <w:r w:rsidRPr="00D75AFE">
        <w:t>Owner.</w:t>
      </w:r>
    </w:p>
    <w:p w14:paraId="2D302CFD" w14:textId="77777777" w:rsidR="00781D2C" w:rsidRPr="00D75AFE" w:rsidRDefault="00781D2C" w:rsidP="009A21CA">
      <w:pPr>
        <w:pStyle w:val="Heading2"/>
        <w:jc w:val="both"/>
      </w:pPr>
      <w:r w:rsidRPr="00D75AFE">
        <w:rPr>
          <w:b/>
        </w:rPr>
        <w:t>Performance</w:t>
      </w:r>
      <w:r w:rsidR="007E29A8" w:rsidRPr="00D75AFE">
        <w:rPr>
          <w:b/>
        </w:rPr>
        <w:t xml:space="preserve"> </w:t>
      </w:r>
      <w:r w:rsidRPr="00D75AFE">
        <w:rPr>
          <w:b/>
        </w:rPr>
        <w:t>of</w:t>
      </w:r>
      <w:r w:rsidR="007E29A8" w:rsidRPr="00D75AFE">
        <w:rPr>
          <w:b/>
        </w:rPr>
        <w:t xml:space="preserve"> </w:t>
      </w:r>
      <w:r w:rsidRPr="00D75AFE">
        <w:rPr>
          <w:b/>
        </w:rPr>
        <w:t>Work.</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covenants</w:t>
      </w:r>
      <w:r w:rsidR="007E29A8" w:rsidRPr="00D75AFE">
        <w:t xml:space="preserve"> </w:t>
      </w:r>
      <w:r w:rsidRPr="00D75AFE">
        <w:t>with</w:t>
      </w:r>
      <w:r w:rsidR="007E29A8" w:rsidRPr="00D75AFE">
        <w:t xml:space="preserve"> </w:t>
      </w:r>
      <w:r w:rsidRPr="00D75AFE">
        <w:t>Owner</w:t>
      </w:r>
      <w:r w:rsidR="007E29A8" w:rsidRPr="00D75AFE">
        <w:t xml:space="preserve"> </w:t>
      </w:r>
      <w:r w:rsidRPr="00D75AFE">
        <w:t>to</w:t>
      </w:r>
      <w:r w:rsidR="007E29A8" w:rsidRPr="00D75AFE">
        <w:t xml:space="preserve"> </w:t>
      </w:r>
      <w:r w:rsidRPr="00D75AFE">
        <w:t>cooperate</w:t>
      </w:r>
      <w:r w:rsidR="007E29A8" w:rsidRPr="00D75AFE">
        <w:t xml:space="preserve"> </w:t>
      </w:r>
      <w:r w:rsidRPr="00D75AFE">
        <w:t>with</w:t>
      </w:r>
      <w:r w:rsidR="007E29A8" w:rsidRPr="00D75AFE">
        <w:t xml:space="preserve"> </w:t>
      </w:r>
      <w:r w:rsidRPr="00D75AFE">
        <w:t>the</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and</w:t>
      </w:r>
      <w:r w:rsidR="007E29A8" w:rsidRPr="00D75AFE">
        <w:t xml:space="preserve"> </w:t>
      </w:r>
      <w:r w:rsidRPr="00D75AFE">
        <w:t>Owner</w:t>
      </w:r>
      <w:r w:rsidR="007E29A8" w:rsidRPr="00D75AFE">
        <w:t xml:space="preserve"> </w:t>
      </w:r>
      <w:r w:rsidRPr="00D75AFE">
        <w:t>and</w:t>
      </w:r>
      <w:r w:rsidR="007E29A8" w:rsidRPr="00D75AFE">
        <w:t xml:space="preserve"> </w:t>
      </w:r>
      <w:r w:rsidRPr="00D75AFE">
        <w:t>utilize</w:t>
      </w:r>
      <w:r w:rsidR="007E29A8" w:rsidRPr="00D75AFE">
        <w:t xml:space="preserve"> </w:t>
      </w:r>
      <w:r w:rsidRPr="00D75AFE">
        <w:t>the</w:t>
      </w:r>
      <w:r w:rsidR="007E29A8" w:rsidRPr="00D75AFE">
        <w:t xml:space="preserve"> </w:t>
      </w:r>
      <w:r w:rsidR="00461336" w:rsidRPr="00D75AFE">
        <w:t>Construction Manager at Risk</w:t>
      </w:r>
      <w:r w:rsidRPr="00D75AFE">
        <w:t>’s</w:t>
      </w:r>
      <w:r w:rsidR="007E29A8" w:rsidRPr="00D75AFE">
        <w:t xml:space="preserve"> </w:t>
      </w:r>
      <w:r w:rsidRPr="00D75AFE">
        <w:t>professional</w:t>
      </w:r>
      <w:r w:rsidR="007E29A8" w:rsidRPr="00D75AFE">
        <w:t xml:space="preserve"> </w:t>
      </w:r>
      <w:r w:rsidRPr="00D75AFE">
        <w:t>skill,</w:t>
      </w:r>
      <w:r w:rsidR="007E29A8" w:rsidRPr="00D75AFE">
        <w:t xml:space="preserve"> </w:t>
      </w:r>
      <w:r w:rsidRPr="00D75AFE">
        <w:t>efforts</w:t>
      </w:r>
      <w:r w:rsidR="007E29A8" w:rsidRPr="00D75AFE">
        <w:t xml:space="preserve"> </w:t>
      </w:r>
      <w:r w:rsidRPr="00D75AFE">
        <w:t>and</w:t>
      </w:r>
      <w:r w:rsidR="007E29A8" w:rsidRPr="00D75AFE">
        <w:t xml:space="preserve"> </w:t>
      </w:r>
      <w:r w:rsidRPr="00D75AFE">
        <w:t>judgment</w:t>
      </w:r>
      <w:r w:rsidR="007E29A8" w:rsidRPr="00D75AFE">
        <w:t xml:space="preserve"> </w:t>
      </w:r>
      <w:r w:rsidRPr="00D75AFE">
        <w:t>in</w:t>
      </w:r>
      <w:r w:rsidR="007E29A8" w:rsidRPr="00D75AFE">
        <w:t xml:space="preserve"> </w:t>
      </w:r>
      <w:r w:rsidRPr="00D75AFE">
        <w:t>furthering</w:t>
      </w:r>
      <w:r w:rsidR="007E29A8" w:rsidRPr="00D75AFE">
        <w:t xml:space="preserve"> </w:t>
      </w:r>
      <w:r w:rsidRPr="00D75AFE">
        <w:t>the</w:t>
      </w:r>
      <w:r w:rsidR="007E29A8" w:rsidRPr="00D75AFE">
        <w:t xml:space="preserve"> </w:t>
      </w:r>
      <w:r w:rsidRPr="00D75AFE">
        <w:t>interests</w:t>
      </w:r>
      <w:r w:rsidR="007E29A8" w:rsidRPr="00D75AFE">
        <w:t xml:space="preserve"> </w:t>
      </w:r>
      <w:r w:rsidRPr="00D75AFE">
        <w:t>of</w:t>
      </w:r>
      <w:r w:rsidR="007E29A8" w:rsidRPr="00D75AFE">
        <w:t xml:space="preserve"> </w:t>
      </w:r>
      <w:r w:rsidRPr="00D75AFE">
        <w:t>Owner;</w:t>
      </w:r>
      <w:r w:rsidR="007E29A8" w:rsidRPr="00D75AFE">
        <w:t xml:space="preserve"> </w:t>
      </w:r>
      <w:r w:rsidRPr="00D75AFE">
        <w:t>to</w:t>
      </w:r>
      <w:r w:rsidR="007E29A8" w:rsidRPr="00D75AFE">
        <w:t xml:space="preserve"> </w:t>
      </w:r>
      <w:r w:rsidRPr="00D75AFE">
        <w:t>furnish</w:t>
      </w:r>
      <w:r w:rsidR="007E29A8" w:rsidRPr="00D75AFE">
        <w:t xml:space="preserve"> </w:t>
      </w:r>
      <w:r w:rsidRPr="00D75AFE">
        <w:t>efficient</w:t>
      </w:r>
      <w:r w:rsidR="007E29A8" w:rsidRPr="00D75AFE">
        <w:t xml:space="preserve"> </w:t>
      </w:r>
      <w:r w:rsidRPr="00D75AFE">
        <w:t>business</w:t>
      </w:r>
      <w:r w:rsidR="007E29A8" w:rsidRPr="00D75AFE">
        <w:t xml:space="preserve"> </w:t>
      </w:r>
      <w:r w:rsidRPr="00D75AFE">
        <w:t>administration</w:t>
      </w:r>
      <w:r w:rsidR="007E29A8" w:rsidRPr="00D75AFE">
        <w:t xml:space="preserve"> </w:t>
      </w:r>
      <w:r w:rsidRPr="00D75AFE">
        <w:t>and</w:t>
      </w:r>
      <w:r w:rsidR="007E29A8" w:rsidRPr="00D75AFE">
        <w:t xml:space="preserve"> </w:t>
      </w:r>
      <w:r w:rsidRPr="00D75AFE">
        <w:t>supervision;</w:t>
      </w:r>
      <w:r w:rsidR="007E29A8" w:rsidRPr="00D75AFE">
        <w:t xml:space="preserve"> </w:t>
      </w:r>
      <w:r w:rsidRPr="00D75AFE">
        <w:t>to</w:t>
      </w:r>
      <w:r w:rsidR="007E29A8" w:rsidRPr="00D75AFE">
        <w:t xml:space="preserve"> </w:t>
      </w:r>
      <w:r w:rsidRPr="00D75AFE">
        <w:t>furnish</w:t>
      </w:r>
      <w:r w:rsidR="007E29A8" w:rsidRPr="00D75AFE">
        <w:t xml:space="preserve"> </w:t>
      </w:r>
      <w:r w:rsidRPr="00D75AFE">
        <w:t>at</w:t>
      </w:r>
      <w:r w:rsidR="007E29A8" w:rsidRPr="00D75AFE">
        <w:t xml:space="preserve"> </w:t>
      </w:r>
      <w:r w:rsidRPr="00D75AFE">
        <w:t>all</w:t>
      </w:r>
      <w:r w:rsidR="007E29A8" w:rsidRPr="00D75AFE">
        <w:t xml:space="preserve"> </w:t>
      </w:r>
      <w:r w:rsidRPr="00D75AFE">
        <w:t>times</w:t>
      </w:r>
      <w:r w:rsidR="007E29A8" w:rsidRPr="00D75AFE">
        <w:t xml:space="preserve"> </w:t>
      </w:r>
      <w:r w:rsidRPr="00D75AFE">
        <w:t>an</w:t>
      </w:r>
      <w:r w:rsidR="007E29A8" w:rsidRPr="00D75AFE">
        <w:t xml:space="preserve"> </w:t>
      </w:r>
      <w:r w:rsidRPr="00D75AFE">
        <w:t>adequate</w:t>
      </w:r>
      <w:r w:rsidR="007E29A8" w:rsidRPr="00D75AFE">
        <w:t xml:space="preserve"> </w:t>
      </w:r>
      <w:r w:rsidRPr="00D75AFE">
        <w:t>supply</w:t>
      </w:r>
      <w:r w:rsidR="007E29A8" w:rsidRPr="00D75AFE">
        <w:t xml:space="preserve"> </w:t>
      </w:r>
      <w:r w:rsidRPr="00D75AFE">
        <w:t>of</w:t>
      </w:r>
      <w:r w:rsidR="007E29A8" w:rsidRPr="00D75AFE">
        <w:t xml:space="preserve"> </w:t>
      </w:r>
      <w:r w:rsidRPr="00D75AFE">
        <w:t>workers</w:t>
      </w:r>
      <w:r w:rsidR="007E29A8" w:rsidRPr="00D75AFE">
        <w:t xml:space="preserve"> </w:t>
      </w:r>
      <w:r w:rsidRPr="00D75AFE">
        <w:t>and</w:t>
      </w:r>
      <w:r w:rsidR="007E29A8" w:rsidRPr="00D75AFE">
        <w:t xml:space="preserve"> </w:t>
      </w:r>
      <w:r w:rsidRPr="00D75AFE">
        <w:t>materials;</w:t>
      </w:r>
      <w:r w:rsidR="007E29A8" w:rsidRPr="00D75AFE">
        <w:t xml:space="preserve"> </w:t>
      </w:r>
      <w:r w:rsidRPr="00D75AFE">
        <w:t>and</w:t>
      </w:r>
      <w:r w:rsidR="007E29A8" w:rsidRPr="00D75AFE">
        <w:t xml:space="preserve"> </w:t>
      </w:r>
      <w:r w:rsidRPr="00D75AFE">
        <w:t>to</w:t>
      </w:r>
      <w:r w:rsidR="007E29A8" w:rsidRPr="00D75AFE">
        <w:t xml:space="preserve"> </w:t>
      </w:r>
      <w:r w:rsidRPr="00D75AFE">
        <w:t>perform</w:t>
      </w:r>
      <w:r w:rsidR="007E29A8" w:rsidRPr="00D75AFE">
        <w:t xml:space="preserve"> </w:t>
      </w:r>
      <w:r w:rsidRPr="00D75AFE">
        <w:t>the</w:t>
      </w:r>
      <w:r w:rsidR="007E29A8" w:rsidRPr="00D75AFE">
        <w:t xml:space="preserve"> </w:t>
      </w:r>
      <w:r w:rsidRPr="00D75AFE">
        <w:t>Work</w:t>
      </w:r>
      <w:r w:rsidR="007E29A8" w:rsidRPr="00D75AFE">
        <w:t xml:space="preserve"> </w:t>
      </w:r>
      <w:r w:rsidRPr="00D75AFE">
        <w:t>in</w:t>
      </w:r>
      <w:r w:rsidR="007E29A8" w:rsidRPr="00D75AFE">
        <w:t xml:space="preserve"> </w:t>
      </w:r>
      <w:r w:rsidRPr="00D75AFE">
        <w:t>conformance</w:t>
      </w:r>
      <w:r w:rsidR="007E29A8" w:rsidRPr="00D75AFE">
        <w:t xml:space="preserve"> </w:t>
      </w:r>
      <w:r w:rsidRPr="00D75AFE">
        <w:t>with</w:t>
      </w:r>
      <w:r w:rsidR="007E29A8" w:rsidRPr="00D75AFE">
        <w:t xml:space="preserve"> </w:t>
      </w:r>
      <w:r w:rsidRPr="00D75AFE">
        <w:t>the</w:t>
      </w:r>
      <w:r w:rsidR="007E29A8" w:rsidRPr="00D75AFE">
        <w:t xml:space="preserve"> </w:t>
      </w:r>
      <w:r w:rsidRPr="00D75AFE">
        <w:t>terms</w:t>
      </w:r>
      <w:r w:rsidR="007E29A8" w:rsidRPr="00D75AFE">
        <w:t xml:space="preserve"> </w:t>
      </w:r>
      <w:r w:rsidRPr="00D75AFE">
        <w:t>and</w:t>
      </w:r>
      <w:r w:rsidR="007E29A8" w:rsidRPr="00D75AFE">
        <w:t xml:space="preserve"> </w:t>
      </w:r>
      <w:r w:rsidRPr="00D75AFE">
        <w:t>conditions</w:t>
      </w:r>
      <w:r w:rsidR="007E29A8" w:rsidRPr="00D75AFE">
        <w:t xml:space="preserve"> </w:t>
      </w:r>
      <w:r w:rsidRPr="00D75AFE">
        <w:t>of</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and</w:t>
      </w:r>
      <w:r w:rsidR="007E29A8" w:rsidRPr="00D75AFE">
        <w:t xml:space="preserve"> </w:t>
      </w:r>
      <w:r w:rsidRPr="00D75AFE">
        <w:t>in</w:t>
      </w:r>
      <w:r w:rsidR="007E29A8" w:rsidRPr="00D75AFE">
        <w:t xml:space="preserve"> </w:t>
      </w:r>
      <w:r w:rsidRPr="00D75AFE">
        <w:t>an</w:t>
      </w:r>
      <w:r w:rsidR="007E29A8" w:rsidRPr="00D75AFE">
        <w:t xml:space="preserve"> </w:t>
      </w:r>
      <w:r w:rsidRPr="00D75AFE">
        <w:t>expeditious</w:t>
      </w:r>
      <w:r w:rsidR="007E29A8" w:rsidRPr="00D75AFE">
        <w:t xml:space="preserve"> </w:t>
      </w:r>
      <w:r w:rsidRPr="00D75AFE">
        <w:t>and</w:t>
      </w:r>
      <w:r w:rsidR="007E29A8" w:rsidRPr="00D75AFE">
        <w:t xml:space="preserve"> </w:t>
      </w:r>
      <w:r w:rsidRPr="00D75AFE">
        <w:t>economical</w:t>
      </w:r>
      <w:r w:rsidR="007E29A8" w:rsidRPr="00D75AFE">
        <w:t xml:space="preserve"> </w:t>
      </w:r>
      <w:r w:rsidRPr="00D75AFE">
        <w:t>manner</w:t>
      </w:r>
      <w:r w:rsidR="007E29A8" w:rsidRPr="00D75AFE">
        <w:t xml:space="preserve"> </w:t>
      </w:r>
      <w:r w:rsidRPr="00D75AFE">
        <w:t>consistent</w:t>
      </w:r>
      <w:r w:rsidR="007E29A8" w:rsidRPr="00D75AFE">
        <w:t xml:space="preserve"> </w:t>
      </w:r>
      <w:r w:rsidRPr="00D75AFE">
        <w:t>with</w:t>
      </w:r>
      <w:r w:rsidR="007E29A8" w:rsidRPr="00D75AFE">
        <w:t xml:space="preserve"> </w:t>
      </w:r>
      <w:r w:rsidRPr="00D75AFE">
        <w:t>the</w:t>
      </w:r>
      <w:r w:rsidR="007E29A8" w:rsidRPr="00D75AFE">
        <w:t xml:space="preserve"> </w:t>
      </w:r>
      <w:r w:rsidRPr="00D75AFE">
        <w:t>interests</w:t>
      </w:r>
      <w:r w:rsidR="007E29A8" w:rsidRPr="00D75AFE">
        <w:t xml:space="preserve"> </w:t>
      </w:r>
      <w:r w:rsidRPr="00D75AFE">
        <w:t>of</w:t>
      </w:r>
      <w:r w:rsidR="007E29A8" w:rsidRPr="00D75AFE">
        <w:t xml:space="preserve"> </w:t>
      </w:r>
      <w:r w:rsidRPr="00D75AFE">
        <w:t>Owner.</w:t>
      </w:r>
    </w:p>
    <w:p w14:paraId="2C3AADB1" w14:textId="77777777" w:rsidR="00781D2C" w:rsidRPr="00D75AFE" w:rsidRDefault="00781D2C" w:rsidP="009A21CA">
      <w:pPr>
        <w:pStyle w:val="Heading2"/>
        <w:jc w:val="both"/>
      </w:pPr>
      <w:r w:rsidRPr="00D75AFE">
        <w:rPr>
          <w:b/>
        </w:rPr>
        <w:t>Design</w:t>
      </w:r>
      <w:r w:rsidR="007E29A8" w:rsidRPr="00D75AFE">
        <w:rPr>
          <w:b/>
        </w:rPr>
        <w:t xml:space="preserve"> </w:t>
      </w:r>
      <w:r w:rsidRPr="00D75AFE">
        <w:rPr>
          <w:b/>
        </w:rPr>
        <w:t>Consultants.</w:t>
      </w:r>
      <w:r w:rsidR="007E29A8" w:rsidRPr="00D75AFE">
        <w:t xml:space="preserve">  </w:t>
      </w:r>
      <w:r w:rsidRPr="00D75AFE">
        <w:t>Owner</w:t>
      </w:r>
      <w:r w:rsidR="007E29A8" w:rsidRPr="00D75AFE">
        <w:t xml:space="preserve"> </w:t>
      </w:r>
      <w:r w:rsidRPr="00D75AFE">
        <w:t>has</w:t>
      </w:r>
      <w:r w:rsidR="007E29A8" w:rsidRPr="00D75AFE">
        <w:t xml:space="preserve"> </w:t>
      </w:r>
      <w:r w:rsidRPr="00D75AFE">
        <w:t>a</w:t>
      </w:r>
      <w:r w:rsidR="007E29A8" w:rsidRPr="00D75AFE">
        <w:t xml:space="preserve"> </w:t>
      </w:r>
      <w:r w:rsidRPr="00D75AFE">
        <w:t>separate</w:t>
      </w:r>
      <w:r w:rsidR="007E29A8" w:rsidRPr="00D75AFE">
        <w:t xml:space="preserve"> </w:t>
      </w:r>
      <w:r w:rsidRPr="00D75AFE">
        <w:t>contract</w:t>
      </w:r>
      <w:r w:rsidR="007E29A8" w:rsidRPr="00D75AFE">
        <w:t xml:space="preserve"> </w:t>
      </w:r>
      <w:r w:rsidRPr="00D75AFE">
        <w:t>with</w:t>
      </w:r>
      <w:r w:rsidR="007E29A8" w:rsidRPr="00D75AFE">
        <w:t xml:space="preserve"> </w:t>
      </w:r>
      <w:r w:rsidRPr="00D75AFE">
        <w:t>the</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related</w:t>
      </w:r>
      <w:r w:rsidR="007E29A8" w:rsidRPr="00D75AFE">
        <w:t xml:space="preserve"> </w:t>
      </w:r>
      <w:r w:rsidRPr="00D75AFE">
        <w:t>to</w:t>
      </w:r>
      <w:r w:rsidR="007E29A8" w:rsidRPr="00D75AFE">
        <w:t xml:space="preserve"> </w:t>
      </w:r>
      <w:r w:rsidRPr="00D75AFE">
        <w:t>the</w:t>
      </w:r>
      <w:r w:rsidR="007E29A8" w:rsidRPr="00D75AFE">
        <w:t xml:space="preserve"> </w:t>
      </w:r>
      <w:r w:rsidRPr="00D75AFE">
        <w:t>Project.</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agrees</w:t>
      </w:r>
      <w:r w:rsidR="007E29A8" w:rsidRPr="00D75AFE">
        <w:t xml:space="preserve"> </w:t>
      </w:r>
      <w:r w:rsidRPr="00D75AFE">
        <w:t>to</w:t>
      </w:r>
      <w:r w:rsidR="007E29A8" w:rsidRPr="00D75AFE">
        <w:t xml:space="preserve"> </w:t>
      </w:r>
      <w:r w:rsidRPr="00D75AFE">
        <w:t>support</w:t>
      </w:r>
      <w:r w:rsidR="007E29A8" w:rsidRPr="00D75AFE">
        <w:t xml:space="preserve"> </w:t>
      </w:r>
      <w:r w:rsidRPr="00D75AFE">
        <w:t>Owner's</w:t>
      </w:r>
      <w:r w:rsidR="007E29A8" w:rsidRPr="00D75AFE">
        <w:t xml:space="preserve"> </w:t>
      </w:r>
      <w:r w:rsidRPr="00D75AFE">
        <w:t>efforts</w:t>
      </w:r>
      <w:r w:rsidR="007E29A8" w:rsidRPr="00D75AFE">
        <w:t xml:space="preserve"> </w:t>
      </w:r>
      <w:r w:rsidRPr="00D75AFE">
        <w:t>to</w:t>
      </w:r>
      <w:r w:rsidR="007E29A8" w:rsidRPr="00D75AFE">
        <w:t xml:space="preserve"> </w:t>
      </w:r>
      <w:r w:rsidRPr="00D75AFE">
        <w:t>create</w:t>
      </w:r>
      <w:r w:rsidR="007E29A8" w:rsidRPr="00D75AFE">
        <w:t xml:space="preserve"> </w:t>
      </w:r>
      <w:r w:rsidRPr="00D75AFE">
        <w:t>a</w:t>
      </w:r>
      <w:r w:rsidR="007E29A8" w:rsidRPr="00D75AFE">
        <w:t xml:space="preserve"> </w:t>
      </w:r>
      <w:r w:rsidRPr="00D75AFE">
        <w:t>collaborative</w:t>
      </w:r>
      <w:r w:rsidR="007E29A8" w:rsidRPr="00D75AFE">
        <w:t xml:space="preserve"> </w:t>
      </w:r>
      <w:r w:rsidRPr="00D75AFE">
        <w:t>and</w:t>
      </w:r>
      <w:r w:rsidR="007E29A8" w:rsidRPr="00D75AFE">
        <w:t xml:space="preserve"> </w:t>
      </w:r>
      <w:r w:rsidRPr="00D75AFE">
        <w:t>cooperative</w:t>
      </w:r>
      <w:r w:rsidR="007E29A8" w:rsidRPr="00D75AFE">
        <w:t xml:space="preserve"> </w:t>
      </w:r>
      <w:r w:rsidRPr="00D75AFE">
        <w:t>relationship</w:t>
      </w:r>
      <w:r w:rsidR="007E29A8" w:rsidRPr="00D75AFE">
        <w:t xml:space="preserve"> </w:t>
      </w:r>
      <w:r w:rsidRPr="00D75AFE">
        <w:t>among</w:t>
      </w:r>
      <w:r w:rsidR="007E29A8" w:rsidRPr="00D75AFE">
        <w:t xml:space="preserve"> </w:t>
      </w:r>
      <w:r w:rsidRPr="00D75AFE">
        <w:t>the</w:t>
      </w:r>
      <w:r w:rsidR="007E29A8" w:rsidRPr="00D75AFE">
        <w:t xml:space="preserve"> </w:t>
      </w:r>
      <w:r w:rsidR="00461336" w:rsidRPr="00D75AFE">
        <w:t>Construction Manager at Risk</w:t>
      </w:r>
      <w:r w:rsidRPr="00D75AFE">
        <w:t>,</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other</w:t>
      </w:r>
      <w:r w:rsidR="007E29A8" w:rsidRPr="00D75AFE">
        <w:t xml:space="preserve"> </w:t>
      </w:r>
      <w:r w:rsidRPr="00D75AFE">
        <w:t>Project</w:t>
      </w:r>
      <w:r w:rsidR="007E29A8" w:rsidRPr="00D75AFE">
        <w:t xml:space="preserve"> </w:t>
      </w:r>
      <w:r w:rsidRPr="00D75AFE">
        <w:t>consultants,</w:t>
      </w:r>
      <w:r w:rsidR="007E29A8" w:rsidRPr="00D75AFE">
        <w:t xml:space="preserve"> </w:t>
      </w:r>
      <w:r w:rsidRPr="00D75AFE">
        <w:t>Owner’s</w:t>
      </w:r>
      <w:r w:rsidR="007E29A8" w:rsidRPr="00D75AFE">
        <w:t xml:space="preserve"> </w:t>
      </w:r>
      <w:r w:rsidRPr="00D75AFE">
        <w:t>Representative,</w:t>
      </w:r>
      <w:r w:rsidR="007E29A8" w:rsidRPr="00D75AFE">
        <w:t xml:space="preserve"> </w:t>
      </w:r>
      <w:r w:rsidRPr="00D75AFE">
        <w:t>and</w:t>
      </w:r>
      <w:r w:rsidR="007E29A8" w:rsidRPr="00D75AFE">
        <w:t xml:space="preserve"> </w:t>
      </w:r>
      <w:r w:rsidRPr="00D75AFE">
        <w:t>the</w:t>
      </w:r>
      <w:r w:rsidR="007E29A8" w:rsidRPr="00D75AFE">
        <w:t xml:space="preserve"> </w:t>
      </w:r>
      <w:r w:rsidRPr="00D75AFE">
        <w:t>User</w:t>
      </w:r>
      <w:r w:rsidR="007E29A8" w:rsidRPr="00D75AFE">
        <w:t xml:space="preserve"> </w:t>
      </w:r>
      <w:r w:rsidRPr="00D75AFE">
        <w:t>Representative.</w:t>
      </w:r>
    </w:p>
    <w:p w14:paraId="62263996" w14:textId="77777777" w:rsidR="00781D2C" w:rsidRPr="00D75AFE" w:rsidRDefault="00781D2C" w:rsidP="009A21CA">
      <w:pPr>
        <w:pStyle w:val="Heading2"/>
        <w:jc w:val="both"/>
      </w:pPr>
      <w:r w:rsidRPr="00D75AFE">
        <w:rPr>
          <w:b/>
        </w:rPr>
        <w:t>Forms</w:t>
      </w:r>
      <w:r w:rsidR="007E29A8" w:rsidRPr="00D75AFE">
        <w:rPr>
          <w:b/>
        </w:rPr>
        <w:t xml:space="preserve"> </w:t>
      </w:r>
      <w:r w:rsidRPr="00D75AFE">
        <w:rPr>
          <w:b/>
        </w:rPr>
        <w:t>and</w:t>
      </w:r>
      <w:r w:rsidR="007E29A8" w:rsidRPr="00D75AFE">
        <w:rPr>
          <w:b/>
        </w:rPr>
        <w:t xml:space="preserve"> </w:t>
      </w:r>
      <w:r w:rsidRPr="00D75AFE">
        <w:rPr>
          <w:b/>
        </w:rPr>
        <w:t>Procedures.</w:t>
      </w:r>
      <w:r w:rsidR="007E29A8" w:rsidRPr="00D75AFE">
        <w:t xml:space="preserve">  </w:t>
      </w:r>
      <w:r w:rsidRPr="00D75AFE">
        <w:t>The</w:t>
      </w:r>
      <w:r w:rsidR="007E29A8" w:rsidRPr="00D75AFE">
        <w:t xml:space="preserve"> </w:t>
      </w:r>
      <w:r w:rsidRPr="00D75AFE">
        <w:t>Owner</w:t>
      </w:r>
      <w:r w:rsidR="007E29A8" w:rsidRPr="00D75AFE">
        <w:t xml:space="preserve"> </w:t>
      </w:r>
      <w:r w:rsidRPr="00D75AFE">
        <w:t>has</w:t>
      </w:r>
      <w:r w:rsidR="007E29A8" w:rsidRPr="00D75AFE">
        <w:t xml:space="preserve"> </w:t>
      </w:r>
      <w:r w:rsidRPr="00D75AFE">
        <w:t>developed</w:t>
      </w:r>
      <w:r w:rsidR="007E29A8" w:rsidRPr="00D75AFE">
        <w:t xml:space="preserve"> </w:t>
      </w:r>
      <w:r w:rsidRPr="00D75AFE">
        <w:t>or</w:t>
      </w:r>
      <w:r w:rsidR="007E29A8" w:rsidRPr="00D75AFE">
        <w:t xml:space="preserve"> </w:t>
      </w:r>
      <w:r w:rsidRPr="00D75AFE">
        <w:t>may</w:t>
      </w:r>
      <w:r w:rsidR="007E29A8" w:rsidRPr="00D75AFE">
        <w:t xml:space="preserve"> </w:t>
      </w:r>
      <w:r w:rsidRPr="00D75AFE">
        <w:t>develop</w:t>
      </w:r>
      <w:r w:rsidR="007E29A8" w:rsidRPr="00D75AFE">
        <w:t xml:space="preserve"> </w:t>
      </w:r>
      <w:r w:rsidRPr="00D75AFE">
        <w:t>procedures</w:t>
      </w:r>
      <w:r w:rsidR="007E29A8" w:rsidRPr="00D75AFE">
        <w:t xml:space="preserve"> </w:t>
      </w:r>
      <w:r w:rsidRPr="00D75AFE">
        <w:t>and</w:t>
      </w:r>
      <w:r w:rsidR="007E29A8" w:rsidRPr="00D75AFE">
        <w:t xml:space="preserve"> </w:t>
      </w:r>
      <w:r w:rsidRPr="00D75AFE">
        <w:t>forms</w:t>
      </w:r>
      <w:r w:rsidR="007E29A8" w:rsidRPr="00D75AFE">
        <w:t xml:space="preserve"> </w:t>
      </w:r>
      <w:r w:rsidRPr="00D75AFE">
        <w:t>for</w:t>
      </w:r>
      <w:r w:rsidR="007E29A8" w:rsidRPr="00D75AFE">
        <w:t xml:space="preserve"> </w:t>
      </w:r>
      <w:r w:rsidRPr="00D75AFE">
        <w:t>the</w:t>
      </w:r>
      <w:r w:rsidR="007E29A8" w:rsidRPr="00D75AFE">
        <w:t xml:space="preserve"> </w:t>
      </w:r>
      <w:r w:rsidRPr="00D75AFE">
        <w:t>administration</w:t>
      </w:r>
      <w:r w:rsidR="007E29A8" w:rsidRPr="00D75AFE">
        <w:t xml:space="preserve"> </w:t>
      </w:r>
      <w:r w:rsidRPr="00D75AFE">
        <w:t>and</w:t>
      </w:r>
      <w:r w:rsidR="007E29A8" w:rsidRPr="00D75AFE">
        <w:t xml:space="preserve"> </w:t>
      </w:r>
      <w:r w:rsidRPr="00D75AFE">
        <w:t>tracking</w:t>
      </w:r>
      <w:r w:rsidR="007E29A8" w:rsidRPr="00D75AFE">
        <w:t xml:space="preserve"> </w:t>
      </w:r>
      <w:r w:rsidRPr="00D75AFE">
        <w:t>of</w:t>
      </w:r>
      <w:r w:rsidR="007E29A8" w:rsidRPr="00D75AFE">
        <w:t xml:space="preserve"> </w:t>
      </w:r>
      <w:r w:rsidRPr="00D75AFE">
        <w:t>the</w:t>
      </w:r>
      <w:r w:rsidR="007E29A8" w:rsidRPr="00D75AFE">
        <w:t xml:space="preserve"> </w:t>
      </w:r>
      <w:r w:rsidRPr="00D75AFE">
        <w:t>Contract.</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agrees</w:t>
      </w:r>
      <w:r w:rsidR="007E29A8" w:rsidRPr="00D75AFE">
        <w:t xml:space="preserve"> </w:t>
      </w:r>
      <w:r w:rsidRPr="00D75AFE">
        <w:t>to</w:t>
      </w:r>
      <w:r w:rsidR="007E29A8" w:rsidRPr="00D75AFE">
        <w:t xml:space="preserve"> </w:t>
      </w:r>
      <w:r w:rsidRPr="00D75AFE">
        <w:t>abide</w:t>
      </w:r>
      <w:r w:rsidR="007E29A8" w:rsidRPr="00D75AFE">
        <w:t xml:space="preserve"> </w:t>
      </w:r>
      <w:r w:rsidRPr="00D75AFE">
        <w:t>by</w:t>
      </w:r>
      <w:r w:rsidR="007E29A8" w:rsidRPr="00D75AFE">
        <w:t xml:space="preserve"> </w:t>
      </w:r>
      <w:r w:rsidRPr="00D75AFE">
        <w:t>those</w:t>
      </w:r>
      <w:r w:rsidR="007E29A8" w:rsidRPr="00D75AFE">
        <w:t xml:space="preserve"> </w:t>
      </w:r>
      <w:r w:rsidRPr="00D75AFE">
        <w:t>procedures</w:t>
      </w:r>
      <w:r w:rsidR="007E29A8" w:rsidRPr="00D75AFE">
        <w:t xml:space="preserve"> </w:t>
      </w:r>
      <w:r w:rsidRPr="00D75AFE">
        <w:t>and</w:t>
      </w:r>
      <w:r w:rsidR="007E29A8" w:rsidRPr="00D75AFE">
        <w:t xml:space="preserve"> </w:t>
      </w:r>
      <w:r w:rsidRPr="00D75AFE">
        <w:t>use</w:t>
      </w:r>
      <w:r w:rsidR="007E29A8" w:rsidRPr="00D75AFE">
        <w:t xml:space="preserve"> </w:t>
      </w:r>
      <w:r w:rsidRPr="00D75AFE">
        <w:t>those</w:t>
      </w:r>
      <w:r w:rsidR="007E29A8" w:rsidRPr="00D75AFE">
        <w:t xml:space="preserve"> </w:t>
      </w:r>
      <w:r w:rsidRPr="00D75AFE">
        <w:t>forms.</w:t>
      </w:r>
    </w:p>
    <w:p w14:paraId="6F7C2AF9" w14:textId="517E4E91" w:rsidR="00781D2C" w:rsidRPr="00D75AFE" w:rsidRDefault="00C17567" w:rsidP="009A21CA">
      <w:pPr>
        <w:pStyle w:val="Heading2"/>
        <w:jc w:val="both"/>
      </w:pPr>
      <w:r>
        <w:rPr>
          <w:b/>
        </w:rPr>
        <w:t>Construction Manager at Risk</w:t>
      </w:r>
      <w:r w:rsidR="00781D2C" w:rsidRPr="00D75AFE">
        <w:rPr>
          <w:b/>
        </w:rPr>
        <w:t>'s</w:t>
      </w:r>
      <w:r w:rsidR="007E29A8" w:rsidRPr="00D75AFE">
        <w:rPr>
          <w:b/>
        </w:rPr>
        <w:t xml:space="preserve"> </w:t>
      </w:r>
      <w:r w:rsidR="00781D2C" w:rsidRPr="00D75AFE">
        <w:rPr>
          <w:b/>
        </w:rPr>
        <w:t>Project</w:t>
      </w:r>
      <w:r w:rsidR="007E29A8" w:rsidRPr="00D75AFE">
        <w:rPr>
          <w:b/>
        </w:rPr>
        <w:t xml:space="preserve"> </w:t>
      </w:r>
      <w:r w:rsidR="00781D2C" w:rsidRPr="00D75AFE">
        <w:rPr>
          <w:b/>
        </w:rPr>
        <w:t>Staff.</w:t>
      </w:r>
      <w:r w:rsidR="007E29A8" w:rsidRPr="00D75AFE">
        <w:t xml:space="preserve">  </w:t>
      </w:r>
      <w:r w:rsidR="00781D2C" w:rsidRPr="00D75AFE">
        <w:t>The</w:t>
      </w:r>
      <w:r w:rsidR="007E29A8" w:rsidRPr="00D75AFE">
        <w:t xml:space="preserve"> </w:t>
      </w:r>
      <w:r w:rsidR="00461336" w:rsidRPr="00D75AFE">
        <w:t>Construction Manager at Risk</w:t>
      </w:r>
      <w:r w:rsidR="00781D2C" w:rsidRPr="00D75AFE">
        <w:t>’s</w:t>
      </w:r>
      <w:r w:rsidR="007E29A8" w:rsidRPr="00D75AFE">
        <w:t xml:space="preserve"> </w:t>
      </w:r>
      <w:r w:rsidR="00781D2C" w:rsidRPr="00D75AFE">
        <w:t>Project</w:t>
      </w:r>
      <w:r w:rsidR="007E29A8" w:rsidRPr="00D75AFE">
        <w:t xml:space="preserve"> </w:t>
      </w:r>
      <w:r w:rsidR="00781D2C" w:rsidRPr="00D75AFE">
        <w:t>staff</w:t>
      </w:r>
      <w:r w:rsidR="007E29A8" w:rsidRPr="00D75AFE">
        <w:t xml:space="preserve"> </w:t>
      </w:r>
      <w:r w:rsidR="00781D2C" w:rsidRPr="00D75AFE">
        <w:t>shall</w:t>
      </w:r>
      <w:r w:rsidR="007E29A8" w:rsidRPr="00D75AFE">
        <w:t xml:space="preserve"> </w:t>
      </w:r>
      <w:r w:rsidR="00781D2C" w:rsidRPr="00D75AFE">
        <w:t>consist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following</w:t>
      </w:r>
      <w:r w:rsidR="007E29A8" w:rsidRPr="00D75AFE">
        <w:t xml:space="preserve"> </w:t>
      </w:r>
      <w:r w:rsidR="00781D2C" w:rsidRPr="00D75AFE">
        <w:t>personnel:</w:t>
      </w:r>
    </w:p>
    <w:p w14:paraId="0989797D" w14:textId="57F9B1B3" w:rsidR="00781D2C" w:rsidRPr="00D75AFE" w:rsidRDefault="00781D2C" w:rsidP="009A21CA">
      <w:pPr>
        <w:pStyle w:val="Heading3"/>
        <w:tabs>
          <w:tab w:val="clear" w:pos="864"/>
          <w:tab w:val="clear" w:pos="954"/>
        </w:tabs>
        <w:ind w:left="1080"/>
        <w:jc w:val="both"/>
      </w:pPr>
      <w:r w:rsidRPr="00D75AFE">
        <w:rPr>
          <w:b/>
        </w:rPr>
        <w:t>Project</w:t>
      </w:r>
      <w:r w:rsidR="007E29A8" w:rsidRPr="00D75AFE">
        <w:rPr>
          <w:b/>
        </w:rPr>
        <w:t xml:space="preserve"> </w:t>
      </w:r>
      <w:r w:rsidRPr="00D75AFE">
        <w:rPr>
          <w:b/>
        </w:rPr>
        <w:t>Manager</w:t>
      </w:r>
      <w:r w:rsidR="007E29A8" w:rsidRPr="00D75AFE">
        <w:rPr>
          <w:b/>
        </w:rPr>
        <w:t xml:space="preserve"> </w:t>
      </w:r>
      <w:r w:rsidRPr="00D75AFE">
        <w:rPr>
          <w:b/>
        </w:rPr>
        <w:t>and</w:t>
      </w:r>
      <w:r w:rsidR="007E29A8" w:rsidRPr="00D75AFE">
        <w:rPr>
          <w:b/>
        </w:rPr>
        <w:t xml:space="preserve"> </w:t>
      </w:r>
      <w:r w:rsidRPr="00D75AFE">
        <w:rPr>
          <w:b/>
        </w:rPr>
        <w:t>Assistant</w:t>
      </w:r>
      <w:r w:rsidR="007E29A8" w:rsidRPr="00D75AFE">
        <w:rPr>
          <w:b/>
        </w:rPr>
        <w:t xml:space="preserve"> </w:t>
      </w:r>
      <w:r w:rsidRPr="00D75AFE">
        <w:rPr>
          <w:b/>
        </w:rPr>
        <w:t>Project</w:t>
      </w:r>
      <w:r w:rsidR="007E29A8" w:rsidRPr="00D75AFE">
        <w:rPr>
          <w:b/>
        </w:rPr>
        <w:t xml:space="preserve"> </w:t>
      </w:r>
      <w:r w:rsidRPr="00D75AFE">
        <w:rPr>
          <w:b/>
        </w:rPr>
        <w:t>Manager</w:t>
      </w:r>
      <w:r w:rsidRPr="00D75AFE">
        <w:t>:</w:t>
      </w:r>
      <w:r w:rsidR="00024514" w:rsidRPr="00D75AFE">
        <w:t xml:space="preserve"> </w:t>
      </w:r>
      <w:sdt>
        <w:sdtPr>
          <w:rPr>
            <w:u w:val="single"/>
          </w:rPr>
          <w:id w:val="2082787222"/>
          <w:placeholder>
            <w:docPart w:val="44335766602740A89AC6BF82646B2E9B"/>
          </w:placeholder>
          <w:showingPlcHdr/>
        </w:sdtPr>
        <w:sdtEndPr/>
        <w:sdtContent>
          <w:r w:rsidR="00024514" w:rsidRPr="00D75AFE">
            <w:rPr>
              <w:rStyle w:val="PlaceholderText"/>
              <w:color w:val="auto"/>
              <w:highlight w:val="yellow"/>
              <w:u w:val="single"/>
            </w:rPr>
            <w:t>[Full Name]</w:t>
          </w:r>
        </w:sdtContent>
      </w:sdt>
      <w:r w:rsidR="007E29A8" w:rsidRPr="00D75AFE">
        <w:t xml:space="preserve"> </w:t>
      </w:r>
      <w:r w:rsidRPr="00D75AFE">
        <w:t>shall</w:t>
      </w:r>
      <w:r w:rsidR="007E29A8" w:rsidRPr="00D75AFE">
        <w:t xml:space="preserve"> </w:t>
      </w:r>
      <w:r w:rsidRPr="00D75AFE">
        <w:t>be</w:t>
      </w:r>
      <w:r w:rsidR="007E29A8" w:rsidRPr="00D75AFE">
        <w:t xml:space="preserve"> </w:t>
      </w:r>
      <w:r w:rsidRPr="00D75AFE">
        <w:t>the</w:t>
      </w:r>
      <w:r w:rsidR="007E29A8" w:rsidRPr="00D75AFE">
        <w:t xml:space="preserve"> </w:t>
      </w:r>
      <w:r w:rsidR="00461336" w:rsidRPr="00D75AFE">
        <w:t xml:space="preserve">Construction Manager at </w:t>
      </w:r>
      <w:r w:rsidR="00024514" w:rsidRPr="00D75AFE">
        <w:t>Risk’s Project</w:t>
      </w:r>
      <w:r w:rsidR="007E29A8" w:rsidRPr="00D75AFE">
        <w:t xml:space="preserve"> </w:t>
      </w:r>
      <w:r w:rsidRPr="00D75AFE">
        <w:t>Manager</w:t>
      </w:r>
      <w:r w:rsidR="007E29A8" w:rsidRPr="00D75AFE">
        <w:t xml:space="preserve"> </w:t>
      </w:r>
      <w:r w:rsidR="00024514" w:rsidRPr="00D75AFE">
        <w:t xml:space="preserve">and </w:t>
      </w:r>
      <w:sdt>
        <w:sdtPr>
          <w:rPr>
            <w:u w:val="single"/>
          </w:rPr>
          <w:id w:val="-321429599"/>
          <w:placeholder>
            <w:docPart w:val="2A0C0265033C405F86873E2DDCEAE2BA"/>
          </w:placeholder>
          <w:showingPlcHdr/>
        </w:sdtPr>
        <w:sdtEndPr/>
        <w:sdtContent>
          <w:r w:rsidR="00024514" w:rsidRPr="00D75AFE">
            <w:rPr>
              <w:rStyle w:val="PlaceholderText"/>
              <w:color w:val="auto"/>
              <w:highlight w:val="yellow"/>
              <w:u w:val="single"/>
            </w:rPr>
            <w:t>[Full Name]</w:t>
          </w:r>
        </w:sdtContent>
      </w:sdt>
      <w:r w:rsidR="00024514" w:rsidRPr="00D75AFE">
        <w:t xml:space="preserve"> </w:t>
      </w:r>
      <w:r w:rsidRPr="00D75AFE">
        <w:t>shall</w:t>
      </w:r>
      <w:r w:rsidR="007E29A8" w:rsidRPr="00D75AFE">
        <w:t xml:space="preserve"> </w:t>
      </w:r>
      <w:r w:rsidRPr="00D75AFE">
        <w:t>be</w:t>
      </w:r>
      <w:r w:rsidR="007E29A8" w:rsidRPr="00D75AFE">
        <w:t xml:space="preserve"> </w:t>
      </w:r>
      <w:r w:rsidR="000D7174" w:rsidRPr="00D75AFE">
        <w:t xml:space="preserve">the </w:t>
      </w:r>
      <w:r w:rsidR="00461336" w:rsidRPr="00D75AFE">
        <w:t>Construction Manager at Risk</w:t>
      </w:r>
      <w:r w:rsidRPr="00D75AFE">
        <w:t>’s</w:t>
      </w:r>
      <w:r w:rsidR="007E29A8" w:rsidRPr="00D75AFE">
        <w:t xml:space="preserve"> </w:t>
      </w:r>
      <w:r w:rsidRPr="00D75AFE">
        <w:t>Assistant</w:t>
      </w:r>
      <w:r w:rsidR="007E29A8" w:rsidRPr="00D75AFE">
        <w:t xml:space="preserve"> </w:t>
      </w:r>
      <w:r w:rsidRPr="00D75AFE">
        <w:t>Project</w:t>
      </w:r>
      <w:r w:rsidR="007E29A8" w:rsidRPr="00D75AFE">
        <w:t xml:space="preserve"> </w:t>
      </w:r>
      <w:r w:rsidRPr="00D75AFE">
        <w:t>Manager</w:t>
      </w:r>
      <w:r w:rsidR="007E29A8" w:rsidRPr="00D75AFE">
        <w:t xml:space="preserve"> </w:t>
      </w:r>
      <w:r w:rsidRPr="00D75AFE">
        <w:t>and</w:t>
      </w:r>
      <w:r w:rsidR="007E29A8" w:rsidRPr="00D75AFE">
        <w:t xml:space="preserve"> </w:t>
      </w:r>
      <w:r w:rsidRPr="00D75AFE">
        <w:t>one</w:t>
      </w:r>
      <w:r w:rsidR="007E29A8" w:rsidRPr="00D75AFE">
        <w:t xml:space="preserve"> </w:t>
      </w:r>
      <w:r w:rsidRPr="00D75AFE">
        <w:t>or</w:t>
      </w:r>
      <w:r w:rsidR="007E29A8" w:rsidRPr="00D75AFE">
        <w:t xml:space="preserve"> </w:t>
      </w:r>
      <w:r w:rsidRPr="00D75AFE">
        <w:t>both</w:t>
      </w:r>
      <w:r w:rsidR="007E29A8" w:rsidRPr="00D75AFE">
        <w:t xml:space="preserve"> </w:t>
      </w:r>
      <w:r w:rsidRPr="00D75AFE">
        <w:t>will</w:t>
      </w:r>
      <w:r w:rsidR="007E29A8" w:rsidRPr="00D75AFE">
        <w:t xml:space="preserve"> </w:t>
      </w:r>
      <w:r w:rsidRPr="00D75AFE">
        <w:t>supervise</w:t>
      </w:r>
      <w:r w:rsidR="007E29A8" w:rsidRPr="00D75AFE">
        <w:t xml:space="preserve"> </w:t>
      </w:r>
      <w:r w:rsidRPr="00D75AFE">
        <w:t>and</w:t>
      </w:r>
      <w:r w:rsidR="007E29A8" w:rsidRPr="00D75AFE">
        <w:t xml:space="preserve"> </w:t>
      </w:r>
      <w:r w:rsidRPr="00D75AFE">
        <w:t>coordinate</w:t>
      </w:r>
      <w:r w:rsidR="007E29A8" w:rsidRPr="00D75AFE">
        <w:t xml:space="preserve"> </w:t>
      </w:r>
      <w:r w:rsidRPr="00D75AFE">
        <w:t>all</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and</w:t>
      </w:r>
      <w:r w:rsidR="007E29A8" w:rsidRPr="00D75AFE">
        <w:t xml:space="preserve"> </w:t>
      </w:r>
      <w:r w:rsidRPr="00D75AFE">
        <w:t>Preconstruction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of</w:t>
      </w:r>
      <w:r w:rsidR="007E29A8" w:rsidRPr="00D75AFE">
        <w:t xml:space="preserve"> </w:t>
      </w:r>
      <w:r w:rsidR="00461336" w:rsidRPr="00D75AFE">
        <w:t>Construction Manager at Risk</w:t>
      </w:r>
      <w:r w:rsidR="007E29A8" w:rsidRPr="00D75AFE">
        <w:t xml:space="preserve"> </w:t>
      </w:r>
      <w:r w:rsidRPr="00D75AFE">
        <w:t>and</w:t>
      </w:r>
      <w:r w:rsidR="007E29A8" w:rsidRPr="00D75AFE">
        <w:t xml:space="preserve"> </w:t>
      </w:r>
      <w:r w:rsidRPr="00D75AFE">
        <w:t>participate</w:t>
      </w:r>
      <w:r w:rsidR="007E29A8" w:rsidRPr="00D75AFE">
        <w:t xml:space="preserve"> </w:t>
      </w:r>
      <w:r w:rsidRPr="00D75AFE">
        <w:t>in</w:t>
      </w:r>
      <w:r w:rsidR="007E29A8" w:rsidRPr="00D75AFE">
        <w:t xml:space="preserve"> </w:t>
      </w:r>
      <w:r w:rsidRPr="00D75AFE">
        <w:t>all</w:t>
      </w:r>
      <w:r w:rsidR="007E29A8" w:rsidRPr="00D75AFE">
        <w:t xml:space="preserve"> </w:t>
      </w:r>
      <w:r w:rsidRPr="00D75AFE">
        <w:t>meetings</w:t>
      </w:r>
      <w:r w:rsidR="007E29A8" w:rsidRPr="00D75AFE">
        <w:t xml:space="preserve"> </w:t>
      </w:r>
      <w:r w:rsidRPr="00D75AFE">
        <w:t>throughout</w:t>
      </w:r>
      <w:r w:rsidR="007E29A8" w:rsidRPr="00D75AFE">
        <w:t xml:space="preserve"> </w:t>
      </w:r>
      <w:r w:rsidRPr="00D75AFE">
        <w:t>the</w:t>
      </w:r>
      <w:r w:rsidR="007E29A8" w:rsidRPr="00D75AFE">
        <w:t xml:space="preserve"> </w:t>
      </w:r>
      <w:r w:rsidRPr="00D75AFE">
        <w:t>Project</w:t>
      </w:r>
      <w:r w:rsidR="007E29A8" w:rsidRPr="00D75AFE">
        <w:t xml:space="preserve"> </w:t>
      </w:r>
      <w:r w:rsidRPr="00D75AFE">
        <w:t>term</w:t>
      </w:r>
      <w:r w:rsidR="007E29A8" w:rsidRPr="00D75AFE">
        <w:t xml:space="preserve"> </w:t>
      </w:r>
      <w:r w:rsidRPr="00D75AFE">
        <w:t>unless</w:t>
      </w:r>
      <w:r w:rsidR="007E29A8" w:rsidRPr="00D75AFE">
        <w:t xml:space="preserve"> </w:t>
      </w:r>
      <w:r w:rsidRPr="00D75AFE">
        <w:t>otherwise</w:t>
      </w:r>
      <w:r w:rsidR="007E29A8" w:rsidRPr="00D75AFE">
        <w:t xml:space="preserve"> </w:t>
      </w:r>
      <w:r w:rsidRPr="00D75AFE">
        <w:t>directed</w:t>
      </w:r>
      <w:r w:rsidR="007E29A8" w:rsidRPr="00D75AFE">
        <w:t xml:space="preserve"> </w:t>
      </w:r>
      <w:r w:rsidRPr="00D75AFE">
        <w:t>by</w:t>
      </w:r>
      <w:r w:rsidR="007E29A8" w:rsidRPr="00D75AFE">
        <w:t xml:space="preserve"> </w:t>
      </w:r>
      <w:r w:rsidRPr="00D75AFE">
        <w:t>Owner.</w:t>
      </w:r>
      <w:r w:rsidR="007E29A8" w:rsidRPr="00D75AFE">
        <w:t xml:space="preserve">  </w:t>
      </w:r>
      <w:r w:rsidR="00461336" w:rsidRPr="00D75AFE">
        <w:t>Construction Manager at Risk</w:t>
      </w:r>
      <w:r w:rsidR="007E29A8" w:rsidRPr="00D75AFE">
        <w:t xml:space="preserve"> </w:t>
      </w:r>
      <w:r w:rsidRPr="00D75AFE">
        <w:t>represents</w:t>
      </w:r>
      <w:r w:rsidR="007E29A8" w:rsidRPr="00D75AFE">
        <w:t xml:space="preserve"> </w:t>
      </w:r>
      <w:r w:rsidRPr="00D75AFE">
        <w:t>that</w:t>
      </w:r>
      <w:r w:rsidR="007E29A8" w:rsidRPr="00D75AFE">
        <w:t xml:space="preserve"> </w:t>
      </w:r>
      <w:r w:rsidRPr="00D75AFE">
        <w:t>each</w:t>
      </w:r>
      <w:r w:rsidR="007E29A8" w:rsidRPr="00D75AFE">
        <w:t xml:space="preserve"> </w:t>
      </w:r>
      <w:r w:rsidRPr="00D75AFE">
        <w:t>of</w:t>
      </w:r>
      <w:r w:rsidR="007E29A8" w:rsidRPr="00D75AFE">
        <w:t xml:space="preserve"> </w:t>
      </w:r>
      <w:r w:rsidRPr="00D75AFE">
        <w:t>the</w:t>
      </w:r>
      <w:r w:rsidR="007E29A8" w:rsidRPr="00D75AFE">
        <w:t xml:space="preserve"> </w:t>
      </w:r>
      <w:r w:rsidRPr="00D75AFE">
        <w:t>Project</w:t>
      </w:r>
      <w:r w:rsidR="007E29A8" w:rsidRPr="00D75AFE">
        <w:t xml:space="preserve"> </w:t>
      </w:r>
      <w:r w:rsidRPr="00D75AFE">
        <w:t>Manager</w:t>
      </w:r>
      <w:r w:rsidR="007E29A8" w:rsidRPr="00D75AFE">
        <w:t xml:space="preserve"> </w:t>
      </w:r>
      <w:r w:rsidRPr="00D75AFE">
        <w:t>and</w:t>
      </w:r>
      <w:r w:rsidR="007E29A8" w:rsidRPr="00D75AFE">
        <w:t xml:space="preserve"> </w:t>
      </w:r>
      <w:r w:rsidRPr="00D75AFE">
        <w:t>Assistant</w:t>
      </w:r>
      <w:r w:rsidR="007E29A8" w:rsidRPr="00D75AFE">
        <w:t xml:space="preserve"> </w:t>
      </w:r>
      <w:r w:rsidRPr="00D75AFE">
        <w:t>Project</w:t>
      </w:r>
      <w:r w:rsidR="007E29A8" w:rsidRPr="00D75AFE">
        <w:t xml:space="preserve"> </w:t>
      </w:r>
      <w:r w:rsidRPr="00D75AFE">
        <w:t>Manager</w:t>
      </w:r>
      <w:r w:rsidR="007E29A8" w:rsidRPr="00D75AFE">
        <w:t xml:space="preserve"> </w:t>
      </w:r>
      <w:r w:rsidRPr="00D75AFE">
        <w:t>have</w:t>
      </w:r>
      <w:r w:rsidR="007E29A8" w:rsidRPr="00D75AFE">
        <w:t xml:space="preserve"> </w:t>
      </w:r>
      <w:r w:rsidRPr="00D75AFE">
        <w:t>authority</w:t>
      </w:r>
      <w:r w:rsidR="007E29A8" w:rsidRPr="00D75AFE">
        <w:t xml:space="preserve"> </w:t>
      </w:r>
      <w:r w:rsidRPr="00D75AFE">
        <w:t>to</w:t>
      </w:r>
      <w:r w:rsidR="007E29A8" w:rsidRPr="00D75AFE">
        <w:t xml:space="preserve"> </w:t>
      </w:r>
      <w:r w:rsidRPr="00D75AFE">
        <w:t>execute</w:t>
      </w:r>
      <w:r w:rsidR="007E29A8" w:rsidRPr="00D75AFE">
        <w:t xml:space="preserve"> </w:t>
      </w:r>
      <w:r w:rsidRPr="00D75AFE">
        <w:t>Change</w:t>
      </w:r>
      <w:r w:rsidR="007E29A8" w:rsidRPr="00D75AFE">
        <w:t xml:space="preserve"> </w:t>
      </w:r>
      <w:r w:rsidRPr="00D75AFE">
        <w:t>Orders</w:t>
      </w:r>
      <w:r w:rsidR="007E29A8" w:rsidRPr="00D75AFE">
        <w:t xml:space="preserve"> </w:t>
      </w:r>
      <w:r w:rsidRPr="00D75AFE">
        <w:t>and</w:t>
      </w:r>
      <w:r w:rsidR="007E29A8" w:rsidRPr="00D75AFE">
        <w:t xml:space="preserve"> </w:t>
      </w:r>
      <w:r w:rsidRPr="00D75AFE">
        <w:t>Contract</w:t>
      </w:r>
      <w:r w:rsidR="007E29A8" w:rsidRPr="00D75AFE">
        <w:t xml:space="preserve"> </w:t>
      </w:r>
      <w:r w:rsidRPr="00D75AFE">
        <w:t>Amendments</w:t>
      </w:r>
      <w:r w:rsidR="007E29A8" w:rsidRPr="00D75AFE">
        <w:t xml:space="preserve"> </w:t>
      </w:r>
      <w:r w:rsidRPr="00D75AFE">
        <w:t>on</w:t>
      </w:r>
      <w:r w:rsidR="007E29A8" w:rsidRPr="00D75AFE">
        <w:t xml:space="preserve"> </w:t>
      </w:r>
      <w:r w:rsidRPr="00D75AFE">
        <w:t>behalf</w:t>
      </w:r>
      <w:r w:rsidR="007E29A8" w:rsidRPr="00D75AFE">
        <w:t xml:space="preserve"> </w:t>
      </w:r>
      <w:r w:rsidRPr="00D75AFE">
        <w:t>of</w:t>
      </w:r>
      <w:r w:rsidR="007E29A8" w:rsidRPr="00D75AFE">
        <w:t xml:space="preserve"> </w:t>
      </w:r>
      <w:r w:rsidR="00461336" w:rsidRPr="00D75AFE">
        <w:t>Construction Manager at Risk</w:t>
      </w:r>
      <w:r w:rsidR="007E29A8" w:rsidRPr="00D75AFE">
        <w:t xml:space="preserve"> </w:t>
      </w:r>
    </w:p>
    <w:p w14:paraId="7A065A97" w14:textId="44EC491E" w:rsidR="00781D2C" w:rsidRPr="00D75AFE" w:rsidRDefault="00781D2C" w:rsidP="009A21CA">
      <w:pPr>
        <w:pStyle w:val="Heading3"/>
        <w:tabs>
          <w:tab w:val="clear" w:pos="864"/>
          <w:tab w:val="clear" w:pos="954"/>
        </w:tabs>
        <w:ind w:left="990" w:hanging="630"/>
        <w:jc w:val="both"/>
      </w:pPr>
      <w:r w:rsidRPr="00D75AFE">
        <w:rPr>
          <w:b/>
        </w:rPr>
        <w:t>Job</w:t>
      </w:r>
      <w:r w:rsidR="007E29A8" w:rsidRPr="00D75AFE">
        <w:rPr>
          <w:b/>
        </w:rPr>
        <w:t xml:space="preserve"> </w:t>
      </w:r>
      <w:r w:rsidRPr="00D75AFE">
        <w:rPr>
          <w:b/>
        </w:rPr>
        <w:t>Superintendent</w:t>
      </w:r>
      <w:r w:rsidRPr="00D75AFE">
        <w:t>:</w:t>
      </w:r>
      <w:r w:rsidR="007E29A8" w:rsidRPr="00D75AFE">
        <w:t xml:space="preserve">  </w:t>
      </w:r>
      <w:r w:rsidRPr="00D75AFE">
        <w:t>If</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are</w:t>
      </w:r>
      <w:r w:rsidR="007E29A8" w:rsidRPr="00D75AFE">
        <w:t xml:space="preserve"> </w:t>
      </w:r>
      <w:r w:rsidRPr="00D75AFE">
        <w:t>requested</w:t>
      </w:r>
      <w:r w:rsidR="007E29A8" w:rsidRPr="00D75AFE">
        <w:t xml:space="preserve"> </w:t>
      </w:r>
      <w:r w:rsidRPr="00D75AFE">
        <w:t>and</w:t>
      </w:r>
      <w:r w:rsidR="007E29A8" w:rsidRPr="00D75AFE">
        <w:t xml:space="preserve"> </w:t>
      </w:r>
      <w:r w:rsidRPr="00D75AFE">
        <w:t>accepted</w:t>
      </w:r>
      <w:r w:rsidR="007E29A8" w:rsidRPr="00D75AFE">
        <w:t xml:space="preserve"> </w:t>
      </w:r>
      <w:r w:rsidRPr="00D75AFE">
        <w:t>by</w:t>
      </w:r>
      <w:r w:rsidR="007E29A8" w:rsidRPr="00D75AFE">
        <w:t xml:space="preserve"> </w:t>
      </w:r>
      <w:r w:rsidRPr="00D75AFE">
        <w:t>Owner,</w:t>
      </w:r>
      <w:r w:rsidR="00A94732" w:rsidRPr="00D75AFE">
        <w:t xml:space="preserve"> </w:t>
      </w:r>
      <w:sdt>
        <w:sdtPr>
          <w:rPr>
            <w:u w:val="single"/>
          </w:rPr>
          <w:id w:val="-393356153"/>
          <w:placeholder>
            <w:docPart w:val="C2B7B090EE2F49B4AD395BDDCD9D97EA"/>
          </w:placeholder>
          <w:showingPlcHdr/>
        </w:sdtPr>
        <w:sdtEndPr/>
        <w:sdtContent>
          <w:r w:rsidR="00A94732" w:rsidRPr="00D75AFE">
            <w:rPr>
              <w:rStyle w:val="PlaceholderText"/>
              <w:color w:val="auto"/>
              <w:highlight w:val="yellow"/>
              <w:u w:val="single"/>
            </w:rPr>
            <w:t>[Full Name]</w:t>
          </w:r>
        </w:sdtContent>
      </w:sdt>
      <w:r w:rsidR="007E29A8" w:rsidRPr="00D75AFE">
        <w:t xml:space="preserve"> </w:t>
      </w:r>
      <w:r w:rsidRPr="00D75AFE">
        <w:t>shall</w:t>
      </w:r>
      <w:r w:rsidR="007E29A8" w:rsidRPr="00D75AFE">
        <w:t xml:space="preserve"> </w:t>
      </w:r>
      <w:r w:rsidRPr="00D75AFE">
        <w:t>be</w:t>
      </w:r>
      <w:r w:rsidR="007E29A8" w:rsidRPr="00D75AFE">
        <w:t xml:space="preserve"> </w:t>
      </w:r>
      <w:r w:rsidRPr="00D75AFE">
        <w:t>the</w:t>
      </w:r>
      <w:r w:rsidR="007E29A8" w:rsidRPr="00D75AFE">
        <w:t xml:space="preserve"> </w:t>
      </w:r>
      <w:r w:rsidR="00461336" w:rsidRPr="00D75AFE">
        <w:t>Construction Manager at Risk</w:t>
      </w:r>
      <w:r w:rsidRPr="00D75AFE">
        <w:t>’s</w:t>
      </w:r>
      <w:r w:rsidR="007E29A8" w:rsidRPr="00D75AFE">
        <w:t xml:space="preserve"> </w:t>
      </w:r>
      <w:r w:rsidRPr="00D75AFE">
        <w:t>on-site</w:t>
      </w:r>
      <w:r w:rsidR="007E29A8" w:rsidRPr="00D75AFE">
        <w:t xml:space="preserve"> </w:t>
      </w:r>
      <w:r w:rsidRPr="00D75AFE">
        <w:t>job</w:t>
      </w:r>
      <w:r w:rsidR="007E29A8" w:rsidRPr="00D75AFE">
        <w:t xml:space="preserve"> </w:t>
      </w:r>
      <w:r w:rsidRPr="00D75AFE">
        <w:t>superintendent</w:t>
      </w:r>
      <w:r w:rsidR="007E29A8" w:rsidRPr="00D75AFE">
        <w:t xml:space="preserve"> </w:t>
      </w:r>
      <w:r w:rsidRPr="00D75AFE">
        <w:t>throughout</w:t>
      </w:r>
      <w:r w:rsidR="007E29A8" w:rsidRPr="00D75AFE">
        <w:t xml:space="preserve"> </w:t>
      </w:r>
      <w:r w:rsidRPr="00D75AFE">
        <w:t>the</w:t>
      </w:r>
      <w:r w:rsidR="007E29A8" w:rsidRPr="00D75AFE">
        <w:t xml:space="preserve"> </w:t>
      </w:r>
      <w:r w:rsidRPr="00D75AFE">
        <w:t>Project</w:t>
      </w:r>
      <w:r w:rsidR="007E29A8" w:rsidRPr="00D75AFE">
        <w:t xml:space="preserve"> </w:t>
      </w:r>
      <w:r w:rsidRPr="00D75AFE">
        <w:t>term.</w:t>
      </w:r>
    </w:p>
    <w:p w14:paraId="60CE5D2C" w14:textId="77777777" w:rsidR="00781D2C" w:rsidRPr="00D75AFE" w:rsidRDefault="00781D2C" w:rsidP="009A21CA">
      <w:pPr>
        <w:pStyle w:val="BodyText"/>
        <w:ind w:left="1080" w:hanging="720"/>
        <w:jc w:val="both"/>
        <w:rPr>
          <w:b/>
          <w:i/>
        </w:rPr>
      </w:pPr>
      <w:r w:rsidRPr="00D75AFE">
        <w:rPr>
          <w:b/>
          <w:i/>
        </w:rPr>
        <w:t>4.5.3</w:t>
      </w:r>
      <w:r w:rsidR="007E29A8" w:rsidRPr="00D75AFE">
        <w:rPr>
          <w:b/>
          <w:i/>
        </w:rPr>
        <w:t xml:space="preserve">   </w:t>
      </w:r>
      <w:r w:rsidRPr="00D75AFE">
        <w:rPr>
          <w:b/>
          <w:i/>
        </w:rPr>
        <w:t>Other</w:t>
      </w:r>
      <w:r w:rsidR="007E29A8" w:rsidRPr="00D75AFE">
        <w:rPr>
          <w:b/>
          <w:i/>
        </w:rPr>
        <w:t xml:space="preserve"> </w:t>
      </w:r>
      <w:r w:rsidRPr="00D75AFE">
        <w:rPr>
          <w:b/>
          <w:i/>
        </w:rPr>
        <w:t>Key</w:t>
      </w:r>
      <w:r w:rsidR="007E29A8" w:rsidRPr="00D75AFE">
        <w:rPr>
          <w:b/>
          <w:i/>
        </w:rPr>
        <w:t xml:space="preserve"> </w:t>
      </w:r>
      <w:r w:rsidRPr="00D75AFE">
        <w:rPr>
          <w:b/>
          <w:i/>
        </w:rPr>
        <w:t>Persons:</w:t>
      </w:r>
      <w:r w:rsidR="007E29A8" w:rsidRPr="00D75AFE">
        <w:rPr>
          <w:b/>
          <w:i/>
        </w:rPr>
        <w:t xml:space="preserve"> </w:t>
      </w:r>
      <w:r w:rsidRPr="00D75AFE">
        <w:rPr>
          <w:b/>
          <w:i/>
        </w:rPr>
        <w:t>(List</w:t>
      </w:r>
      <w:r w:rsidR="007E29A8" w:rsidRPr="00D75AFE">
        <w:rPr>
          <w:b/>
          <w:i/>
        </w:rPr>
        <w:t xml:space="preserve"> </w:t>
      </w:r>
      <w:r w:rsidRPr="00D75AFE">
        <w:rPr>
          <w:b/>
          <w:i/>
        </w:rPr>
        <w:t>here</w:t>
      </w:r>
      <w:r w:rsidR="007E29A8" w:rsidRPr="00D75AFE">
        <w:rPr>
          <w:b/>
          <w:i/>
        </w:rPr>
        <w:t xml:space="preserve"> </w:t>
      </w:r>
      <w:r w:rsidRPr="00D75AFE">
        <w:rPr>
          <w:b/>
          <w:i/>
        </w:rPr>
        <w:t>by</w:t>
      </w:r>
      <w:r w:rsidR="007E29A8" w:rsidRPr="00D75AFE">
        <w:rPr>
          <w:b/>
          <w:i/>
        </w:rPr>
        <w:t xml:space="preserve"> </w:t>
      </w:r>
      <w:r w:rsidRPr="00D75AFE">
        <w:rPr>
          <w:b/>
          <w:i/>
        </w:rPr>
        <w:t>name</w:t>
      </w:r>
      <w:r w:rsidR="007E29A8" w:rsidRPr="00D75AFE">
        <w:rPr>
          <w:b/>
          <w:i/>
        </w:rPr>
        <w:t xml:space="preserve"> </w:t>
      </w:r>
      <w:r w:rsidRPr="00D75AFE">
        <w:rPr>
          <w:b/>
          <w:i/>
        </w:rPr>
        <w:t>and</w:t>
      </w:r>
      <w:r w:rsidR="007E29A8" w:rsidRPr="00D75AFE">
        <w:rPr>
          <w:b/>
          <w:i/>
        </w:rPr>
        <w:t xml:space="preserve"> </w:t>
      </w:r>
      <w:r w:rsidRPr="00D75AFE">
        <w:rPr>
          <w:b/>
          <w:i/>
        </w:rPr>
        <w:t>title.)</w:t>
      </w:r>
    </w:p>
    <w:p w14:paraId="67D946CF" w14:textId="77777777" w:rsidR="00781D2C" w:rsidRPr="00D75AFE" w:rsidRDefault="00781D2C" w:rsidP="009A21CA">
      <w:pPr>
        <w:pStyle w:val="Heading2"/>
        <w:spacing w:after="0"/>
        <w:jc w:val="both"/>
      </w:pPr>
      <w:r w:rsidRPr="00D75AFE">
        <w:rPr>
          <w:b/>
        </w:rPr>
        <w:t>Key</w:t>
      </w:r>
      <w:r w:rsidR="007E29A8" w:rsidRPr="00D75AFE">
        <w:rPr>
          <w:b/>
        </w:rPr>
        <w:t xml:space="preserve"> </w:t>
      </w:r>
      <w:r w:rsidRPr="00D75AFE">
        <w:rPr>
          <w:b/>
        </w:rPr>
        <w:t>Persons.</w:t>
      </w:r>
      <w:r w:rsidR="007E29A8" w:rsidRPr="00D75AFE">
        <w:t xml:space="preserve">  </w:t>
      </w:r>
      <w:r w:rsidRPr="00D75AFE">
        <w:t>The</w:t>
      </w:r>
      <w:r w:rsidR="007E29A8" w:rsidRPr="00D75AFE">
        <w:t xml:space="preserve"> </w:t>
      </w:r>
      <w:r w:rsidR="00461336" w:rsidRPr="00D75AFE">
        <w:t>Construction Manager at Risk</w:t>
      </w:r>
      <w:r w:rsidRPr="00D75AFE">
        <w:t>’s</w:t>
      </w:r>
      <w:r w:rsidR="007E29A8" w:rsidRPr="00D75AFE">
        <w:t xml:space="preserve"> </w:t>
      </w:r>
      <w:r w:rsidRPr="00D75AFE">
        <w:t>personnel</w:t>
      </w:r>
      <w:r w:rsidR="007E29A8" w:rsidRPr="00D75AFE">
        <w:t xml:space="preserve"> </w:t>
      </w:r>
      <w:r w:rsidRPr="00D75AFE">
        <w:t>identified</w:t>
      </w:r>
      <w:r w:rsidR="007E29A8" w:rsidRPr="00D75AFE">
        <w:t xml:space="preserve"> </w:t>
      </w:r>
      <w:r w:rsidRPr="00D75AFE">
        <w:t>in</w:t>
      </w:r>
      <w:r w:rsidR="007E29A8" w:rsidRPr="00D75AFE">
        <w:t xml:space="preserve"> </w:t>
      </w:r>
      <w:r w:rsidRPr="00D75AFE">
        <w:t>Article</w:t>
      </w:r>
      <w:r w:rsidR="007E29A8" w:rsidRPr="00D75AFE">
        <w:t xml:space="preserve"> </w:t>
      </w:r>
      <w:r w:rsidRPr="00D75AFE">
        <w:t>4.5,</w:t>
      </w:r>
      <w:r w:rsidR="007E29A8" w:rsidRPr="00D75AFE">
        <w:rPr>
          <w:i/>
        </w:rPr>
        <w:t xml:space="preserve"> </w:t>
      </w:r>
      <w:r w:rsidRPr="00D75AFE">
        <w:t>shall</w:t>
      </w:r>
      <w:r w:rsidR="007E29A8" w:rsidRPr="00D75AFE">
        <w:t xml:space="preserve"> </w:t>
      </w:r>
      <w:r w:rsidRPr="00D75AFE">
        <w:t>be</w:t>
      </w:r>
      <w:r w:rsidR="007E29A8" w:rsidRPr="00D75AFE">
        <w:t xml:space="preserve"> </w:t>
      </w:r>
      <w:r w:rsidRPr="00D75AFE">
        <w:t>considered</w:t>
      </w:r>
      <w:r w:rsidR="007E29A8" w:rsidRPr="00D75AFE">
        <w:t xml:space="preserve"> </w:t>
      </w:r>
      <w:r w:rsidRPr="00D75AFE">
        <w:t>Key</w:t>
      </w:r>
      <w:r w:rsidR="007E29A8" w:rsidRPr="00D75AFE">
        <w:t xml:space="preserve"> </w:t>
      </w:r>
      <w:r w:rsidRPr="00D75AFE">
        <w:t>Persons</w:t>
      </w:r>
      <w:r w:rsidR="007E29A8" w:rsidRPr="00D75AFE">
        <w:t xml:space="preserve"> </w:t>
      </w:r>
      <w:r w:rsidRPr="00D75AFE">
        <w:t>and</w:t>
      </w:r>
      <w:r w:rsidR="007E29A8" w:rsidRPr="00D75AFE">
        <w:t xml:space="preserve"> </w:t>
      </w:r>
      <w:r w:rsidRPr="00D75AFE">
        <w:t>shall</w:t>
      </w:r>
      <w:r w:rsidR="007E29A8" w:rsidRPr="00D75AFE">
        <w:t xml:space="preserve"> </w:t>
      </w:r>
      <w:r w:rsidRPr="00D75AFE">
        <w:t>not</w:t>
      </w:r>
      <w:r w:rsidR="007E29A8" w:rsidRPr="00D75AFE">
        <w:t xml:space="preserve"> </w:t>
      </w:r>
      <w:r w:rsidRPr="00D75AFE">
        <w:t>be</w:t>
      </w:r>
      <w:r w:rsidR="007E29A8" w:rsidRPr="00D75AFE">
        <w:t xml:space="preserve"> </w:t>
      </w:r>
      <w:r w:rsidRPr="00D75AFE">
        <w:t>replaced</w:t>
      </w:r>
      <w:r w:rsidR="007E29A8" w:rsidRPr="00D75AFE">
        <w:t xml:space="preserve"> </w:t>
      </w:r>
      <w:r w:rsidRPr="00D75AFE">
        <w:t>during</w:t>
      </w:r>
      <w:r w:rsidR="007E29A8" w:rsidRPr="00D75AFE">
        <w:t xml:space="preserve"> </w:t>
      </w:r>
      <w:r w:rsidRPr="00D75AFE">
        <w:t>the</w:t>
      </w:r>
      <w:r w:rsidR="007E29A8" w:rsidRPr="00D75AFE">
        <w:t xml:space="preserve"> </w:t>
      </w:r>
      <w:r w:rsidRPr="00D75AFE">
        <w:t>Project</w:t>
      </w:r>
      <w:r w:rsidR="007E29A8" w:rsidRPr="00D75AFE">
        <w:t xml:space="preserve"> </w:t>
      </w:r>
      <w:r w:rsidRPr="00D75AFE">
        <w:t>without</w:t>
      </w:r>
      <w:r w:rsidR="007E29A8" w:rsidRPr="00D75AFE">
        <w:t xml:space="preserve"> </w:t>
      </w:r>
      <w:r w:rsidRPr="00D75AFE">
        <w:t>the</w:t>
      </w:r>
      <w:r w:rsidR="007E29A8" w:rsidRPr="00D75AFE">
        <w:t xml:space="preserve"> </w:t>
      </w:r>
      <w:r w:rsidRPr="00D75AFE">
        <w:t>written</w:t>
      </w:r>
      <w:r w:rsidR="007E29A8" w:rsidRPr="00D75AFE">
        <w:t xml:space="preserve"> </w:t>
      </w:r>
      <w:r w:rsidRPr="00D75AFE">
        <w:t>permission</w:t>
      </w:r>
      <w:r w:rsidR="007E29A8" w:rsidRPr="00D75AFE">
        <w:t xml:space="preserve"> </w:t>
      </w:r>
      <w:r w:rsidRPr="00D75AFE">
        <w:t>of</w:t>
      </w:r>
      <w:r w:rsidR="007E29A8" w:rsidRPr="00D75AFE">
        <w:t xml:space="preserve"> </w:t>
      </w:r>
      <w:r w:rsidRPr="00D75AFE">
        <w:t>Owner,</w:t>
      </w:r>
      <w:r w:rsidR="007E29A8" w:rsidRPr="00D75AFE">
        <w:t xml:space="preserve"> </w:t>
      </w:r>
      <w:r w:rsidRPr="00D75AFE">
        <w:t>which</w:t>
      </w:r>
      <w:r w:rsidR="007E29A8" w:rsidRPr="00D75AFE">
        <w:t xml:space="preserve"> </w:t>
      </w:r>
      <w:r w:rsidRPr="00D75AFE">
        <w:t>shall</w:t>
      </w:r>
      <w:r w:rsidR="007E29A8" w:rsidRPr="00D75AFE">
        <w:t xml:space="preserve"> </w:t>
      </w:r>
      <w:r w:rsidRPr="00D75AFE">
        <w:t>not</w:t>
      </w:r>
      <w:r w:rsidR="007E29A8" w:rsidRPr="00D75AFE">
        <w:t xml:space="preserve"> </w:t>
      </w:r>
      <w:r w:rsidRPr="00D75AFE">
        <w:t>be</w:t>
      </w:r>
      <w:r w:rsidR="007E29A8" w:rsidRPr="00D75AFE">
        <w:t xml:space="preserve"> </w:t>
      </w:r>
      <w:r w:rsidRPr="00D75AFE">
        <w:t>unreasonably</w:t>
      </w:r>
      <w:r w:rsidR="007E29A8" w:rsidRPr="00D75AFE">
        <w:t xml:space="preserve"> </w:t>
      </w:r>
      <w:r w:rsidRPr="00D75AFE">
        <w:t>withheld.</w:t>
      </w:r>
      <w:r w:rsidR="007E29A8" w:rsidRPr="00D75AFE">
        <w:t xml:space="preserve">  </w:t>
      </w:r>
      <w:r w:rsidRPr="00D75AFE">
        <w:t>If</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intends</w:t>
      </w:r>
      <w:r w:rsidR="007E29A8" w:rsidRPr="00D75AFE">
        <w:t xml:space="preserve"> </w:t>
      </w:r>
      <w:r w:rsidRPr="00D75AFE">
        <w:t>to</w:t>
      </w:r>
      <w:r w:rsidR="007E29A8" w:rsidRPr="00D75AFE">
        <w:t xml:space="preserve"> </w:t>
      </w:r>
      <w:r w:rsidRPr="00D75AFE">
        <w:t>substitute</w:t>
      </w:r>
      <w:r w:rsidR="007E29A8" w:rsidRPr="00D75AFE">
        <w:t xml:space="preserve"> </w:t>
      </w:r>
      <w:r w:rsidRPr="00D75AFE">
        <w:t>personnel,</w:t>
      </w:r>
      <w:r w:rsidR="007E29A8" w:rsidRPr="00D75AFE">
        <w:t xml:space="preserve"> </w:t>
      </w:r>
      <w:r w:rsidRPr="00D75AFE">
        <w:t>a</w:t>
      </w:r>
      <w:r w:rsidR="007E29A8" w:rsidRPr="00D75AFE">
        <w:t xml:space="preserve"> </w:t>
      </w:r>
      <w:r w:rsidRPr="00D75AFE">
        <w:t>request</w:t>
      </w:r>
      <w:r w:rsidR="007E29A8" w:rsidRPr="00D75AFE">
        <w:t xml:space="preserve"> </w:t>
      </w:r>
      <w:r w:rsidRPr="00D75AFE">
        <w:t>must</w:t>
      </w:r>
      <w:r w:rsidR="007E29A8" w:rsidRPr="00D75AFE">
        <w:t xml:space="preserve"> </w:t>
      </w:r>
      <w:r w:rsidRPr="00D75AFE">
        <w:t>be</w:t>
      </w:r>
      <w:r w:rsidR="007E29A8" w:rsidRPr="00D75AFE">
        <w:t xml:space="preserve"> </w:t>
      </w:r>
      <w:r w:rsidRPr="00D75AFE">
        <w:t>given</w:t>
      </w:r>
      <w:r w:rsidR="007E29A8" w:rsidRPr="00D75AFE">
        <w:t xml:space="preserve"> </w:t>
      </w:r>
      <w:r w:rsidRPr="00D75AFE">
        <w:t>to</w:t>
      </w:r>
      <w:r w:rsidR="007E29A8" w:rsidRPr="00D75AFE">
        <w:t xml:space="preserve"> </w:t>
      </w:r>
      <w:r w:rsidRPr="00D75AFE">
        <w:lastRenderedPageBreak/>
        <w:t>Owner</w:t>
      </w:r>
      <w:r w:rsidR="007E29A8" w:rsidRPr="00D75AFE">
        <w:t xml:space="preserve"> </w:t>
      </w:r>
      <w:r w:rsidRPr="00D75AFE">
        <w:t>at</w:t>
      </w:r>
      <w:r w:rsidR="007E29A8" w:rsidRPr="00D75AFE">
        <w:t xml:space="preserve"> </w:t>
      </w:r>
      <w:r w:rsidRPr="00D75AFE">
        <w:t>least</w:t>
      </w:r>
      <w:r w:rsidR="007E29A8" w:rsidRPr="00D75AFE">
        <w:t xml:space="preserve"> </w:t>
      </w:r>
      <w:r w:rsidRPr="00D75AFE">
        <w:rPr>
          <w:b/>
        </w:rPr>
        <w:t>thirty</w:t>
      </w:r>
      <w:r w:rsidR="007E29A8" w:rsidRPr="00D75AFE">
        <w:rPr>
          <w:b/>
        </w:rPr>
        <w:t xml:space="preserve"> </w:t>
      </w:r>
      <w:r w:rsidRPr="00D75AFE">
        <w:rPr>
          <w:b/>
        </w:rPr>
        <w:t>30</w:t>
      </w:r>
      <w:r w:rsidR="007E29A8" w:rsidRPr="00D75AFE">
        <w:rPr>
          <w:b/>
        </w:rPr>
        <w:t xml:space="preserve"> </w:t>
      </w:r>
      <w:r w:rsidRPr="00D75AFE">
        <w:rPr>
          <w:b/>
        </w:rPr>
        <w:t>days</w:t>
      </w:r>
      <w:r w:rsidR="007E29A8" w:rsidRPr="00D75AFE">
        <w:t xml:space="preserve"> </w:t>
      </w:r>
      <w:r w:rsidRPr="00D75AFE">
        <w:t>(or</w:t>
      </w:r>
      <w:r w:rsidR="007E29A8" w:rsidRPr="00D75AFE">
        <w:t xml:space="preserve"> </w:t>
      </w:r>
      <w:r w:rsidRPr="00D75AFE">
        <w:t>such</w:t>
      </w:r>
      <w:r w:rsidR="007E29A8" w:rsidRPr="00D75AFE">
        <w:t xml:space="preserve"> </w:t>
      </w:r>
      <w:r w:rsidRPr="00D75AFE">
        <w:t>shorter</w:t>
      </w:r>
      <w:r w:rsidR="007E29A8" w:rsidRPr="00D75AFE">
        <w:t xml:space="preserve"> </w:t>
      </w:r>
      <w:r w:rsidRPr="00D75AFE">
        <w:t>period</w:t>
      </w:r>
      <w:r w:rsidR="007E29A8" w:rsidRPr="00D75AFE">
        <w:t xml:space="preserve"> </w:t>
      </w:r>
      <w:r w:rsidRPr="00D75AFE">
        <w:t>as</w:t>
      </w:r>
      <w:r w:rsidR="007E29A8" w:rsidRPr="00D75AFE">
        <w:t xml:space="preserve"> </w:t>
      </w:r>
      <w:r w:rsidRPr="00C96A7E">
        <w:t>permitted</w:t>
      </w:r>
      <w:r w:rsidR="007E29A8" w:rsidRPr="00C96A7E">
        <w:t xml:space="preserve"> </w:t>
      </w:r>
      <w:r w:rsidRPr="00C96A7E">
        <w:t>by</w:t>
      </w:r>
      <w:r w:rsidR="007E29A8" w:rsidRPr="00C96A7E">
        <w:t xml:space="preserve"> </w:t>
      </w:r>
      <w:r w:rsidRPr="00C96A7E">
        <w:t>Owner)</w:t>
      </w:r>
      <w:r w:rsidR="007E29A8" w:rsidRPr="00C96A7E">
        <w:t xml:space="preserve"> </w:t>
      </w:r>
      <w:r w:rsidRPr="00C96A7E">
        <w:t>prior</w:t>
      </w:r>
      <w:r w:rsidR="007E29A8" w:rsidRPr="00C96A7E">
        <w:t xml:space="preserve"> </w:t>
      </w:r>
      <w:r w:rsidRPr="00C96A7E">
        <w:t>to</w:t>
      </w:r>
      <w:r w:rsidR="007E29A8" w:rsidRPr="00C96A7E">
        <w:t xml:space="preserve"> </w:t>
      </w:r>
      <w:r w:rsidRPr="00C96A7E">
        <w:t>the</w:t>
      </w:r>
      <w:r w:rsidR="007E29A8" w:rsidRPr="00C96A7E">
        <w:t xml:space="preserve"> </w:t>
      </w:r>
      <w:r w:rsidRPr="00C96A7E">
        <w:t>intended</w:t>
      </w:r>
      <w:r w:rsidR="007E29A8" w:rsidRPr="00C96A7E">
        <w:t xml:space="preserve"> </w:t>
      </w:r>
      <w:r w:rsidRPr="00C96A7E">
        <w:t>time</w:t>
      </w:r>
      <w:r w:rsidR="007E29A8" w:rsidRPr="00C96A7E">
        <w:t xml:space="preserve"> </w:t>
      </w:r>
      <w:r w:rsidRPr="00C96A7E">
        <w:t>of</w:t>
      </w:r>
      <w:r w:rsidR="007E29A8" w:rsidRPr="00C96A7E">
        <w:t xml:space="preserve"> </w:t>
      </w:r>
      <w:r w:rsidRPr="00C96A7E">
        <w:t>substitution.</w:t>
      </w:r>
      <w:r w:rsidR="007E29A8" w:rsidRPr="00C96A7E">
        <w:t xml:space="preserve">  </w:t>
      </w:r>
      <w:r w:rsidRPr="00C96A7E">
        <w:t>When</w:t>
      </w:r>
      <w:r w:rsidR="007E29A8" w:rsidRPr="00C96A7E">
        <w:t xml:space="preserve"> </w:t>
      </w:r>
      <w:r w:rsidRPr="00C96A7E">
        <w:t>replacements</w:t>
      </w:r>
      <w:r w:rsidR="007E29A8" w:rsidRPr="00C96A7E">
        <w:t xml:space="preserve"> </w:t>
      </w:r>
      <w:r w:rsidRPr="00C96A7E">
        <w:t>have</w:t>
      </w:r>
      <w:r w:rsidR="007E29A8" w:rsidRPr="00C96A7E">
        <w:t xml:space="preserve"> </w:t>
      </w:r>
      <w:r w:rsidRPr="00C96A7E">
        <w:t>been</w:t>
      </w:r>
      <w:r w:rsidR="007E29A8" w:rsidRPr="00C96A7E">
        <w:t xml:space="preserve"> </w:t>
      </w:r>
      <w:r w:rsidRPr="00C96A7E">
        <w:t>approved</w:t>
      </w:r>
      <w:r w:rsidR="007E29A8" w:rsidRPr="00C96A7E">
        <w:t xml:space="preserve"> </w:t>
      </w:r>
      <w:r w:rsidRPr="00C96A7E">
        <w:t>by</w:t>
      </w:r>
      <w:r w:rsidR="007E29A8" w:rsidRPr="00C96A7E">
        <w:t xml:space="preserve"> </w:t>
      </w:r>
      <w:r w:rsidRPr="00C96A7E">
        <w:t>Owner,</w:t>
      </w:r>
      <w:r w:rsidR="007E29A8" w:rsidRPr="00C96A7E">
        <w:t xml:space="preserve"> </w:t>
      </w:r>
      <w:r w:rsidRPr="00C96A7E">
        <w:t>the</w:t>
      </w:r>
      <w:r w:rsidR="007E29A8" w:rsidRPr="00C96A7E">
        <w:t xml:space="preserve"> </w:t>
      </w:r>
      <w:r w:rsidR="00461336" w:rsidRPr="00C96A7E">
        <w:t>Construction Manager at Risk</w:t>
      </w:r>
      <w:r w:rsidR="007E29A8" w:rsidRPr="00C96A7E">
        <w:t xml:space="preserve"> </w:t>
      </w:r>
      <w:r w:rsidRPr="00C96A7E">
        <w:t>shall</w:t>
      </w:r>
      <w:r w:rsidR="007E29A8" w:rsidRPr="00C96A7E">
        <w:t xml:space="preserve"> </w:t>
      </w:r>
      <w:r w:rsidRPr="00C96A7E">
        <w:t>provide</w:t>
      </w:r>
      <w:r w:rsidR="007E29A8" w:rsidRPr="00C96A7E">
        <w:t xml:space="preserve"> </w:t>
      </w:r>
      <w:r w:rsidRPr="00C96A7E">
        <w:t>a</w:t>
      </w:r>
      <w:r w:rsidR="007E29A8" w:rsidRPr="00C96A7E">
        <w:t xml:space="preserve"> </w:t>
      </w:r>
      <w:r w:rsidRPr="00C96A7E">
        <w:t>transition</w:t>
      </w:r>
      <w:r w:rsidR="007E29A8" w:rsidRPr="00C96A7E">
        <w:t xml:space="preserve"> </w:t>
      </w:r>
      <w:r w:rsidRPr="00C96A7E">
        <w:t>period</w:t>
      </w:r>
      <w:r w:rsidR="007E29A8" w:rsidRPr="00C96A7E">
        <w:t xml:space="preserve"> </w:t>
      </w:r>
      <w:r w:rsidRPr="00C96A7E">
        <w:t>of</w:t>
      </w:r>
      <w:r w:rsidR="007E29A8" w:rsidRPr="00C96A7E">
        <w:t xml:space="preserve"> </w:t>
      </w:r>
      <w:r w:rsidRPr="00C96A7E">
        <w:t>at</w:t>
      </w:r>
      <w:r w:rsidR="007E29A8" w:rsidRPr="00C96A7E">
        <w:t xml:space="preserve"> </w:t>
      </w:r>
      <w:r w:rsidRPr="00C96A7E">
        <w:t>least</w:t>
      </w:r>
      <w:r w:rsidR="007E29A8" w:rsidRPr="00C96A7E">
        <w:rPr>
          <w:b/>
        </w:rPr>
        <w:t xml:space="preserve"> </w:t>
      </w:r>
      <w:r w:rsidRPr="00C96A7E">
        <w:rPr>
          <w:b/>
        </w:rPr>
        <w:t>fifteen</w:t>
      </w:r>
      <w:r w:rsidR="007E29A8" w:rsidRPr="00C96A7E">
        <w:rPr>
          <w:b/>
        </w:rPr>
        <w:t xml:space="preserve"> </w:t>
      </w:r>
      <w:r w:rsidRPr="00C96A7E">
        <w:rPr>
          <w:b/>
        </w:rPr>
        <w:t>15</w:t>
      </w:r>
      <w:r w:rsidR="007E29A8" w:rsidRPr="00C96A7E">
        <w:rPr>
          <w:b/>
        </w:rPr>
        <w:t xml:space="preserve"> </w:t>
      </w:r>
      <w:r w:rsidRPr="00C96A7E">
        <w:rPr>
          <w:b/>
        </w:rPr>
        <w:t>days</w:t>
      </w:r>
      <w:r w:rsidR="007E29A8" w:rsidRPr="00C96A7E">
        <w:t xml:space="preserve"> </w:t>
      </w:r>
      <w:r w:rsidRPr="00C96A7E">
        <w:t>during</w:t>
      </w:r>
      <w:r w:rsidR="007E29A8" w:rsidRPr="00C96A7E">
        <w:t xml:space="preserve"> </w:t>
      </w:r>
      <w:r w:rsidRPr="00C96A7E">
        <w:t>which</w:t>
      </w:r>
      <w:r w:rsidR="007E29A8" w:rsidRPr="00C96A7E">
        <w:t xml:space="preserve"> </w:t>
      </w:r>
      <w:r w:rsidRPr="00C96A7E">
        <w:t>the</w:t>
      </w:r>
      <w:r w:rsidR="007E29A8" w:rsidRPr="00C96A7E">
        <w:t xml:space="preserve"> </w:t>
      </w:r>
      <w:r w:rsidRPr="00C96A7E">
        <w:t>original</w:t>
      </w:r>
      <w:r w:rsidR="007E29A8" w:rsidRPr="00C96A7E">
        <w:t xml:space="preserve"> </w:t>
      </w:r>
      <w:r w:rsidRPr="00C96A7E">
        <w:t>and</w:t>
      </w:r>
      <w:r w:rsidR="007E29A8" w:rsidRPr="00C96A7E">
        <w:t xml:space="preserve"> </w:t>
      </w:r>
      <w:r w:rsidRPr="00C96A7E">
        <w:t>replacement</w:t>
      </w:r>
      <w:r w:rsidR="007E29A8" w:rsidRPr="00C96A7E">
        <w:t xml:space="preserve"> </w:t>
      </w:r>
      <w:r w:rsidRPr="00C96A7E">
        <w:t>personnel</w:t>
      </w:r>
      <w:r w:rsidR="007E29A8" w:rsidRPr="00C96A7E">
        <w:t xml:space="preserve"> </w:t>
      </w:r>
      <w:r w:rsidRPr="00C96A7E">
        <w:t>shall</w:t>
      </w:r>
      <w:r w:rsidR="007E29A8" w:rsidRPr="00C96A7E">
        <w:t xml:space="preserve"> </w:t>
      </w:r>
      <w:r w:rsidRPr="00C96A7E">
        <w:t>be</w:t>
      </w:r>
      <w:r w:rsidR="007E29A8" w:rsidRPr="00C96A7E">
        <w:t xml:space="preserve"> </w:t>
      </w:r>
      <w:r w:rsidRPr="00C96A7E">
        <w:t>working</w:t>
      </w:r>
      <w:r w:rsidR="007E29A8" w:rsidRPr="00C96A7E">
        <w:t xml:space="preserve"> </w:t>
      </w:r>
      <w:r w:rsidRPr="00C96A7E">
        <w:t>on</w:t>
      </w:r>
      <w:r w:rsidR="007E29A8" w:rsidRPr="00C96A7E">
        <w:t xml:space="preserve"> </w:t>
      </w:r>
      <w:r w:rsidRPr="00C96A7E">
        <w:t>the</w:t>
      </w:r>
      <w:r w:rsidR="007E29A8" w:rsidRPr="00C96A7E">
        <w:t xml:space="preserve"> </w:t>
      </w:r>
      <w:r w:rsidRPr="00C96A7E">
        <w:t>Project</w:t>
      </w:r>
      <w:r w:rsidR="007E29A8" w:rsidRPr="00C96A7E">
        <w:t xml:space="preserve"> </w:t>
      </w:r>
      <w:r w:rsidRPr="00C96A7E">
        <w:t>concurrently.</w:t>
      </w:r>
      <w:r w:rsidR="007E29A8" w:rsidRPr="00C96A7E">
        <w:t xml:space="preserve">  </w:t>
      </w:r>
      <w:r w:rsidRPr="00C96A7E">
        <w:t>Once</w:t>
      </w:r>
      <w:r w:rsidR="007E29A8" w:rsidRPr="00C96A7E">
        <w:t xml:space="preserve"> </w:t>
      </w:r>
      <w:r w:rsidRPr="00C96A7E">
        <w:t>a</w:t>
      </w:r>
      <w:r w:rsidR="007E29A8" w:rsidRPr="00C96A7E">
        <w:t xml:space="preserve"> </w:t>
      </w:r>
      <w:r w:rsidRPr="00C96A7E">
        <w:t>replacement</w:t>
      </w:r>
      <w:r w:rsidR="007E29A8" w:rsidRPr="00C96A7E">
        <w:t xml:space="preserve"> </w:t>
      </w:r>
      <w:r w:rsidRPr="00C96A7E">
        <w:t>for</w:t>
      </w:r>
      <w:r w:rsidR="007E29A8" w:rsidRPr="00C96A7E">
        <w:t xml:space="preserve"> </w:t>
      </w:r>
      <w:r w:rsidRPr="00C96A7E">
        <w:t>any</w:t>
      </w:r>
      <w:r w:rsidR="007E29A8" w:rsidRPr="00C96A7E">
        <w:t xml:space="preserve"> </w:t>
      </w:r>
      <w:r w:rsidRPr="00C96A7E">
        <w:t>of</w:t>
      </w:r>
      <w:r w:rsidR="007E29A8" w:rsidRPr="00C96A7E">
        <w:t xml:space="preserve"> </w:t>
      </w:r>
      <w:r w:rsidRPr="00C96A7E">
        <w:t>these</w:t>
      </w:r>
      <w:r w:rsidR="007E29A8" w:rsidRPr="00C96A7E">
        <w:t xml:space="preserve"> </w:t>
      </w:r>
      <w:r w:rsidRPr="00C96A7E">
        <w:t>staff</w:t>
      </w:r>
      <w:r w:rsidR="007E29A8" w:rsidRPr="00C96A7E">
        <w:t xml:space="preserve"> </w:t>
      </w:r>
      <w:r w:rsidRPr="00C96A7E">
        <w:t>members</w:t>
      </w:r>
      <w:r w:rsidR="007E29A8" w:rsidRPr="00C96A7E">
        <w:t xml:space="preserve"> </w:t>
      </w:r>
      <w:r w:rsidRPr="00C96A7E">
        <w:t>is</w:t>
      </w:r>
      <w:r w:rsidR="007E29A8" w:rsidRPr="00C96A7E">
        <w:t xml:space="preserve"> </w:t>
      </w:r>
      <w:r w:rsidRPr="00C96A7E">
        <w:t>authorized,</w:t>
      </w:r>
      <w:r w:rsidR="007E29A8" w:rsidRPr="00C96A7E">
        <w:t xml:space="preserve"> </w:t>
      </w:r>
      <w:r w:rsidRPr="00C96A7E">
        <w:t>further</w:t>
      </w:r>
      <w:r w:rsidR="007E29A8" w:rsidRPr="00D75AFE">
        <w:t xml:space="preserve"> </w:t>
      </w:r>
      <w:r w:rsidRPr="00D75AFE">
        <w:t>replacement</w:t>
      </w:r>
      <w:r w:rsidR="007E29A8" w:rsidRPr="00D75AFE">
        <w:t xml:space="preserve"> </w:t>
      </w:r>
      <w:r w:rsidRPr="00D75AFE">
        <w:t>shall</w:t>
      </w:r>
      <w:r w:rsidR="007E29A8" w:rsidRPr="00D75AFE">
        <w:t xml:space="preserve"> </w:t>
      </w:r>
      <w:r w:rsidRPr="00D75AFE">
        <w:t>not</w:t>
      </w:r>
      <w:r w:rsidR="007E29A8" w:rsidRPr="00D75AFE">
        <w:t xml:space="preserve"> </w:t>
      </w:r>
      <w:r w:rsidRPr="00D75AFE">
        <w:t>occur</w:t>
      </w:r>
      <w:r w:rsidR="007E29A8" w:rsidRPr="00D75AFE">
        <w:t xml:space="preserve"> </w:t>
      </w:r>
      <w:r w:rsidRPr="00D75AFE">
        <w:t>without</w:t>
      </w:r>
      <w:r w:rsidR="007E29A8" w:rsidRPr="00D75AFE">
        <w:t xml:space="preserve"> </w:t>
      </w:r>
      <w:r w:rsidRPr="00D75AFE">
        <w:t>the</w:t>
      </w:r>
      <w:r w:rsidR="007E29A8" w:rsidRPr="00D75AFE">
        <w:t xml:space="preserve"> </w:t>
      </w:r>
      <w:r w:rsidRPr="00D75AFE">
        <w:t>written</w:t>
      </w:r>
      <w:r w:rsidR="007E29A8" w:rsidRPr="00D75AFE">
        <w:t xml:space="preserve"> </w:t>
      </w:r>
      <w:r w:rsidRPr="00D75AFE">
        <w:t>permission</w:t>
      </w:r>
      <w:r w:rsidR="007E29A8" w:rsidRPr="00D75AFE">
        <w:t xml:space="preserve"> </w:t>
      </w:r>
      <w:r w:rsidRPr="00D75AFE">
        <w:t>of</w:t>
      </w:r>
      <w:r w:rsidR="007E29A8" w:rsidRPr="00D75AFE">
        <w:t xml:space="preserve"> </w:t>
      </w:r>
      <w:r w:rsidRPr="00D75AFE">
        <w:t>Owner.</w:t>
      </w:r>
    </w:p>
    <w:p w14:paraId="2E40B20D" w14:textId="77777777" w:rsidR="00781D2C" w:rsidRPr="00D75AFE" w:rsidRDefault="00781D2C" w:rsidP="00217F18">
      <w:pPr>
        <w:pStyle w:val="Heading1"/>
        <w:pBdr>
          <w:top w:val="single" w:sz="4" w:space="1" w:color="auto"/>
          <w:bottom w:val="single" w:sz="4" w:space="1" w:color="auto"/>
        </w:pBdr>
        <w:rPr>
          <w:rFonts w:ascii="Times New Roman" w:hAnsi="Times New Roman"/>
        </w:rPr>
      </w:pPr>
      <w:r w:rsidRPr="00D75AFE">
        <w:rPr>
          <w:rFonts w:ascii="Times New Roman" w:hAnsi="Times New Roman"/>
          <w:b w:val="0"/>
        </w:rPr>
        <w:br/>
      </w:r>
      <w:r w:rsidRPr="00D75AFE">
        <w:rPr>
          <w:rFonts w:ascii="Times New Roman" w:hAnsi="Times New Roman"/>
        </w:rPr>
        <w:t>DATE</w:t>
      </w:r>
      <w:r w:rsidR="007E29A8" w:rsidRPr="00D75AFE">
        <w:rPr>
          <w:rFonts w:ascii="Times New Roman" w:hAnsi="Times New Roman"/>
        </w:rPr>
        <w:t xml:space="preserve"> </w:t>
      </w:r>
      <w:r w:rsidRPr="00D75AFE">
        <w:rPr>
          <w:rFonts w:ascii="Times New Roman" w:hAnsi="Times New Roman"/>
        </w:rPr>
        <w:t>OF</w:t>
      </w:r>
      <w:r w:rsidR="007E29A8" w:rsidRPr="00D75AFE">
        <w:rPr>
          <w:rFonts w:ascii="Times New Roman" w:hAnsi="Times New Roman"/>
        </w:rPr>
        <w:t xml:space="preserve"> </w:t>
      </w:r>
      <w:r w:rsidRPr="00D75AFE">
        <w:rPr>
          <w:rFonts w:ascii="Times New Roman" w:hAnsi="Times New Roman"/>
        </w:rPr>
        <w:t>COMMENCEMENT;</w:t>
      </w:r>
      <w:r w:rsidR="007E29A8" w:rsidRPr="00D75AFE">
        <w:rPr>
          <w:rFonts w:ascii="Times New Roman" w:hAnsi="Times New Roman"/>
        </w:rPr>
        <w:t xml:space="preserve"> </w:t>
      </w:r>
      <w:r w:rsidRPr="00D75AFE">
        <w:rPr>
          <w:rFonts w:ascii="Times New Roman" w:hAnsi="Times New Roman"/>
        </w:rPr>
        <w:t>SUBSTANTIAL</w:t>
      </w:r>
      <w:r w:rsidR="007E29A8" w:rsidRPr="00D75AFE">
        <w:rPr>
          <w:rFonts w:ascii="Times New Roman" w:hAnsi="Times New Roman"/>
        </w:rPr>
        <w:t xml:space="preserve"> </w:t>
      </w:r>
      <w:r w:rsidRPr="00D75AFE">
        <w:rPr>
          <w:rFonts w:ascii="Times New Roman" w:hAnsi="Times New Roman"/>
        </w:rPr>
        <w:t>AND</w:t>
      </w:r>
      <w:r w:rsidR="007E29A8" w:rsidRPr="00D75AFE">
        <w:rPr>
          <w:rFonts w:ascii="Times New Roman" w:hAnsi="Times New Roman"/>
        </w:rPr>
        <w:t xml:space="preserve"> </w:t>
      </w:r>
      <w:r w:rsidRPr="00D75AFE">
        <w:rPr>
          <w:rFonts w:ascii="Times New Roman" w:hAnsi="Times New Roman"/>
        </w:rPr>
        <w:t>FINAL</w:t>
      </w:r>
      <w:r w:rsidR="007E29A8" w:rsidRPr="00D75AFE">
        <w:rPr>
          <w:rFonts w:ascii="Times New Roman" w:hAnsi="Times New Roman"/>
        </w:rPr>
        <w:t xml:space="preserve"> </w:t>
      </w:r>
      <w:r w:rsidRPr="00D75AFE">
        <w:rPr>
          <w:rFonts w:ascii="Times New Roman" w:hAnsi="Times New Roman"/>
        </w:rPr>
        <w:t>COMPLETION</w:t>
      </w:r>
    </w:p>
    <w:p w14:paraId="02FB5A2B" w14:textId="4438614B" w:rsidR="00781D2C" w:rsidRPr="00D75AFE" w:rsidRDefault="00781D2C" w:rsidP="009A21CA">
      <w:pPr>
        <w:pStyle w:val="Heading2"/>
        <w:jc w:val="both"/>
      </w:pPr>
      <w:r w:rsidRPr="00D75AFE">
        <w:rPr>
          <w:b/>
        </w:rPr>
        <w:t>Notice</w:t>
      </w:r>
      <w:r w:rsidR="007E29A8" w:rsidRPr="00D75AFE">
        <w:rPr>
          <w:b/>
        </w:rPr>
        <w:t xml:space="preserve"> </w:t>
      </w:r>
      <w:r w:rsidRPr="00D75AFE">
        <w:rPr>
          <w:b/>
        </w:rPr>
        <w:t>to</w:t>
      </w:r>
      <w:r w:rsidR="007E29A8" w:rsidRPr="00D75AFE">
        <w:rPr>
          <w:b/>
        </w:rPr>
        <w:t xml:space="preserve"> </w:t>
      </w:r>
      <w:r w:rsidRPr="00D75AFE">
        <w:rPr>
          <w:b/>
        </w:rPr>
        <w:t>Proceed.</w:t>
      </w:r>
      <w:r w:rsidR="007E29A8" w:rsidRPr="00D75AFE">
        <w:t xml:space="preserve">  </w:t>
      </w:r>
      <w:r w:rsidRPr="00D75AFE">
        <w:t>If</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are</w:t>
      </w:r>
      <w:r w:rsidR="007E29A8" w:rsidRPr="00D75AFE">
        <w:t xml:space="preserve"> </w:t>
      </w:r>
      <w:r w:rsidRPr="00D75AFE">
        <w:t>added</w:t>
      </w:r>
      <w:r w:rsidR="007E29A8" w:rsidRPr="00D75AFE">
        <w:t xml:space="preserve"> </w:t>
      </w:r>
      <w:r w:rsidRPr="00D75AFE">
        <w:t>to</w:t>
      </w:r>
      <w:r w:rsidR="007E29A8" w:rsidRPr="00D75AFE">
        <w:t xml:space="preserve"> </w:t>
      </w:r>
      <w:r w:rsidRPr="00D75AFE">
        <w:t>the</w:t>
      </w:r>
      <w:r w:rsidR="007E29A8" w:rsidRPr="00D75AFE">
        <w:t xml:space="preserve"> </w:t>
      </w:r>
      <w:r w:rsidRPr="00D75AFE">
        <w:t>Contract</w:t>
      </w:r>
      <w:r w:rsidR="007E29A8" w:rsidRPr="00D75AFE">
        <w:t xml:space="preserve"> </w:t>
      </w:r>
      <w:r w:rsidRPr="00D75AFE">
        <w:t>as</w:t>
      </w:r>
      <w:r w:rsidR="007E29A8" w:rsidRPr="00D75AFE">
        <w:t xml:space="preserve"> </w:t>
      </w:r>
      <w:r w:rsidRPr="00D75AFE">
        <w:t>set</w:t>
      </w:r>
      <w:r w:rsidR="007E29A8" w:rsidRPr="00D75AFE">
        <w:t xml:space="preserve"> </w:t>
      </w:r>
      <w:r w:rsidRPr="00D75AFE">
        <w:t>forth</w:t>
      </w:r>
      <w:r w:rsidR="007E29A8" w:rsidRPr="00D75AFE">
        <w:t xml:space="preserve"> </w:t>
      </w:r>
      <w:r w:rsidRPr="00D75AFE">
        <w:t>in</w:t>
      </w:r>
      <w:r w:rsidR="007E29A8" w:rsidRPr="00D75AFE">
        <w:t xml:space="preserve"> </w:t>
      </w:r>
      <w:r w:rsidRPr="00D75AFE">
        <w:t>Article</w:t>
      </w:r>
      <w:r w:rsidR="007E29A8" w:rsidRPr="00D75AFE">
        <w:t xml:space="preserve"> </w:t>
      </w:r>
      <w:r w:rsidRPr="00D75AFE">
        <w:t>3.2,</w:t>
      </w:r>
      <w:r w:rsidR="007E29A8" w:rsidRPr="00D75AFE">
        <w:t xml:space="preserve"> </w:t>
      </w:r>
      <w:r w:rsidRPr="00D75AFE">
        <w:t>then</w:t>
      </w:r>
      <w:r w:rsidR="007E29A8" w:rsidRPr="00D75AFE">
        <w:t xml:space="preserve"> </w:t>
      </w:r>
      <w:r w:rsidRPr="00D75AFE">
        <w:t>a</w:t>
      </w:r>
      <w:r w:rsidR="007E29A8" w:rsidRPr="00D75AFE">
        <w:t xml:space="preserve"> </w:t>
      </w:r>
      <w:r w:rsidRPr="00D75AFE">
        <w:t>notice</w:t>
      </w:r>
      <w:r w:rsidR="007E29A8" w:rsidRPr="00D75AFE">
        <w:t xml:space="preserve"> </w:t>
      </w:r>
      <w:r w:rsidRPr="00D75AFE">
        <w:t>to</w:t>
      </w:r>
      <w:r w:rsidR="007E29A8" w:rsidRPr="00D75AFE">
        <w:t xml:space="preserve"> </w:t>
      </w:r>
      <w:r w:rsidRPr="00D75AFE">
        <w:t>proceed</w:t>
      </w:r>
      <w:r w:rsidR="007E29A8" w:rsidRPr="00D75AFE">
        <w:t xml:space="preserve"> </w:t>
      </w:r>
      <w:r w:rsidRPr="00D75AFE">
        <w:t>will</w:t>
      </w:r>
      <w:r w:rsidR="007E29A8" w:rsidRPr="00D75AFE">
        <w:t xml:space="preserve"> </w:t>
      </w:r>
      <w:r w:rsidRPr="00D75AFE">
        <w:t>be</w:t>
      </w:r>
      <w:r w:rsidR="007E29A8" w:rsidRPr="00D75AFE">
        <w:t xml:space="preserve"> </w:t>
      </w:r>
      <w:r w:rsidRPr="00D75AFE">
        <w:t>issued</w:t>
      </w:r>
      <w:r w:rsidR="007E29A8" w:rsidRPr="00D75AFE">
        <w:t xml:space="preserve"> </w:t>
      </w:r>
      <w:r w:rsidRPr="00D75AFE">
        <w:t>by</w:t>
      </w:r>
      <w:r w:rsidR="007E29A8" w:rsidRPr="00D75AFE">
        <w:t xml:space="preserve"> </w:t>
      </w:r>
      <w:r w:rsidRPr="00D75AFE">
        <w:t>Owner</w:t>
      </w:r>
      <w:r w:rsidR="007E29A8" w:rsidRPr="00D75AFE">
        <w:t xml:space="preserve"> </w:t>
      </w:r>
      <w:r w:rsidRPr="00D75AFE">
        <w:t>to</w:t>
      </w:r>
      <w:r w:rsidR="007E29A8" w:rsidRPr="00D75AFE">
        <w:t xml:space="preserve"> </w:t>
      </w:r>
      <w:r w:rsidRPr="00D75AFE">
        <w:t>begin</w:t>
      </w:r>
      <w:r w:rsidR="007E29A8" w:rsidRPr="00D75AFE">
        <w:t xml:space="preserve"> </w:t>
      </w:r>
      <w:r w:rsidRPr="00D75AFE">
        <w:t>the</w:t>
      </w:r>
      <w:r w:rsidR="007E29A8" w:rsidRPr="00D75AFE">
        <w:t xml:space="preserve"> </w:t>
      </w:r>
      <w:r w:rsidRPr="00D75AFE">
        <w:t>designated</w:t>
      </w:r>
      <w:r w:rsidR="007E29A8" w:rsidRPr="00D75AFE">
        <w:t xml:space="preserve"> </w:t>
      </w:r>
      <w:r w:rsidRPr="00D75AFE">
        <w:t>or</w:t>
      </w:r>
      <w:r w:rsidR="007E29A8" w:rsidRPr="00D75AFE">
        <w:t xml:space="preserve"> </w:t>
      </w:r>
      <w:r w:rsidRPr="00D75AFE">
        <w:t>full</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(“Notice</w:t>
      </w:r>
      <w:r w:rsidR="007E29A8" w:rsidRPr="00D75AFE">
        <w:t xml:space="preserve"> </w:t>
      </w:r>
      <w:r w:rsidRPr="00D75AFE">
        <w:t>to</w:t>
      </w:r>
      <w:r w:rsidR="007E29A8" w:rsidRPr="00D75AFE">
        <w:t xml:space="preserve"> </w:t>
      </w:r>
      <w:r w:rsidRPr="00D75AFE">
        <w:t>Proceed”).</w:t>
      </w:r>
      <w:r w:rsidR="007E29A8" w:rsidRPr="00D75AFE">
        <w:t xml:space="preserve">  </w:t>
      </w:r>
      <w:r w:rsidRPr="00D75AFE">
        <w:t>It</w:t>
      </w:r>
      <w:r w:rsidR="007E29A8" w:rsidRPr="00D75AFE">
        <w:t xml:space="preserve"> </w:t>
      </w:r>
      <w:r w:rsidRPr="00D75AFE">
        <w:t>is</w:t>
      </w:r>
      <w:r w:rsidR="007E29A8" w:rsidRPr="00D75AFE">
        <w:t xml:space="preserve"> </w:t>
      </w:r>
      <w:r w:rsidRPr="00D75AFE">
        <w:t>anticipated</w:t>
      </w:r>
      <w:r w:rsidR="007E29A8" w:rsidRPr="00D75AFE">
        <w:t xml:space="preserve"> </w:t>
      </w:r>
      <w:r w:rsidRPr="00D75AFE">
        <w:t>that</w:t>
      </w:r>
      <w:r w:rsidR="007E29A8" w:rsidRPr="00D75AFE">
        <w:t xml:space="preserve"> </w:t>
      </w:r>
      <w:r w:rsidRPr="00D75AFE">
        <w:t>the</w:t>
      </w:r>
      <w:r w:rsidR="007E29A8" w:rsidRPr="00D75AFE">
        <w:t xml:space="preserve"> </w:t>
      </w:r>
      <w:r w:rsidRPr="00D75AFE">
        <w:t>Notice</w:t>
      </w:r>
      <w:r w:rsidR="007E29A8" w:rsidRPr="00D75AFE">
        <w:t xml:space="preserve"> </w:t>
      </w:r>
      <w:r w:rsidRPr="00D75AFE">
        <w:t>to</w:t>
      </w:r>
      <w:r w:rsidR="007E29A8" w:rsidRPr="00D75AFE">
        <w:t xml:space="preserve"> </w:t>
      </w:r>
      <w:r w:rsidRPr="00D75AFE">
        <w:t>Proceed</w:t>
      </w:r>
      <w:r w:rsidR="007E29A8" w:rsidRPr="00D75AFE">
        <w:t xml:space="preserve"> </w:t>
      </w:r>
      <w:r w:rsidRPr="00D75AFE">
        <w:t>will</w:t>
      </w:r>
      <w:r w:rsidR="007E29A8" w:rsidRPr="00D75AFE">
        <w:t xml:space="preserve"> </w:t>
      </w:r>
      <w:r w:rsidRPr="00D75AFE">
        <w:t>be</w:t>
      </w:r>
      <w:r w:rsidR="007E29A8" w:rsidRPr="00D75AFE">
        <w:t xml:space="preserve"> </w:t>
      </w:r>
      <w:r w:rsidRPr="00D75AFE">
        <w:t>issued</w:t>
      </w:r>
      <w:r w:rsidR="007E29A8" w:rsidRPr="00D75AFE">
        <w:t xml:space="preserve"> </w:t>
      </w:r>
      <w:r w:rsidRPr="00D75AFE">
        <w:t>on</w:t>
      </w:r>
      <w:r w:rsidR="007E29A8" w:rsidRPr="00D75AFE">
        <w:t xml:space="preserve"> </w:t>
      </w:r>
      <w:r w:rsidRPr="00D75AFE">
        <w:t>or</w:t>
      </w:r>
      <w:r w:rsidR="007E29A8" w:rsidRPr="00D75AFE">
        <w:t xml:space="preserve"> </w:t>
      </w:r>
      <w:r w:rsidRPr="00D75AFE">
        <w:t>about</w:t>
      </w:r>
      <w:r w:rsidR="00995DB3" w:rsidRPr="00D75AFE">
        <w:t xml:space="preserve"> </w:t>
      </w:r>
      <w:sdt>
        <w:sdtPr>
          <w:rPr>
            <w:b/>
          </w:rPr>
          <w:id w:val="-299994296"/>
          <w:placeholder>
            <w:docPart w:val="431350CD883B46D6BDEEFA4D25EF22FB"/>
          </w:placeholder>
          <w:showingPlcHdr/>
          <w:date>
            <w:dateFormat w:val="MMMM d, yyyy"/>
            <w:lid w:val="en-US"/>
            <w:storeMappedDataAs w:val="dateTime"/>
            <w:calendar w:val="gregorian"/>
          </w:date>
        </w:sdtPr>
        <w:sdtEndPr/>
        <w:sdtContent>
          <w:r w:rsidR="00995DB3" w:rsidRPr="00D75AFE">
            <w:rPr>
              <w:rStyle w:val="PlaceholderText"/>
              <w:b/>
              <w:color w:val="auto"/>
              <w:highlight w:val="yellow"/>
            </w:rPr>
            <w:t>[Select a Date]</w:t>
          </w:r>
        </w:sdtContent>
      </w:sdt>
      <w:r w:rsidRPr="00D75AFE">
        <w:t>.</w:t>
      </w:r>
      <w:r w:rsidR="007E29A8" w:rsidRPr="00D75AFE">
        <w:t xml:space="preserve">  </w:t>
      </w:r>
      <w:r w:rsidRPr="00D75AFE">
        <w:t>A</w:t>
      </w:r>
      <w:r w:rsidR="007E29A8" w:rsidRPr="00D75AFE">
        <w:t xml:space="preserve"> </w:t>
      </w:r>
      <w:r w:rsidRPr="00D75AFE">
        <w:t>separate</w:t>
      </w:r>
      <w:r w:rsidR="007E29A8" w:rsidRPr="00D75AFE">
        <w:t xml:space="preserve"> </w:t>
      </w:r>
      <w:r w:rsidRPr="00D75AFE">
        <w:t>Notice</w:t>
      </w:r>
      <w:r w:rsidR="007E29A8" w:rsidRPr="00D75AFE">
        <w:t xml:space="preserve"> </w:t>
      </w:r>
      <w:r w:rsidRPr="00D75AFE">
        <w:t>to</w:t>
      </w:r>
      <w:r w:rsidR="007E29A8" w:rsidRPr="00D75AFE">
        <w:t xml:space="preserve"> </w:t>
      </w:r>
      <w:r w:rsidRPr="00D75AFE">
        <w:t>Proceed</w:t>
      </w:r>
      <w:r w:rsidR="007E29A8" w:rsidRPr="00D75AFE">
        <w:t xml:space="preserve"> </w:t>
      </w:r>
      <w:r w:rsidRPr="00D75AFE">
        <w:t>shall</w:t>
      </w:r>
      <w:r w:rsidR="007E29A8" w:rsidRPr="00D75AFE">
        <w:t xml:space="preserve"> </w:t>
      </w:r>
      <w:r w:rsidRPr="00D75AFE">
        <w:t>be</w:t>
      </w:r>
      <w:r w:rsidR="007E29A8" w:rsidRPr="00D75AFE">
        <w:t xml:space="preserve"> </w:t>
      </w:r>
      <w:r w:rsidRPr="00D75AFE">
        <w:t>issued</w:t>
      </w:r>
      <w:r w:rsidR="007E29A8" w:rsidRPr="00D75AFE">
        <w:t xml:space="preserve"> </w:t>
      </w:r>
      <w:r w:rsidRPr="00D75AFE">
        <w:t>for</w:t>
      </w:r>
      <w:r w:rsidR="007E29A8" w:rsidRPr="00D75AFE">
        <w:t xml:space="preserve"> </w:t>
      </w:r>
      <w:r w:rsidRPr="00D75AFE">
        <w:t>any</w:t>
      </w:r>
      <w:r w:rsidR="007E29A8" w:rsidRPr="00D75AFE">
        <w:t xml:space="preserve"> </w:t>
      </w:r>
      <w:r w:rsidRPr="00D75AFE">
        <w:t>and</w:t>
      </w:r>
      <w:r w:rsidR="007E29A8" w:rsidRPr="00D75AFE">
        <w:t xml:space="preserve"> </w:t>
      </w:r>
      <w:r w:rsidRPr="00D75AFE">
        <w:t>every</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w:t>
      </w:r>
    </w:p>
    <w:p w14:paraId="7FBED4FF" w14:textId="1D48D222" w:rsidR="00781D2C" w:rsidRPr="00A70F05" w:rsidRDefault="00781D2C" w:rsidP="009A21CA">
      <w:pPr>
        <w:pStyle w:val="Heading2"/>
        <w:jc w:val="both"/>
      </w:pPr>
      <w:r w:rsidRPr="00A70F05">
        <w:rPr>
          <w:b/>
        </w:rPr>
        <w:t>Completion</w:t>
      </w:r>
      <w:r w:rsidR="007E29A8" w:rsidRPr="00A70F05">
        <w:rPr>
          <w:b/>
        </w:rPr>
        <w:t xml:space="preserve"> </w:t>
      </w:r>
      <w:r w:rsidRPr="00A70F05">
        <w:rPr>
          <w:b/>
        </w:rPr>
        <w:t>of</w:t>
      </w:r>
      <w:r w:rsidR="007E29A8" w:rsidRPr="00A70F05">
        <w:rPr>
          <w:b/>
        </w:rPr>
        <w:t xml:space="preserve"> </w:t>
      </w:r>
      <w:r w:rsidRPr="00A70F05">
        <w:rPr>
          <w:b/>
        </w:rPr>
        <w:t>Project.</w:t>
      </w:r>
      <w:r w:rsidR="007E29A8" w:rsidRPr="00A70F05">
        <w:t xml:space="preserve">  </w:t>
      </w:r>
      <w:r w:rsidRPr="00A70F05">
        <w:t>The</w:t>
      </w:r>
      <w:r w:rsidR="007E29A8" w:rsidRPr="00A70F05">
        <w:t xml:space="preserve"> </w:t>
      </w:r>
      <w:r w:rsidR="00461336" w:rsidRPr="00A70F05">
        <w:t>Construction Manager at Risk</w:t>
      </w:r>
      <w:r w:rsidR="007E29A8" w:rsidRPr="00A70F05">
        <w:t xml:space="preserve"> </w:t>
      </w:r>
      <w:r w:rsidRPr="00A70F05">
        <w:t>shall</w:t>
      </w:r>
      <w:r w:rsidR="007E29A8" w:rsidRPr="00A70F05">
        <w:t xml:space="preserve"> </w:t>
      </w:r>
      <w:r w:rsidRPr="00A70F05">
        <w:t>achieve</w:t>
      </w:r>
      <w:r w:rsidR="007E29A8" w:rsidRPr="00A70F05">
        <w:t xml:space="preserve"> </w:t>
      </w:r>
      <w:r w:rsidRPr="00A70F05">
        <w:t>Substantial</w:t>
      </w:r>
      <w:r w:rsidR="007E29A8" w:rsidRPr="00A70F05">
        <w:t xml:space="preserve"> </w:t>
      </w:r>
      <w:r w:rsidRPr="00A70F05">
        <w:t>Completion</w:t>
      </w:r>
      <w:r w:rsidR="007E29A8" w:rsidRPr="00A70F05">
        <w:t xml:space="preserve"> </w:t>
      </w:r>
      <w:r w:rsidRPr="00A70F05">
        <w:t>of</w:t>
      </w:r>
      <w:r w:rsidR="007E29A8" w:rsidRPr="00A70F05">
        <w:t xml:space="preserve"> </w:t>
      </w:r>
      <w:r w:rsidRPr="00A70F05">
        <w:t>the</w:t>
      </w:r>
      <w:r w:rsidR="007E29A8" w:rsidRPr="00A70F05">
        <w:t xml:space="preserve"> </w:t>
      </w:r>
      <w:r w:rsidRPr="00A70F05">
        <w:t>entire</w:t>
      </w:r>
      <w:r w:rsidR="007E29A8" w:rsidRPr="00A70F05">
        <w:t xml:space="preserve"> </w:t>
      </w:r>
      <w:r w:rsidRPr="00A70F05">
        <w:t>Work</w:t>
      </w:r>
      <w:r w:rsidR="007E29A8" w:rsidRPr="00A70F05">
        <w:t xml:space="preserve"> </w:t>
      </w:r>
      <w:r w:rsidRPr="00A70F05">
        <w:t>not</w:t>
      </w:r>
      <w:r w:rsidR="007E29A8" w:rsidRPr="00A70F05">
        <w:t xml:space="preserve"> </w:t>
      </w:r>
      <w:r w:rsidRPr="00A70F05">
        <w:t>later</w:t>
      </w:r>
      <w:r w:rsidR="007E29A8" w:rsidRPr="00A70F05">
        <w:t xml:space="preserve"> </w:t>
      </w:r>
      <w:r w:rsidRPr="00A70F05">
        <w:t>than</w:t>
      </w:r>
      <w:r w:rsidR="00E44C4D" w:rsidRPr="00A70F05">
        <w:t xml:space="preserve"> </w:t>
      </w:r>
      <w:sdt>
        <w:sdtPr>
          <w:rPr>
            <w:b/>
            <w:i/>
          </w:rPr>
          <w:id w:val="-1964106873"/>
          <w:placeholder>
            <w:docPart w:val="ED1EEC16E54640FCB25E01ED3EC31613"/>
          </w:placeholder>
          <w:showingPlcHdr/>
        </w:sdtPr>
        <w:sdtEndPr/>
        <w:sdtContent>
          <w:r w:rsidR="00A70F05" w:rsidRPr="00A70F05">
            <w:rPr>
              <w:rStyle w:val="PlaceholderText"/>
              <w:b/>
              <w:color w:val="auto"/>
              <w:highlight w:val="yellow"/>
            </w:rPr>
            <w:t>[Number]</w:t>
          </w:r>
        </w:sdtContent>
      </w:sdt>
      <w:r w:rsidR="00A70F05">
        <w:rPr>
          <w:b/>
          <w:i/>
        </w:rPr>
        <w:t xml:space="preserve"> </w:t>
      </w:r>
      <w:r w:rsidRPr="00A70F05">
        <w:rPr>
          <w:b/>
          <w:i/>
        </w:rPr>
        <w:t>days</w:t>
      </w:r>
      <w:r w:rsidR="007E29A8" w:rsidRPr="00A70F05">
        <w:rPr>
          <w:b/>
          <w:i/>
        </w:rPr>
        <w:t xml:space="preserve"> </w:t>
      </w:r>
      <w:r w:rsidRPr="00A70F05">
        <w:rPr>
          <w:b/>
          <w:i/>
        </w:rPr>
        <w:t>after</w:t>
      </w:r>
      <w:r w:rsidR="007E29A8" w:rsidRPr="00A70F05">
        <w:rPr>
          <w:b/>
          <w:i/>
        </w:rPr>
        <w:t xml:space="preserve"> </w:t>
      </w:r>
      <w:r w:rsidRPr="00A70F05">
        <w:rPr>
          <w:b/>
          <w:i/>
        </w:rPr>
        <w:t>the</w:t>
      </w:r>
      <w:r w:rsidR="007E29A8" w:rsidRPr="00A70F05">
        <w:rPr>
          <w:b/>
          <w:i/>
        </w:rPr>
        <w:t xml:space="preserve"> </w:t>
      </w:r>
      <w:r w:rsidRPr="00A70F05">
        <w:rPr>
          <w:b/>
          <w:i/>
        </w:rPr>
        <w:t>effective</w:t>
      </w:r>
      <w:r w:rsidR="007E29A8" w:rsidRPr="00A70F05">
        <w:rPr>
          <w:b/>
          <w:i/>
        </w:rPr>
        <w:t xml:space="preserve"> </w:t>
      </w:r>
      <w:r w:rsidRPr="00A70F05">
        <w:rPr>
          <w:b/>
          <w:i/>
        </w:rPr>
        <w:t>date</w:t>
      </w:r>
      <w:r w:rsidR="007E29A8" w:rsidRPr="00A70F05">
        <w:rPr>
          <w:b/>
          <w:i/>
        </w:rPr>
        <w:t xml:space="preserve"> </w:t>
      </w:r>
      <w:r w:rsidRPr="00A70F05">
        <w:rPr>
          <w:b/>
          <w:i/>
        </w:rPr>
        <w:t>of</w:t>
      </w:r>
      <w:r w:rsidR="007E29A8" w:rsidRPr="00A70F05">
        <w:rPr>
          <w:b/>
          <w:i/>
        </w:rPr>
        <w:t xml:space="preserve"> </w:t>
      </w:r>
      <w:r w:rsidRPr="00A70F05">
        <w:rPr>
          <w:b/>
          <w:i/>
        </w:rPr>
        <w:t>the</w:t>
      </w:r>
      <w:r w:rsidR="007E29A8" w:rsidRPr="00A70F05">
        <w:rPr>
          <w:b/>
          <w:i/>
        </w:rPr>
        <w:t xml:space="preserve"> </w:t>
      </w:r>
      <w:r w:rsidRPr="00A70F05">
        <w:rPr>
          <w:b/>
          <w:i/>
        </w:rPr>
        <w:t>Notice</w:t>
      </w:r>
      <w:r w:rsidR="007E29A8" w:rsidRPr="00A70F05">
        <w:rPr>
          <w:b/>
          <w:i/>
        </w:rPr>
        <w:t xml:space="preserve"> </w:t>
      </w:r>
      <w:r w:rsidRPr="00A70F05">
        <w:rPr>
          <w:b/>
          <w:i/>
        </w:rPr>
        <w:t>to</w:t>
      </w:r>
      <w:r w:rsidR="007E29A8" w:rsidRPr="00A70F05">
        <w:rPr>
          <w:b/>
          <w:i/>
        </w:rPr>
        <w:t xml:space="preserve"> </w:t>
      </w:r>
      <w:r w:rsidRPr="00A70F05">
        <w:rPr>
          <w:b/>
          <w:i/>
        </w:rPr>
        <w:t>Proceed</w:t>
      </w:r>
      <w:r w:rsidR="007E29A8" w:rsidRPr="00A70F05">
        <w:rPr>
          <w:i/>
        </w:rPr>
        <w:t xml:space="preserve"> </w:t>
      </w:r>
      <w:r w:rsidRPr="00A70F05">
        <w:t>and</w:t>
      </w:r>
      <w:r w:rsidR="007E29A8" w:rsidRPr="00A70F05">
        <w:t xml:space="preserve"> </w:t>
      </w:r>
      <w:r w:rsidRPr="00A70F05">
        <w:t>shall</w:t>
      </w:r>
      <w:r w:rsidR="007E29A8" w:rsidRPr="00A70F05">
        <w:t xml:space="preserve"> </w:t>
      </w:r>
      <w:r w:rsidRPr="00A70F05">
        <w:t>achieve</w:t>
      </w:r>
      <w:r w:rsidR="007E29A8" w:rsidRPr="00A70F05">
        <w:t xml:space="preserve"> </w:t>
      </w:r>
      <w:r w:rsidRPr="00A70F05">
        <w:t>Final</w:t>
      </w:r>
      <w:r w:rsidR="007E29A8" w:rsidRPr="00A70F05">
        <w:t xml:space="preserve"> </w:t>
      </w:r>
      <w:r w:rsidRPr="00A70F05">
        <w:t>Completion</w:t>
      </w:r>
      <w:r w:rsidR="007E29A8" w:rsidRPr="00A70F05">
        <w:t xml:space="preserve"> </w:t>
      </w:r>
      <w:r w:rsidRPr="00A70F05">
        <w:t>not</w:t>
      </w:r>
      <w:r w:rsidR="007E29A8" w:rsidRPr="00A70F05">
        <w:t xml:space="preserve"> </w:t>
      </w:r>
      <w:r w:rsidRPr="00A70F05">
        <w:t>later</w:t>
      </w:r>
      <w:r w:rsidR="007E29A8" w:rsidRPr="00A70F05">
        <w:t xml:space="preserve"> </w:t>
      </w:r>
      <w:r w:rsidRPr="00A70F05">
        <w:t>than</w:t>
      </w:r>
      <w:r w:rsidR="007E29A8" w:rsidRPr="00A70F05">
        <w:t xml:space="preserve"> </w:t>
      </w:r>
      <w:sdt>
        <w:sdtPr>
          <w:rPr>
            <w:b/>
          </w:rPr>
          <w:id w:val="-1765151671"/>
          <w:placeholder>
            <w:docPart w:val="C45D4999FB274792948E39FEB7FBB4DD"/>
          </w:placeholder>
          <w:showingPlcHdr/>
        </w:sdtPr>
        <w:sdtEndPr/>
        <w:sdtContent>
          <w:r w:rsidR="00A70F05" w:rsidRPr="00A70F05">
            <w:rPr>
              <w:rStyle w:val="PlaceholderText"/>
              <w:b/>
              <w:color w:val="auto"/>
              <w:highlight w:val="yellow"/>
            </w:rPr>
            <w:t>[Number]</w:t>
          </w:r>
        </w:sdtContent>
      </w:sdt>
      <w:r w:rsidR="00A70F05" w:rsidRPr="00A70F05">
        <w:t xml:space="preserve"> </w:t>
      </w:r>
      <w:r w:rsidRPr="00A70F05">
        <w:rPr>
          <w:b/>
        </w:rPr>
        <w:t>days</w:t>
      </w:r>
      <w:r w:rsidR="007E29A8" w:rsidRPr="00A70F05">
        <w:t xml:space="preserve"> </w:t>
      </w:r>
      <w:r w:rsidRPr="00A70F05">
        <w:t>after</w:t>
      </w:r>
      <w:r w:rsidR="007E29A8" w:rsidRPr="00A70F05">
        <w:t xml:space="preserve"> </w:t>
      </w:r>
      <w:r w:rsidRPr="00A70F05">
        <w:t>the</w:t>
      </w:r>
      <w:r w:rsidR="007E29A8" w:rsidRPr="00A70F05">
        <w:t xml:space="preserve"> </w:t>
      </w:r>
      <w:r w:rsidRPr="00A70F05">
        <w:t>earlier</w:t>
      </w:r>
      <w:r w:rsidR="007E29A8" w:rsidRPr="00A70F05">
        <w:t xml:space="preserve"> </w:t>
      </w:r>
      <w:r w:rsidRPr="00A70F05">
        <w:t>of</w:t>
      </w:r>
      <w:r w:rsidR="007E29A8" w:rsidRPr="00A70F05">
        <w:t xml:space="preserve"> </w:t>
      </w:r>
      <w:r w:rsidRPr="00A70F05">
        <w:t>(i)</w:t>
      </w:r>
      <w:r w:rsidR="007E29A8" w:rsidRPr="00A70F05">
        <w:t xml:space="preserve"> </w:t>
      </w:r>
      <w:r w:rsidRPr="00A70F05">
        <w:t>Substantial</w:t>
      </w:r>
      <w:r w:rsidR="007E29A8" w:rsidRPr="00A70F05">
        <w:t xml:space="preserve"> </w:t>
      </w:r>
      <w:r w:rsidRPr="00A70F05">
        <w:t>Completion</w:t>
      </w:r>
      <w:r w:rsidR="007E29A8" w:rsidRPr="00A70F05">
        <w:t xml:space="preserve"> </w:t>
      </w:r>
      <w:r w:rsidRPr="00A70F05">
        <w:t>or</w:t>
      </w:r>
      <w:r w:rsidR="007E29A8" w:rsidRPr="00A70F05">
        <w:t xml:space="preserve"> </w:t>
      </w:r>
      <w:r w:rsidRPr="00A70F05">
        <w:t>(ii)</w:t>
      </w:r>
      <w:r w:rsidR="007E29A8" w:rsidRPr="00A70F05">
        <w:t xml:space="preserve"> </w:t>
      </w:r>
      <w:r w:rsidRPr="00A70F05">
        <w:t>the</w:t>
      </w:r>
      <w:r w:rsidR="007E29A8" w:rsidRPr="00A70F05">
        <w:t xml:space="preserve"> </w:t>
      </w:r>
      <w:r w:rsidRPr="00A70F05">
        <w:t>required</w:t>
      </w:r>
      <w:r w:rsidR="007E29A8" w:rsidRPr="00A70F05">
        <w:t xml:space="preserve"> </w:t>
      </w:r>
      <w:r w:rsidRPr="00A70F05">
        <w:t>date</w:t>
      </w:r>
      <w:r w:rsidR="007E29A8" w:rsidRPr="00A70F05">
        <w:t xml:space="preserve"> </w:t>
      </w:r>
      <w:r w:rsidRPr="00A70F05">
        <w:t>for</w:t>
      </w:r>
      <w:r w:rsidR="007E29A8" w:rsidRPr="00A70F05">
        <w:t xml:space="preserve"> </w:t>
      </w:r>
      <w:r w:rsidRPr="00A70F05">
        <w:t>Substantial</w:t>
      </w:r>
      <w:r w:rsidR="007E29A8" w:rsidRPr="00A70F05">
        <w:t xml:space="preserve"> </w:t>
      </w:r>
      <w:r w:rsidRPr="00A70F05">
        <w:t>Completion.</w:t>
      </w:r>
    </w:p>
    <w:p w14:paraId="56FE2F60" w14:textId="77777777" w:rsidR="00781D2C" w:rsidRPr="00D75AFE" w:rsidRDefault="00781D2C" w:rsidP="009A21CA">
      <w:pPr>
        <w:pStyle w:val="Heading2"/>
        <w:jc w:val="both"/>
      </w:pPr>
      <w:r w:rsidRPr="00D75AFE">
        <w:rPr>
          <w:b/>
        </w:rPr>
        <w:t>Time</w:t>
      </w:r>
      <w:r w:rsidR="007E29A8" w:rsidRPr="00D75AFE">
        <w:rPr>
          <w:b/>
        </w:rPr>
        <w:t xml:space="preserve"> </w:t>
      </w:r>
      <w:r w:rsidRPr="00D75AFE">
        <w:rPr>
          <w:b/>
        </w:rPr>
        <w:t>is</w:t>
      </w:r>
      <w:r w:rsidR="007E29A8" w:rsidRPr="00D75AFE">
        <w:rPr>
          <w:b/>
        </w:rPr>
        <w:t xml:space="preserve"> </w:t>
      </w:r>
      <w:r w:rsidRPr="00D75AFE">
        <w:rPr>
          <w:b/>
        </w:rPr>
        <w:t>of</w:t>
      </w:r>
      <w:r w:rsidR="007E29A8" w:rsidRPr="00D75AFE">
        <w:rPr>
          <w:b/>
        </w:rPr>
        <w:t xml:space="preserve"> </w:t>
      </w:r>
      <w:r w:rsidRPr="00D75AFE">
        <w:rPr>
          <w:b/>
        </w:rPr>
        <w:t>the</w:t>
      </w:r>
      <w:r w:rsidR="007E29A8" w:rsidRPr="00D75AFE">
        <w:rPr>
          <w:b/>
        </w:rPr>
        <w:t xml:space="preserve"> </w:t>
      </w:r>
      <w:r w:rsidRPr="00D75AFE">
        <w:rPr>
          <w:b/>
        </w:rPr>
        <w:t>Essence</w:t>
      </w:r>
      <w:r w:rsidRPr="00D75AFE">
        <w:rPr>
          <w:b/>
          <w:color w:val="000000"/>
        </w:rPr>
        <w:t>.</w:t>
      </w:r>
      <w:r w:rsidR="007E29A8" w:rsidRPr="00D75AFE">
        <w:t xml:space="preserve">  </w:t>
      </w:r>
      <w:r w:rsidRPr="00D75AFE">
        <w:t>All</w:t>
      </w:r>
      <w:r w:rsidR="007E29A8" w:rsidRPr="00D75AFE">
        <w:t xml:space="preserve"> </w:t>
      </w:r>
      <w:r w:rsidRPr="00D75AFE">
        <w:t>time</w:t>
      </w:r>
      <w:r w:rsidR="007E29A8" w:rsidRPr="00D75AFE">
        <w:t xml:space="preserve"> </w:t>
      </w:r>
      <w:r w:rsidRPr="00D75AFE">
        <w:t>limits</w:t>
      </w:r>
      <w:r w:rsidR="007E29A8" w:rsidRPr="00D75AFE">
        <w:t xml:space="preserve"> </w:t>
      </w:r>
      <w:r w:rsidRPr="00D75AFE">
        <w:t>stated</w:t>
      </w:r>
      <w:r w:rsidR="007E29A8" w:rsidRPr="00D75AFE">
        <w:t xml:space="preserve"> </w:t>
      </w:r>
      <w:r w:rsidRPr="00D75AFE">
        <w:t>in</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are</w:t>
      </w:r>
      <w:r w:rsidR="007E29A8" w:rsidRPr="00D75AFE">
        <w:t xml:space="preserve"> </w:t>
      </w:r>
      <w:r w:rsidRPr="00D75AFE">
        <w:t>of</w:t>
      </w:r>
      <w:r w:rsidR="007E29A8" w:rsidRPr="00D75AFE">
        <w:t xml:space="preserve"> </w:t>
      </w:r>
      <w:r w:rsidRPr="00D75AFE">
        <w:t>the</w:t>
      </w:r>
      <w:r w:rsidR="007E29A8" w:rsidRPr="00D75AFE">
        <w:t xml:space="preserve"> </w:t>
      </w:r>
      <w:r w:rsidRPr="00D75AFE">
        <w:t>essence.</w:t>
      </w:r>
    </w:p>
    <w:p w14:paraId="706C66A4" w14:textId="4BF128F3" w:rsidR="00781D2C" w:rsidRPr="00D75AFE" w:rsidRDefault="00781D2C" w:rsidP="009A21CA">
      <w:pPr>
        <w:pStyle w:val="Heading2"/>
        <w:jc w:val="both"/>
      </w:pPr>
      <w:r w:rsidRPr="00D75AFE">
        <w:rPr>
          <w:b/>
        </w:rPr>
        <w:t>Time</w:t>
      </w:r>
      <w:r w:rsidR="007E29A8" w:rsidRPr="00D75AFE">
        <w:rPr>
          <w:b/>
        </w:rPr>
        <w:t xml:space="preserve"> </w:t>
      </w:r>
      <w:r w:rsidRPr="00D75AFE">
        <w:rPr>
          <w:b/>
        </w:rPr>
        <w:t>Extensions.</w:t>
      </w:r>
      <w:r w:rsidR="007E29A8" w:rsidRPr="00D75AFE">
        <w:t xml:space="preserve">  </w:t>
      </w:r>
      <w:r w:rsidRPr="00D75AFE">
        <w:t>Notwithstanding</w:t>
      </w:r>
      <w:r w:rsidR="007E29A8" w:rsidRPr="00D75AFE">
        <w:t xml:space="preserve"> </w:t>
      </w:r>
      <w:r w:rsidRPr="00D75AFE">
        <w:t>provisions</w:t>
      </w:r>
      <w:r w:rsidR="007E29A8" w:rsidRPr="00D75AFE">
        <w:t xml:space="preserve"> </w:t>
      </w:r>
      <w:r w:rsidRPr="00D75AFE">
        <w:t>for</w:t>
      </w:r>
      <w:r w:rsidR="007E29A8" w:rsidRPr="00D75AFE">
        <w:t xml:space="preserve"> </w:t>
      </w:r>
      <w:r w:rsidRPr="00D75AFE">
        <w:t>Contract</w:t>
      </w:r>
      <w:r w:rsidR="007E29A8" w:rsidRPr="00D75AFE">
        <w:t xml:space="preserve"> </w:t>
      </w:r>
      <w:r w:rsidRPr="00D75AFE">
        <w:t>time</w:t>
      </w:r>
      <w:r w:rsidR="007E29A8" w:rsidRPr="00D75AFE">
        <w:t xml:space="preserve"> </w:t>
      </w:r>
      <w:r w:rsidRPr="00D75AFE">
        <w:t>extensions</w:t>
      </w:r>
      <w:r w:rsidR="007E29A8" w:rsidRPr="00D75AFE">
        <w:t xml:space="preserve"> </w:t>
      </w:r>
      <w:r w:rsidRPr="00D75AFE">
        <w:t>in</w:t>
      </w:r>
      <w:r w:rsidR="007E29A8" w:rsidRPr="00D75AFE">
        <w:t xml:space="preserve"> </w:t>
      </w:r>
      <w:r w:rsidRPr="00D75AFE">
        <w:t>Article</w:t>
      </w:r>
      <w:r w:rsidR="007E29A8" w:rsidRPr="00D75AFE">
        <w:t xml:space="preserve"> </w:t>
      </w:r>
      <w:r w:rsidR="00853C3C" w:rsidRPr="00D75AFE">
        <w:t>8 of</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Owner</w:t>
      </w:r>
      <w:r w:rsidR="007E29A8" w:rsidRPr="00D75AFE">
        <w:t xml:space="preserve"> </w:t>
      </w:r>
      <w:r w:rsidRPr="00D75AFE">
        <w:t>and</w:t>
      </w:r>
      <w:r w:rsidR="007E29A8" w:rsidRPr="00D75AFE">
        <w:t xml:space="preserve"> </w:t>
      </w:r>
      <w:r w:rsidR="00461336" w:rsidRPr="00D75AFE">
        <w:t>Construction Manager at Risk</w:t>
      </w:r>
      <w:r w:rsidR="007E29A8" w:rsidRPr="00D75AFE">
        <w:t xml:space="preserve"> </w:t>
      </w:r>
      <w:r w:rsidRPr="00D75AFE">
        <w:t>agree</w:t>
      </w:r>
      <w:r w:rsidR="007E29A8" w:rsidRPr="00D75AFE">
        <w:t xml:space="preserve"> </w:t>
      </w:r>
      <w:r w:rsidRPr="00D75AFE">
        <w:t>that</w:t>
      </w:r>
      <w:r w:rsidR="007E29A8" w:rsidRPr="00D75AFE">
        <w:t xml:space="preserve"> </w:t>
      </w:r>
      <w:r w:rsidRPr="00D75AFE">
        <w:t>timely</w:t>
      </w:r>
      <w:r w:rsidR="007E29A8" w:rsidRPr="00D75AFE">
        <w:t xml:space="preserve"> </w:t>
      </w:r>
      <w:r w:rsidRPr="00D75AFE">
        <w:t>completion</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is</w:t>
      </w:r>
      <w:r w:rsidR="007E29A8" w:rsidRPr="00D75AFE">
        <w:t xml:space="preserve"> </w:t>
      </w:r>
      <w:r w:rsidRPr="00D75AFE">
        <w:t>essential</w:t>
      </w:r>
      <w:r w:rsidR="007E29A8" w:rsidRPr="00D75AFE">
        <w:t xml:space="preserve"> </w:t>
      </w:r>
      <w:r w:rsidRPr="00D75AFE">
        <w:t>to</w:t>
      </w:r>
      <w:r w:rsidR="007E29A8" w:rsidRPr="00D75AFE">
        <w:t xml:space="preserve"> </w:t>
      </w:r>
      <w:r w:rsidRPr="00D75AFE">
        <w:t>the</w:t>
      </w:r>
      <w:r w:rsidR="007E29A8" w:rsidRPr="00D75AFE">
        <w:t xml:space="preserve"> </w:t>
      </w:r>
      <w:r w:rsidRPr="00D75AFE">
        <w:t>success</w:t>
      </w:r>
      <w:r w:rsidR="007E29A8" w:rsidRPr="00D75AFE">
        <w:t xml:space="preserve"> </w:t>
      </w:r>
      <w:r w:rsidRPr="00D75AFE">
        <w:t>of</w:t>
      </w:r>
      <w:r w:rsidR="007E29A8" w:rsidRPr="00D75AFE">
        <w:t xml:space="preserve"> </w:t>
      </w:r>
      <w:r w:rsidRPr="00D75AFE">
        <w:t>the</w:t>
      </w:r>
      <w:r w:rsidR="007E29A8" w:rsidRPr="00D75AFE">
        <w:t xml:space="preserve"> </w:t>
      </w:r>
      <w:r w:rsidRPr="00D75AFE">
        <w:t>Project,</w:t>
      </w:r>
      <w:r w:rsidR="007E29A8" w:rsidRPr="00D75AFE">
        <w:t xml:space="preserve"> </w:t>
      </w:r>
      <w:r w:rsidRPr="00D75AFE">
        <w:t>and</w:t>
      </w:r>
      <w:r w:rsidR="007E29A8" w:rsidRPr="00D75AFE">
        <w:t xml:space="preserve"> </w:t>
      </w:r>
      <w:r w:rsidRPr="00D75AFE">
        <w:t>that</w:t>
      </w:r>
      <w:r w:rsidR="007E29A8" w:rsidRPr="00D75AFE">
        <w:t xml:space="preserve"> </w:t>
      </w:r>
      <w:r w:rsidRPr="00D75AFE">
        <w:t>approval</w:t>
      </w:r>
      <w:r w:rsidR="007E29A8" w:rsidRPr="00D75AFE">
        <w:t xml:space="preserve"> </w:t>
      </w:r>
      <w:r w:rsidRPr="00D75AFE">
        <w:t>for</w:t>
      </w:r>
      <w:r w:rsidR="007E29A8" w:rsidRPr="00D75AFE">
        <w:t xml:space="preserve"> </w:t>
      </w:r>
      <w:r w:rsidRPr="00D75AFE">
        <w:t>time</w:t>
      </w:r>
      <w:r w:rsidR="007E29A8" w:rsidRPr="00D75AFE">
        <w:t xml:space="preserve"> </w:t>
      </w:r>
      <w:r w:rsidRPr="00D75AFE">
        <w:t>extension</w:t>
      </w:r>
      <w:r w:rsidR="007E29A8" w:rsidRPr="00D75AFE">
        <w:t xml:space="preserve"> </w:t>
      </w:r>
      <w:r w:rsidRPr="00D75AFE">
        <w:t>shall</w:t>
      </w:r>
      <w:r w:rsidR="007E29A8" w:rsidRPr="00D75AFE">
        <w:t xml:space="preserve"> </w:t>
      </w:r>
      <w:r w:rsidRPr="00D75AFE">
        <w:t>be</w:t>
      </w:r>
      <w:r w:rsidR="007E29A8" w:rsidRPr="00D75AFE">
        <w:t xml:space="preserve"> </w:t>
      </w:r>
      <w:r w:rsidRPr="00D75AFE">
        <w:t>granted</w:t>
      </w:r>
      <w:r w:rsidR="007E29A8" w:rsidRPr="00D75AFE">
        <w:t xml:space="preserve"> </w:t>
      </w:r>
      <w:r w:rsidRPr="00D75AFE">
        <w:t>only</w:t>
      </w:r>
      <w:r w:rsidR="007E29A8" w:rsidRPr="00D75AFE">
        <w:t xml:space="preserve"> </w:t>
      </w:r>
      <w:r w:rsidRPr="00D75AFE">
        <w:t>as</w:t>
      </w:r>
      <w:r w:rsidR="007E29A8" w:rsidRPr="00D75AFE">
        <w:t xml:space="preserve"> </w:t>
      </w:r>
      <w:r w:rsidRPr="00D75AFE">
        <w:t>a</w:t>
      </w:r>
      <w:r w:rsidR="007E29A8" w:rsidRPr="00D75AFE">
        <w:t xml:space="preserve"> </w:t>
      </w:r>
      <w:r w:rsidRPr="00D75AFE">
        <w:t>last</w:t>
      </w:r>
      <w:r w:rsidR="007E29A8" w:rsidRPr="00D75AFE">
        <w:t xml:space="preserve"> </w:t>
      </w:r>
      <w:r w:rsidRPr="00D75AFE">
        <w:t>resort.</w:t>
      </w:r>
      <w:r w:rsidR="007E29A8" w:rsidRPr="00D75AFE">
        <w:t xml:space="preserve">  </w:t>
      </w:r>
      <w:r w:rsidR="00461336" w:rsidRPr="00D75AFE">
        <w:t xml:space="preserve">Construction Manager at </w:t>
      </w:r>
      <w:r w:rsidR="00853C3C" w:rsidRPr="00D75AFE">
        <w:t>Risk agrees</w:t>
      </w:r>
      <w:r w:rsidR="007E29A8" w:rsidRPr="00D75AFE">
        <w:t xml:space="preserve"> </w:t>
      </w:r>
      <w:r w:rsidRPr="00D75AFE">
        <w:t>to</w:t>
      </w:r>
      <w:r w:rsidR="007E29A8" w:rsidRPr="00D75AFE">
        <w:t xml:space="preserve"> </w:t>
      </w:r>
      <w:r w:rsidRPr="00D75AFE">
        <w:t>make</w:t>
      </w:r>
      <w:r w:rsidR="007E29A8" w:rsidRPr="00D75AFE">
        <w:t xml:space="preserve"> </w:t>
      </w:r>
      <w:r w:rsidRPr="00D75AFE">
        <w:t>every</w:t>
      </w:r>
      <w:r w:rsidR="007E29A8" w:rsidRPr="00D75AFE">
        <w:t xml:space="preserve"> </w:t>
      </w:r>
      <w:r w:rsidRPr="00D75AFE">
        <w:t>effort</w:t>
      </w:r>
      <w:r w:rsidR="007E29A8" w:rsidRPr="00D75AFE">
        <w:t xml:space="preserve"> </w:t>
      </w:r>
      <w:r w:rsidRPr="00D75AFE">
        <w:t>to</w:t>
      </w:r>
      <w:r w:rsidR="007E29A8" w:rsidRPr="00D75AFE">
        <w:t xml:space="preserve"> </w:t>
      </w:r>
      <w:r w:rsidRPr="00D75AFE">
        <w:t>recover</w:t>
      </w:r>
      <w:r w:rsidR="007E29A8" w:rsidRPr="00D75AFE">
        <w:t xml:space="preserve"> </w:t>
      </w:r>
      <w:r w:rsidRPr="00D75AFE">
        <w:t>"lost"</w:t>
      </w:r>
      <w:r w:rsidR="007E29A8" w:rsidRPr="00D75AFE">
        <w:t xml:space="preserve"> </w:t>
      </w:r>
      <w:r w:rsidRPr="00D75AFE">
        <w:t>time.</w:t>
      </w:r>
    </w:p>
    <w:p w14:paraId="09AA8995" w14:textId="77777777" w:rsidR="00781D2C" w:rsidRPr="00DD557C" w:rsidRDefault="00781D2C" w:rsidP="009A21CA">
      <w:pPr>
        <w:pStyle w:val="Heading2"/>
        <w:jc w:val="both"/>
      </w:pPr>
      <w:r w:rsidRPr="00D75AFE">
        <w:rPr>
          <w:b/>
        </w:rPr>
        <w:t>Liquidated</w:t>
      </w:r>
      <w:r w:rsidR="007E29A8" w:rsidRPr="00D75AFE">
        <w:rPr>
          <w:b/>
        </w:rPr>
        <w:t xml:space="preserve"> </w:t>
      </w:r>
      <w:r w:rsidRPr="00D75AFE">
        <w:rPr>
          <w:b/>
        </w:rPr>
        <w:t>Damages.</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acknowledges</w:t>
      </w:r>
      <w:r w:rsidR="007E29A8" w:rsidRPr="00D75AFE">
        <w:t xml:space="preserve"> </w:t>
      </w:r>
      <w:r w:rsidRPr="00D75AFE">
        <w:t>that</w:t>
      </w:r>
      <w:r w:rsidR="007E29A8" w:rsidRPr="00D75AFE">
        <w:t xml:space="preserve"> </w:t>
      </w:r>
      <w:r w:rsidRPr="00D75AFE">
        <w:t>the</w:t>
      </w:r>
      <w:r w:rsidR="007E29A8" w:rsidRPr="00D75AFE">
        <w:t xml:space="preserve"> </w:t>
      </w:r>
      <w:r w:rsidRPr="00D75AFE">
        <w:t>Owner</w:t>
      </w:r>
      <w:r w:rsidR="007E29A8" w:rsidRPr="00D75AFE">
        <w:t xml:space="preserve"> </w:t>
      </w:r>
      <w:r w:rsidRPr="00D75AFE">
        <w:t>will</w:t>
      </w:r>
      <w:r w:rsidR="007E29A8" w:rsidRPr="00D75AFE">
        <w:t xml:space="preserve"> </w:t>
      </w:r>
      <w:r w:rsidRPr="00D75AFE">
        <w:t>sustain</w:t>
      </w:r>
      <w:r w:rsidR="007E29A8" w:rsidRPr="00D75AFE">
        <w:t xml:space="preserve"> </w:t>
      </w:r>
      <w:r w:rsidRPr="00D75AFE">
        <w:t>damages</w:t>
      </w:r>
      <w:r w:rsidR="007E29A8" w:rsidRPr="00D75AFE">
        <w:t xml:space="preserve"> </w:t>
      </w:r>
      <w:r w:rsidRPr="00D75AFE">
        <w:t>as</w:t>
      </w:r>
      <w:r w:rsidR="007E29A8" w:rsidRPr="00D75AFE">
        <w:t xml:space="preserve"> </w:t>
      </w:r>
      <w:r w:rsidRPr="00D75AFE">
        <w:t>a</w:t>
      </w:r>
      <w:r w:rsidR="007E29A8" w:rsidRPr="00D75AFE">
        <w:t xml:space="preserve"> </w:t>
      </w:r>
      <w:r w:rsidRPr="00D75AFE">
        <w:t>result</w:t>
      </w:r>
      <w:r w:rsidR="007E29A8" w:rsidRPr="00D75AFE">
        <w:t xml:space="preserve"> </w:t>
      </w:r>
      <w:r w:rsidRPr="00D75AFE">
        <w:t>of</w:t>
      </w:r>
      <w:r w:rsidR="007E29A8" w:rsidRPr="00D75AFE">
        <w:t xml:space="preserve"> </w:t>
      </w:r>
      <w:r w:rsidRPr="00D75AFE">
        <w:t>the</w:t>
      </w:r>
      <w:r w:rsidR="007E29A8" w:rsidRPr="00D75AFE">
        <w:t xml:space="preserve"> </w:t>
      </w:r>
      <w:r w:rsidR="00461336" w:rsidRPr="00D75AFE">
        <w:t>Construction Manager at Risk</w:t>
      </w:r>
      <w:r w:rsidRPr="00D75AFE">
        <w:t>’s</w:t>
      </w:r>
      <w:r w:rsidR="007E29A8" w:rsidRPr="00D75AFE">
        <w:t xml:space="preserve"> </w:t>
      </w:r>
      <w:r w:rsidRPr="00D75AFE">
        <w:t>failure</w:t>
      </w:r>
      <w:r w:rsidR="007E29A8" w:rsidRPr="00D75AFE">
        <w:t xml:space="preserve"> </w:t>
      </w:r>
      <w:r w:rsidRPr="00D75AFE">
        <w:t>to</w:t>
      </w:r>
      <w:r w:rsidR="007E29A8" w:rsidRPr="00D75AFE">
        <w:t xml:space="preserve"> </w:t>
      </w:r>
      <w:r w:rsidRPr="00D75AFE">
        <w:t>substantially</w:t>
      </w:r>
      <w:r w:rsidR="007E29A8" w:rsidRPr="00D75AFE">
        <w:t xml:space="preserve"> </w:t>
      </w:r>
      <w:r w:rsidRPr="00D75AFE">
        <w:t>complete</w:t>
      </w:r>
      <w:r w:rsidR="007E29A8" w:rsidRPr="00D75AFE">
        <w:t xml:space="preserve"> </w:t>
      </w:r>
      <w:r w:rsidRPr="00D75AFE">
        <w:t>the</w:t>
      </w:r>
      <w:r w:rsidR="007E29A8" w:rsidRPr="00D75AFE">
        <w:t xml:space="preserve"> </w:t>
      </w:r>
      <w:r w:rsidRPr="00D75AFE">
        <w:t>Project</w:t>
      </w:r>
      <w:r w:rsidR="007E29A8" w:rsidRPr="00D75AFE">
        <w:t xml:space="preserve"> </w:t>
      </w:r>
      <w:r w:rsidRPr="00D75AFE">
        <w:t>in</w:t>
      </w:r>
      <w:r w:rsidR="007E29A8" w:rsidRPr="00D75AFE">
        <w:t xml:space="preserve"> </w:t>
      </w:r>
      <w:r w:rsidRPr="00D75AFE">
        <w:t>accordance</w:t>
      </w:r>
      <w:r w:rsidR="007E29A8" w:rsidRPr="00D75AFE">
        <w:t xml:space="preserve"> </w:t>
      </w:r>
      <w:r w:rsidRPr="00D75AFE">
        <w:t>with</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These</w:t>
      </w:r>
      <w:r w:rsidR="007E29A8" w:rsidRPr="00D75AFE">
        <w:t xml:space="preserve"> </w:t>
      </w:r>
      <w:r w:rsidRPr="00D75AFE">
        <w:t>damages</w:t>
      </w:r>
      <w:r w:rsidR="007E29A8" w:rsidRPr="00D75AFE">
        <w:t xml:space="preserve"> </w:t>
      </w:r>
      <w:r w:rsidRPr="00D75AFE">
        <w:t>may</w:t>
      </w:r>
      <w:r w:rsidR="007E29A8" w:rsidRPr="00D75AFE">
        <w:t xml:space="preserve"> </w:t>
      </w:r>
      <w:r w:rsidRPr="00D75AFE">
        <w:t>include,</w:t>
      </w:r>
      <w:r w:rsidR="007E29A8" w:rsidRPr="00D75AFE">
        <w:t xml:space="preserve"> </w:t>
      </w:r>
      <w:r w:rsidRPr="00D75AFE">
        <w:t>but</w:t>
      </w:r>
      <w:r w:rsidR="007E29A8" w:rsidRPr="00D75AFE">
        <w:t xml:space="preserve"> </w:t>
      </w:r>
      <w:r w:rsidRPr="00D75AFE">
        <w:t>are</w:t>
      </w:r>
      <w:r w:rsidR="007E29A8" w:rsidRPr="00D75AFE">
        <w:t xml:space="preserve"> </w:t>
      </w:r>
      <w:r w:rsidRPr="00D75AFE">
        <w:t>not</w:t>
      </w:r>
      <w:r w:rsidR="007E29A8" w:rsidRPr="00D75AFE">
        <w:t xml:space="preserve"> </w:t>
      </w:r>
      <w:r w:rsidRPr="00D75AFE">
        <w:t>limited</w:t>
      </w:r>
      <w:r w:rsidR="007E29A8" w:rsidRPr="00D75AFE">
        <w:t xml:space="preserve"> </w:t>
      </w:r>
      <w:r w:rsidRPr="00D75AFE">
        <w:t>to</w:t>
      </w:r>
      <w:r w:rsidR="007E29A8" w:rsidRPr="00D75AFE">
        <w:t xml:space="preserve"> </w:t>
      </w:r>
      <w:r w:rsidRPr="00D75AFE">
        <w:t>delays</w:t>
      </w:r>
      <w:r w:rsidR="007E29A8" w:rsidRPr="00D75AFE">
        <w:t xml:space="preserve"> </w:t>
      </w:r>
      <w:r w:rsidRPr="00D75AFE">
        <w:t>in</w:t>
      </w:r>
      <w:r w:rsidR="007E29A8" w:rsidRPr="00D75AFE">
        <w:t xml:space="preserve"> </w:t>
      </w:r>
      <w:r w:rsidRPr="00D75AFE">
        <w:t>completion,</w:t>
      </w:r>
      <w:r w:rsidR="007E29A8" w:rsidRPr="00D75AFE">
        <w:t xml:space="preserve"> </w:t>
      </w:r>
      <w:r w:rsidRPr="00D75AFE">
        <w:t>use</w:t>
      </w:r>
      <w:r w:rsidR="007E29A8" w:rsidRPr="00D75AFE">
        <w:t xml:space="preserve"> </w:t>
      </w:r>
      <w:r w:rsidRPr="00D75AFE">
        <w:t>of</w:t>
      </w:r>
      <w:r w:rsidR="007E29A8" w:rsidRPr="00D75AFE">
        <w:t xml:space="preserve"> </w:t>
      </w:r>
      <w:r w:rsidRPr="00D75AFE">
        <w:t>the</w:t>
      </w:r>
      <w:r w:rsidR="007E29A8" w:rsidRPr="00D75AFE">
        <w:t xml:space="preserve"> </w:t>
      </w:r>
      <w:r w:rsidRPr="00D75AFE">
        <w:t>Project,</w:t>
      </w:r>
      <w:r w:rsidR="007E29A8" w:rsidRPr="00D75AFE">
        <w:t xml:space="preserve"> </w:t>
      </w:r>
      <w:r w:rsidRPr="00D75AFE">
        <w:t>and</w:t>
      </w:r>
      <w:r w:rsidR="007E29A8" w:rsidRPr="00D75AFE">
        <w:t xml:space="preserve"> </w:t>
      </w:r>
      <w:r w:rsidRPr="00D75AFE">
        <w:t>costs</w:t>
      </w:r>
      <w:r w:rsidR="007E29A8" w:rsidRPr="00D75AFE">
        <w:t xml:space="preserve"> </w:t>
      </w:r>
      <w:r w:rsidRPr="00D75AFE">
        <w:t>associated</w:t>
      </w:r>
      <w:r w:rsidR="007E29A8" w:rsidRPr="00D75AFE">
        <w:t xml:space="preserve"> </w:t>
      </w:r>
      <w:r w:rsidRPr="00D75AFE">
        <w:t>with</w:t>
      </w:r>
      <w:r w:rsidR="007E29A8" w:rsidRPr="00D75AFE">
        <w:t xml:space="preserve"> </w:t>
      </w:r>
      <w:r w:rsidRPr="00D75AFE">
        <w:t>Contract</w:t>
      </w:r>
      <w:r w:rsidR="007E29A8" w:rsidRPr="00D75AFE">
        <w:t xml:space="preserve"> </w:t>
      </w:r>
      <w:r w:rsidRPr="00D75AFE">
        <w:t>administration</w:t>
      </w:r>
      <w:r w:rsidR="007E29A8" w:rsidRPr="00D75AFE">
        <w:t xml:space="preserve"> </w:t>
      </w:r>
      <w:r w:rsidRPr="00D75AFE">
        <w:t>and</w:t>
      </w:r>
      <w:r w:rsidR="007E29A8" w:rsidRPr="00D75AFE">
        <w:t xml:space="preserve"> </w:t>
      </w:r>
      <w:r w:rsidRPr="00D75AFE">
        <w:t>use</w:t>
      </w:r>
      <w:r w:rsidR="007E29A8" w:rsidRPr="00D75AFE">
        <w:t xml:space="preserve"> </w:t>
      </w:r>
      <w:r w:rsidRPr="00D75AFE">
        <w:t>of</w:t>
      </w:r>
      <w:r w:rsidR="007E29A8" w:rsidRPr="00D75AFE">
        <w:t xml:space="preserve"> </w:t>
      </w:r>
      <w:r w:rsidRPr="00D75AFE">
        <w:t>temporary</w:t>
      </w:r>
      <w:r w:rsidR="007E29A8" w:rsidRPr="00D75AFE">
        <w:t xml:space="preserve"> </w:t>
      </w:r>
      <w:r w:rsidRPr="00D75AFE">
        <w:t>facilities.</w:t>
      </w:r>
      <w:r w:rsidR="007E29A8" w:rsidRPr="00D75AFE">
        <w:t xml:space="preserve">  </w:t>
      </w:r>
      <w:r w:rsidRPr="00D75AFE">
        <w:t>The</w:t>
      </w:r>
      <w:r w:rsidR="007E29A8" w:rsidRPr="00D75AFE">
        <w:t xml:space="preserve"> </w:t>
      </w:r>
      <w:r w:rsidR="00461336" w:rsidRPr="00DD557C">
        <w:t>Construction Manager at Risk</w:t>
      </w:r>
      <w:r w:rsidR="007E29A8" w:rsidRPr="00DD557C">
        <w:t xml:space="preserve"> </w:t>
      </w:r>
      <w:r w:rsidRPr="00DD557C">
        <w:t>and</w:t>
      </w:r>
      <w:r w:rsidR="007E29A8" w:rsidRPr="00DD557C">
        <w:t xml:space="preserve"> </w:t>
      </w:r>
      <w:r w:rsidRPr="00DD557C">
        <w:t>the</w:t>
      </w:r>
      <w:r w:rsidR="007E29A8" w:rsidRPr="00DD557C">
        <w:t xml:space="preserve"> </w:t>
      </w:r>
      <w:r w:rsidRPr="00DD557C">
        <w:t>Owner</w:t>
      </w:r>
      <w:r w:rsidR="007E29A8" w:rsidRPr="00DD557C">
        <w:t xml:space="preserve"> </w:t>
      </w:r>
      <w:r w:rsidRPr="00DD557C">
        <w:t>acknowledge</w:t>
      </w:r>
      <w:r w:rsidR="007E29A8" w:rsidRPr="00DD557C">
        <w:t xml:space="preserve"> </w:t>
      </w:r>
      <w:r w:rsidRPr="00DD557C">
        <w:t>that</w:t>
      </w:r>
      <w:r w:rsidR="007E29A8" w:rsidRPr="00DD557C">
        <w:t xml:space="preserve"> </w:t>
      </w:r>
      <w:r w:rsidRPr="00DD557C">
        <w:t>the</w:t>
      </w:r>
      <w:r w:rsidR="007E29A8" w:rsidRPr="00DD557C">
        <w:t xml:space="preserve"> </w:t>
      </w:r>
      <w:r w:rsidRPr="00DD557C">
        <w:t>actual</w:t>
      </w:r>
      <w:r w:rsidR="007E29A8" w:rsidRPr="00DD557C">
        <w:t xml:space="preserve"> </w:t>
      </w:r>
      <w:r w:rsidRPr="00DD557C">
        <w:t>amount</w:t>
      </w:r>
      <w:r w:rsidR="007E29A8" w:rsidRPr="00DD557C">
        <w:t xml:space="preserve"> </w:t>
      </w:r>
      <w:r w:rsidRPr="00DD557C">
        <w:t>of</w:t>
      </w:r>
      <w:r w:rsidR="007E29A8" w:rsidRPr="00DD557C">
        <w:t xml:space="preserve"> </w:t>
      </w:r>
      <w:r w:rsidRPr="00DD557C">
        <w:t>damages</w:t>
      </w:r>
      <w:r w:rsidR="007E29A8" w:rsidRPr="00DD557C">
        <w:t xml:space="preserve"> </w:t>
      </w:r>
      <w:r w:rsidRPr="00DD557C">
        <w:t>would</w:t>
      </w:r>
      <w:r w:rsidR="007E29A8" w:rsidRPr="00DD557C">
        <w:t xml:space="preserve"> </w:t>
      </w:r>
      <w:r w:rsidRPr="00DD557C">
        <w:t>be</w:t>
      </w:r>
      <w:r w:rsidR="007E29A8" w:rsidRPr="00DD557C">
        <w:t xml:space="preserve"> </w:t>
      </w:r>
      <w:r w:rsidRPr="00DD557C">
        <w:t>difficult</w:t>
      </w:r>
      <w:r w:rsidR="007E29A8" w:rsidRPr="00DD557C">
        <w:t xml:space="preserve"> </w:t>
      </w:r>
      <w:r w:rsidRPr="00DD557C">
        <w:t>to</w:t>
      </w:r>
      <w:r w:rsidR="007E29A8" w:rsidRPr="00DD557C">
        <w:t xml:space="preserve"> </w:t>
      </w:r>
      <w:r w:rsidRPr="00DD557C">
        <w:t>determine</w:t>
      </w:r>
      <w:r w:rsidR="007E29A8" w:rsidRPr="00DD557C">
        <w:t xml:space="preserve"> </w:t>
      </w:r>
      <w:r w:rsidRPr="00DD557C">
        <w:t>accurately</w:t>
      </w:r>
      <w:r w:rsidR="007E29A8" w:rsidRPr="00DD557C">
        <w:t xml:space="preserve"> </w:t>
      </w:r>
      <w:r w:rsidRPr="00DD557C">
        <w:t>and</w:t>
      </w:r>
      <w:r w:rsidR="007E29A8" w:rsidRPr="00DD557C">
        <w:t xml:space="preserve"> </w:t>
      </w:r>
      <w:r w:rsidRPr="00DD557C">
        <w:t>agree</w:t>
      </w:r>
      <w:r w:rsidR="007E29A8" w:rsidRPr="00DD557C">
        <w:t xml:space="preserve"> </w:t>
      </w:r>
      <w:r w:rsidRPr="00DD557C">
        <w:t>that</w:t>
      </w:r>
      <w:r w:rsidR="007E29A8" w:rsidRPr="00DD557C">
        <w:t xml:space="preserve"> </w:t>
      </w:r>
      <w:r w:rsidRPr="00DD557C">
        <w:t>that</w:t>
      </w:r>
      <w:r w:rsidR="007E29A8" w:rsidRPr="00DD557C">
        <w:t xml:space="preserve"> </w:t>
      </w:r>
      <w:r w:rsidRPr="00DD557C">
        <w:t>the</w:t>
      </w:r>
      <w:r w:rsidR="007E29A8" w:rsidRPr="00DD557C">
        <w:t xml:space="preserve"> </w:t>
      </w:r>
      <w:r w:rsidRPr="00DD557C">
        <w:t>following</w:t>
      </w:r>
      <w:r w:rsidR="007E29A8" w:rsidRPr="00DD557C">
        <w:t xml:space="preserve"> </w:t>
      </w:r>
      <w:r w:rsidRPr="00DD557C">
        <w:t>liquidated</w:t>
      </w:r>
      <w:r w:rsidR="007E29A8" w:rsidRPr="00DD557C">
        <w:t xml:space="preserve"> </w:t>
      </w:r>
      <w:r w:rsidRPr="00DD557C">
        <w:t>damages</w:t>
      </w:r>
      <w:r w:rsidR="007E29A8" w:rsidRPr="00DD557C">
        <w:t xml:space="preserve"> </w:t>
      </w:r>
      <w:r w:rsidRPr="00DD557C">
        <w:t>figure</w:t>
      </w:r>
      <w:r w:rsidR="007E29A8" w:rsidRPr="00DD557C">
        <w:t xml:space="preserve"> </w:t>
      </w:r>
      <w:r w:rsidRPr="00DD557C">
        <w:t>represents</w:t>
      </w:r>
      <w:r w:rsidR="007E29A8" w:rsidRPr="00DD557C">
        <w:t xml:space="preserve"> </w:t>
      </w:r>
      <w:r w:rsidRPr="00DD557C">
        <w:t>a</w:t>
      </w:r>
      <w:r w:rsidR="007E29A8" w:rsidRPr="00DD557C">
        <w:t xml:space="preserve"> </w:t>
      </w:r>
      <w:r w:rsidRPr="00DD557C">
        <w:t>reasonable</w:t>
      </w:r>
      <w:r w:rsidR="007E29A8" w:rsidRPr="00DD557C">
        <w:t xml:space="preserve"> </w:t>
      </w:r>
      <w:r w:rsidRPr="00DD557C">
        <w:t>estimate</w:t>
      </w:r>
      <w:r w:rsidR="007E29A8" w:rsidRPr="00DD557C">
        <w:t xml:space="preserve"> </w:t>
      </w:r>
      <w:r w:rsidRPr="00DD557C">
        <w:t>of</w:t>
      </w:r>
      <w:r w:rsidR="007E29A8" w:rsidRPr="00DD557C">
        <w:t xml:space="preserve"> </w:t>
      </w:r>
      <w:r w:rsidRPr="00DD557C">
        <w:t>such</w:t>
      </w:r>
      <w:r w:rsidR="007E29A8" w:rsidRPr="00DD557C">
        <w:t xml:space="preserve"> </w:t>
      </w:r>
      <w:r w:rsidRPr="00DD557C">
        <w:t>damages</w:t>
      </w:r>
      <w:r w:rsidR="007E29A8" w:rsidRPr="00DD557C">
        <w:t xml:space="preserve"> </w:t>
      </w:r>
      <w:r w:rsidRPr="00DD557C">
        <w:t>and</w:t>
      </w:r>
      <w:r w:rsidR="007E29A8" w:rsidRPr="00DD557C">
        <w:t xml:space="preserve"> </w:t>
      </w:r>
      <w:r w:rsidRPr="00DD557C">
        <w:t>is</w:t>
      </w:r>
      <w:r w:rsidR="007E29A8" w:rsidRPr="00DD557C">
        <w:t xml:space="preserve"> </w:t>
      </w:r>
      <w:r w:rsidRPr="00DD557C">
        <w:t>not</w:t>
      </w:r>
      <w:r w:rsidR="007E29A8" w:rsidRPr="00DD557C">
        <w:t xml:space="preserve"> </w:t>
      </w:r>
      <w:r w:rsidRPr="00DD557C">
        <w:t>a</w:t>
      </w:r>
      <w:r w:rsidR="007E29A8" w:rsidRPr="00DD557C">
        <w:t xml:space="preserve"> </w:t>
      </w:r>
      <w:r w:rsidRPr="00DD557C">
        <w:t>penalty:</w:t>
      </w:r>
    </w:p>
    <w:p w14:paraId="6E6CD119" w14:textId="728913D9" w:rsidR="00781D2C" w:rsidRPr="00DD557C" w:rsidRDefault="00781D2C" w:rsidP="009A21CA">
      <w:pPr>
        <w:pStyle w:val="Heading3"/>
        <w:tabs>
          <w:tab w:val="clear" w:pos="864"/>
          <w:tab w:val="clear" w:pos="954"/>
        </w:tabs>
        <w:ind w:left="1080"/>
        <w:jc w:val="both"/>
      </w:pPr>
      <w:r w:rsidRPr="00DD557C">
        <w:t>FOR</w:t>
      </w:r>
      <w:r w:rsidR="007E29A8" w:rsidRPr="00DD557C">
        <w:t xml:space="preserve"> </w:t>
      </w:r>
      <w:r w:rsidRPr="00DD557C">
        <w:t>SINGLE</w:t>
      </w:r>
      <w:r w:rsidR="007E29A8" w:rsidRPr="00DD557C">
        <w:t xml:space="preserve"> </w:t>
      </w:r>
      <w:r w:rsidRPr="00DD557C">
        <w:t>PHASE</w:t>
      </w:r>
      <w:r w:rsidR="007E29A8" w:rsidRPr="00DD557C">
        <w:t xml:space="preserve"> </w:t>
      </w:r>
      <w:r w:rsidRPr="00DD557C">
        <w:t>PROJECTS:</w:t>
      </w:r>
      <w:r w:rsidR="007E29A8" w:rsidRPr="00DD557C">
        <w:t xml:space="preserve">  </w:t>
      </w:r>
      <w:r w:rsidRPr="00DD557C">
        <w:rPr>
          <w:b/>
        </w:rPr>
        <w:t>Liquidated</w:t>
      </w:r>
      <w:r w:rsidR="007E29A8" w:rsidRPr="00DD557C">
        <w:rPr>
          <w:b/>
        </w:rPr>
        <w:t xml:space="preserve"> </w:t>
      </w:r>
      <w:r w:rsidRPr="00DD557C">
        <w:rPr>
          <w:b/>
        </w:rPr>
        <w:t>Damages</w:t>
      </w:r>
      <w:r w:rsidR="007E29A8" w:rsidRPr="00DD557C">
        <w:t xml:space="preserve"> </w:t>
      </w:r>
      <w:r w:rsidRPr="00DD557C">
        <w:t>shall</w:t>
      </w:r>
      <w:r w:rsidR="007E29A8" w:rsidRPr="00DD557C">
        <w:t xml:space="preserve"> </w:t>
      </w:r>
      <w:r w:rsidRPr="00DD557C">
        <w:t>be</w:t>
      </w:r>
      <w:r w:rsidR="007E29A8" w:rsidRPr="00DD557C">
        <w:t xml:space="preserve"> </w:t>
      </w:r>
      <w:r w:rsidR="00EA7243" w:rsidRPr="00DD557C">
        <w:t>$</w:t>
      </w:r>
      <w:sdt>
        <w:sdtPr>
          <w:id w:val="-1471970885"/>
          <w:placeholder>
            <w:docPart w:val="1CB66AB6BF6945F6AA602D2DA50F1F34"/>
          </w:placeholder>
          <w:showingPlcHdr/>
        </w:sdtPr>
        <w:sdtEndPr/>
        <w:sdtContent>
          <w:r w:rsidR="00EA7243" w:rsidRPr="00DD557C">
            <w:rPr>
              <w:rStyle w:val="PlaceholderText"/>
              <w:color w:val="auto"/>
              <w:highlight w:val="yellow"/>
            </w:rPr>
            <w:t>[0.00]</w:t>
          </w:r>
        </w:sdtContent>
      </w:sdt>
      <w:r w:rsidR="007E29A8" w:rsidRPr="00DD557C">
        <w:t xml:space="preserve"> </w:t>
      </w:r>
      <w:r w:rsidRPr="00DD557C">
        <w:t>for</w:t>
      </w:r>
      <w:r w:rsidR="007E29A8" w:rsidRPr="00DD557C">
        <w:t xml:space="preserve"> </w:t>
      </w:r>
      <w:r w:rsidRPr="00DD557C">
        <w:t>each</w:t>
      </w:r>
      <w:r w:rsidR="007E29A8" w:rsidRPr="00DD557C">
        <w:t xml:space="preserve"> </w:t>
      </w:r>
      <w:r w:rsidRPr="00DD557C">
        <w:t>day</w:t>
      </w:r>
      <w:r w:rsidR="007E29A8" w:rsidRPr="00DD557C">
        <w:t xml:space="preserve"> </w:t>
      </w:r>
      <w:r w:rsidRPr="00DD557C">
        <w:t>that</w:t>
      </w:r>
      <w:r w:rsidR="007E29A8" w:rsidRPr="00DD557C">
        <w:t xml:space="preserve"> </w:t>
      </w:r>
      <w:r w:rsidRPr="00DD557C">
        <w:t>Substantial</w:t>
      </w:r>
      <w:r w:rsidR="007E29A8" w:rsidRPr="00DD557C">
        <w:t xml:space="preserve"> </w:t>
      </w:r>
      <w:r w:rsidRPr="00DD557C">
        <w:t>Completion</w:t>
      </w:r>
      <w:r w:rsidR="007E29A8" w:rsidRPr="00DD557C">
        <w:t xml:space="preserve"> </w:t>
      </w:r>
      <w:r w:rsidRPr="00DD557C">
        <w:t>exceeds</w:t>
      </w:r>
      <w:r w:rsidR="007E29A8" w:rsidRPr="00DD557C">
        <w:t xml:space="preserve"> </w:t>
      </w:r>
      <w:r w:rsidRPr="00DD557C">
        <w:t>the</w:t>
      </w:r>
      <w:r w:rsidR="007E29A8" w:rsidRPr="00DD557C">
        <w:t xml:space="preserve"> </w:t>
      </w:r>
      <w:r w:rsidRPr="00DD557C">
        <w:t>required</w:t>
      </w:r>
      <w:r w:rsidR="007E29A8" w:rsidRPr="00DD557C">
        <w:t xml:space="preserve"> </w:t>
      </w:r>
      <w:r w:rsidRPr="00DD557C">
        <w:t>date</w:t>
      </w:r>
      <w:r w:rsidR="007E29A8" w:rsidRPr="00DD557C">
        <w:t xml:space="preserve"> </w:t>
      </w:r>
      <w:r w:rsidRPr="00DD557C">
        <w:t>of</w:t>
      </w:r>
      <w:r w:rsidR="007E29A8" w:rsidRPr="00DD557C">
        <w:t xml:space="preserve"> </w:t>
      </w:r>
      <w:r w:rsidRPr="00DD557C">
        <w:t>Substantial</w:t>
      </w:r>
      <w:r w:rsidR="007E29A8" w:rsidRPr="00DD557C">
        <w:t xml:space="preserve"> </w:t>
      </w:r>
      <w:r w:rsidR="00DD557C">
        <w:t>Completion.</w:t>
      </w:r>
    </w:p>
    <w:p w14:paraId="54ED1EBC" w14:textId="77777777" w:rsidR="007A7145" w:rsidRDefault="00781D2C" w:rsidP="009A21CA">
      <w:pPr>
        <w:pStyle w:val="Heading3"/>
        <w:tabs>
          <w:tab w:val="clear" w:pos="864"/>
          <w:tab w:val="clear" w:pos="954"/>
        </w:tabs>
        <w:ind w:left="1080"/>
        <w:jc w:val="both"/>
      </w:pPr>
      <w:r w:rsidRPr="00DD557C">
        <w:t>FOR</w:t>
      </w:r>
      <w:r w:rsidR="007E29A8" w:rsidRPr="00DD557C">
        <w:t xml:space="preserve"> </w:t>
      </w:r>
      <w:r w:rsidRPr="00DD557C">
        <w:t>MULTI</w:t>
      </w:r>
      <w:r w:rsidR="007E29A8" w:rsidRPr="00DD557C">
        <w:t xml:space="preserve"> </w:t>
      </w:r>
      <w:r w:rsidRPr="00DD557C">
        <w:t>PHASE</w:t>
      </w:r>
      <w:r w:rsidR="007E29A8" w:rsidRPr="00DD557C">
        <w:t xml:space="preserve"> </w:t>
      </w:r>
      <w:r w:rsidRPr="00DD557C">
        <w:t>PROJECTS.</w:t>
      </w:r>
      <w:r w:rsidR="007E29A8" w:rsidRPr="00DD557C">
        <w:t xml:space="preserve">  </w:t>
      </w:r>
      <w:r w:rsidRPr="00DD557C">
        <w:rPr>
          <w:b/>
        </w:rPr>
        <w:t>The</w:t>
      </w:r>
      <w:r w:rsidR="007E29A8" w:rsidRPr="00DD557C">
        <w:rPr>
          <w:b/>
        </w:rPr>
        <w:t xml:space="preserve"> </w:t>
      </w:r>
      <w:r w:rsidRPr="00DD557C">
        <w:rPr>
          <w:b/>
        </w:rPr>
        <w:t>Project</w:t>
      </w:r>
      <w:r w:rsidR="007E29A8" w:rsidRPr="00DD557C">
        <w:rPr>
          <w:b/>
        </w:rPr>
        <w:t xml:space="preserve"> </w:t>
      </w:r>
      <w:r w:rsidRPr="00DD557C">
        <w:rPr>
          <w:b/>
        </w:rPr>
        <w:t>includes</w:t>
      </w:r>
      <w:r w:rsidR="007E29A8" w:rsidRPr="00DD557C">
        <w:rPr>
          <w:b/>
        </w:rPr>
        <w:t xml:space="preserve"> </w:t>
      </w:r>
      <w:sdt>
        <w:sdtPr>
          <w:id w:val="-1726054760"/>
          <w:placeholder>
            <w:docPart w:val="2987FD426428463EB8632E519D16A720"/>
          </w:placeholder>
          <w:showingPlcHdr/>
        </w:sdtPr>
        <w:sdtEndPr/>
        <w:sdtContent>
          <w:r w:rsidR="00DD557C" w:rsidRPr="00DD557C">
            <w:rPr>
              <w:rStyle w:val="PlaceholderText"/>
              <w:color w:val="auto"/>
              <w:highlight w:val="yellow"/>
            </w:rPr>
            <w:t xml:space="preserve">[ </w:t>
          </w:r>
          <w:proofErr w:type="gramStart"/>
          <w:r w:rsidR="00DD557C" w:rsidRPr="00DD557C">
            <w:rPr>
              <w:rStyle w:val="PlaceholderText"/>
              <w:color w:val="auto"/>
              <w:highlight w:val="yellow"/>
            </w:rPr>
            <w:t>_ ]</w:t>
          </w:r>
          <w:proofErr w:type="gramEnd"/>
        </w:sdtContent>
      </w:sdt>
      <w:r w:rsidR="007E29A8" w:rsidRPr="00DD557C">
        <w:rPr>
          <w:b/>
        </w:rPr>
        <w:t xml:space="preserve"> </w:t>
      </w:r>
      <w:r w:rsidRPr="00DD557C">
        <w:rPr>
          <w:b/>
        </w:rPr>
        <w:t>phases,</w:t>
      </w:r>
      <w:r w:rsidR="007E29A8" w:rsidRPr="00DD557C">
        <w:t xml:space="preserve"> </w:t>
      </w:r>
      <w:r w:rsidRPr="00DD557C">
        <w:t>as</w:t>
      </w:r>
      <w:r w:rsidR="007E29A8" w:rsidRPr="00DD557C">
        <w:t xml:space="preserve"> </w:t>
      </w:r>
      <w:r w:rsidRPr="00DD557C">
        <w:t>described</w:t>
      </w:r>
      <w:r w:rsidR="007E29A8" w:rsidRPr="00DD557C">
        <w:t xml:space="preserve"> </w:t>
      </w:r>
      <w:r w:rsidRPr="00DD557C">
        <w:t>in</w:t>
      </w:r>
      <w:r w:rsidR="007E29A8" w:rsidRPr="00DD557C">
        <w:t xml:space="preserve"> </w:t>
      </w:r>
      <w:r w:rsidRPr="00DD557C">
        <w:t>Exhibit</w:t>
      </w:r>
      <w:r w:rsidR="007E29A8" w:rsidRPr="00DD557C">
        <w:t xml:space="preserve"> </w:t>
      </w:r>
      <w:sdt>
        <w:sdtPr>
          <w:id w:val="232675358"/>
          <w:placeholder>
            <w:docPart w:val="0324CE7C5C1D485C804A442CCD1A2E43"/>
          </w:placeholder>
          <w:showingPlcHdr/>
        </w:sdtPr>
        <w:sdtEndPr/>
        <w:sdtContent>
          <w:r w:rsidR="007A7145" w:rsidRPr="00DD557C">
            <w:rPr>
              <w:rStyle w:val="PlaceholderText"/>
              <w:color w:val="auto"/>
              <w:highlight w:val="yellow"/>
            </w:rPr>
            <w:t xml:space="preserve">[ </w:t>
          </w:r>
          <w:proofErr w:type="gramStart"/>
          <w:r w:rsidR="007A7145" w:rsidRPr="00DD557C">
            <w:rPr>
              <w:rStyle w:val="PlaceholderText"/>
              <w:color w:val="auto"/>
              <w:highlight w:val="yellow"/>
            </w:rPr>
            <w:t>_ ]</w:t>
          </w:r>
          <w:proofErr w:type="gramEnd"/>
        </w:sdtContent>
      </w:sdt>
      <w:r w:rsidRPr="00DD557C">
        <w:t>.</w:t>
      </w:r>
      <w:r w:rsidR="007E29A8" w:rsidRPr="00DD557C">
        <w:t xml:space="preserve">  </w:t>
      </w:r>
      <w:r w:rsidRPr="00DD557C">
        <w:t>Liquidated</w:t>
      </w:r>
      <w:r w:rsidR="007E29A8" w:rsidRPr="00DD557C">
        <w:t xml:space="preserve"> </w:t>
      </w:r>
      <w:r w:rsidRPr="00DD557C">
        <w:t>Damages</w:t>
      </w:r>
      <w:r w:rsidR="007E29A8" w:rsidRPr="00DD557C">
        <w:t xml:space="preserve"> </w:t>
      </w:r>
      <w:r w:rsidRPr="00DD557C">
        <w:t>for</w:t>
      </w:r>
      <w:r w:rsidR="007E29A8" w:rsidRPr="00DD557C">
        <w:t xml:space="preserve"> </w:t>
      </w:r>
      <w:r w:rsidRPr="00DD557C">
        <w:t>Substantial</w:t>
      </w:r>
      <w:r w:rsidR="007E29A8" w:rsidRPr="00DD557C">
        <w:t xml:space="preserve"> </w:t>
      </w:r>
      <w:r w:rsidRPr="00DD557C">
        <w:t>Completion</w:t>
      </w:r>
      <w:r w:rsidR="007E29A8" w:rsidRPr="00DD557C">
        <w:t xml:space="preserve"> </w:t>
      </w:r>
      <w:r w:rsidRPr="00DD557C">
        <w:t>of</w:t>
      </w:r>
      <w:r w:rsidR="007E29A8" w:rsidRPr="00DD557C">
        <w:t xml:space="preserve"> </w:t>
      </w:r>
      <w:r w:rsidRPr="00DD557C">
        <w:t>Phase</w:t>
      </w:r>
      <w:r w:rsidR="007E29A8" w:rsidRPr="00DD557C">
        <w:t xml:space="preserve"> </w:t>
      </w:r>
      <w:r w:rsidRPr="00DD557C">
        <w:t>1</w:t>
      </w:r>
      <w:r w:rsidR="007E29A8" w:rsidRPr="00DD557C">
        <w:t xml:space="preserve"> </w:t>
      </w:r>
      <w:r w:rsidRPr="00DD557C">
        <w:t>shall</w:t>
      </w:r>
      <w:r w:rsidR="007E29A8" w:rsidRPr="00DD557C">
        <w:t xml:space="preserve"> </w:t>
      </w:r>
      <w:r w:rsidRPr="00DD557C">
        <w:t>be</w:t>
      </w:r>
      <w:r w:rsidR="007E29A8" w:rsidRPr="00DD557C">
        <w:t xml:space="preserve"> </w:t>
      </w:r>
      <w:r w:rsidR="00EA7243" w:rsidRPr="00DD557C">
        <w:lastRenderedPageBreak/>
        <w:t>$</w:t>
      </w:r>
      <w:sdt>
        <w:sdtPr>
          <w:id w:val="1593586659"/>
          <w:placeholder>
            <w:docPart w:val="4EEF293C76BE4AF3883042345B8386E6"/>
          </w:placeholder>
          <w:showingPlcHdr/>
        </w:sdtPr>
        <w:sdtEndPr/>
        <w:sdtContent>
          <w:r w:rsidR="00EA7243" w:rsidRPr="00DD557C">
            <w:rPr>
              <w:rStyle w:val="PlaceholderText"/>
              <w:color w:val="auto"/>
              <w:highlight w:val="yellow"/>
            </w:rPr>
            <w:t>[0.00]</w:t>
          </w:r>
        </w:sdtContent>
      </w:sdt>
      <w:r w:rsidR="007E29A8" w:rsidRPr="00DD557C">
        <w:t xml:space="preserve"> </w:t>
      </w:r>
      <w:r w:rsidRPr="00DD557C">
        <w:t>for</w:t>
      </w:r>
      <w:r w:rsidR="007E29A8" w:rsidRPr="00DD557C">
        <w:t xml:space="preserve"> </w:t>
      </w:r>
      <w:r w:rsidRPr="00DD557C">
        <w:t>each</w:t>
      </w:r>
      <w:r w:rsidR="007E29A8" w:rsidRPr="00DD557C">
        <w:t xml:space="preserve"> </w:t>
      </w:r>
      <w:r w:rsidRPr="00DD557C">
        <w:t>day</w:t>
      </w:r>
      <w:r w:rsidR="007E29A8" w:rsidRPr="00DD557C">
        <w:t xml:space="preserve"> </w:t>
      </w:r>
      <w:r w:rsidRPr="00DD557C">
        <w:t>that</w:t>
      </w:r>
      <w:r w:rsidR="007E29A8" w:rsidRPr="00DD557C">
        <w:t xml:space="preserve"> </w:t>
      </w:r>
      <w:r w:rsidRPr="00DD557C">
        <w:t>Substantial</w:t>
      </w:r>
      <w:r w:rsidR="007E29A8" w:rsidRPr="00DD557C">
        <w:t xml:space="preserve"> </w:t>
      </w:r>
      <w:r w:rsidRPr="00DD557C">
        <w:t>Completion</w:t>
      </w:r>
      <w:r w:rsidR="007E29A8" w:rsidRPr="00DD557C">
        <w:t xml:space="preserve"> </w:t>
      </w:r>
      <w:r w:rsidRPr="00DD557C">
        <w:t>of</w:t>
      </w:r>
      <w:r w:rsidR="007E29A8" w:rsidRPr="00DD557C">
        <w:t xml:space="preserve"> </w:t>
      </w:r>
      <w:r w:rsidRPr="00DD557C">
        <w:t>Phase</w:t>
      </w:r>
      <w:r w:rsidR="007E29A8" w:rsidRPr="00DD557C">
        <w:t xml:space="preserve"> </w:t>
      </w:r>
      <w:r w:rsidRPr="00DD557C">
        <w:t>1</w:t>
      </w:r>
      <w:r w:rsidR="007E29A8" w:rsidRPr="00DD557C">
        <w:t xml:space="preserve"> </w:t>
      </w:r>
      <w:r w:rsidRPr="00DD557C">
        <w:t>exceeds</w:t>
      </w:r>
      <w:r w:rsidR="007E29A8" w:rsidRPr="00DD557C">
        <w:t xml:space="preserve"> </w:t>
      </w:r>
      <w:r w:rsidRPr="00DD557C">
        <w:t>the</w:t>
      </w:r>
      <w:r w:rsidR="007E29A8" w:rsidRPr="00DD557C">
        <w:t xml:space="preserve"> </w:t>
      </w:r>
      <w:r w:rsidRPr="00DD557C">
        <w:t>required</w:t>
      </w:r>
      <w:r w:rsidR="007E29A8" w:rsidRPr="00DD557C">
        <w:t xml:space="preserve"> </w:t>
      </w:r>
      <w:r w:rsidRPr="00DD557C">
        <w:t>date</w:t>
      </w:r>
      <w:r w:rsidR="007E29A8" w:rsidRPr="00DD557C">
        <w:t xml:space="preserve"> </w:t>
      </w:r>
      <w:r w:rsidRPr="00DD557C">
        <w:t>of</w:t>
      </w:r>
      <w:r w:rsidR="007E29A8" w:rsidRPr="00DD557C">
        <w:t xml:space="preserve"> </w:t>
      </w:r>
      <w:r w:rsidRPr="00DD557C">
        <w:t>Phase</w:t>
      </w:r>
      <w:r w:rsidR="007E29A8" w:rsidRPr="00DD557C">
        <w:t xml:space="preserve"> </w:t>
      </w:r>
      <w:r w:rsidRPr="00DD557C">
        <w:t>1</w:t>
      </w:r>
      <w:r w:rsidR="007E29A8" w:rsidRPr="00DD557C">
        <w:t xml:space="preserve"> </w:t>
      </w:r>
      <w:r w:rsidRPr="00DD557C">
        <w:t>Substantial</w:t>
      </w:r>
      <w:r w:rsidR="007E29A8" w:rsidRPr="00DD557C">
        <w:t xml:space="preserve"> </w:t>
      </w:r>
      <w:r w:rsidRPr="00DD557C">
        <w:t>Completion.</w:t>
      </w:r>
      <w:r w:rsidR="007E29A8" w:rsidRPr="00DD557C">
        <w:t xml:space="preserve">  </w:t>
      </w:r>
    </w:p>
    <w:p w14:paraId="763B8385" w14:textId="3BD4271C" w:rsidR="007A7145" w:rsidRDefault="00781D2C" w:rsidP="007A7145">
      <w:pPr>
        <w:pStyle w:val="Heading3"/>
        <w:numPr>
          <w:ilvl w:val="0"/>
          <w:numId w:val="0"/>
        </w:numPr>
        <w:ind w:left="1080"/>
        <w:jc w:val="both"/>
      </w:pPr>
      <w:r w:rsidRPr="007A7145">
        <w:rPr>
          <w:highlight w:val="yellow"/>
        </w:rPr>
        <w:t>[REPEAT</w:t>
      </w:r>
      <w:r w:rsidR="007E29A8" w:rsidRPr="007A7145">
        <w:rPr>
          <w:highlight w:val="yellow"/>
        </w:rPr>
        <w:t xml:space="preserve"> </w:t>
      </w:r>
      <w:r w:rsidRPr="007A7145">
        <w:rPr>
          <w:highlight w:val="yellow"/>
        </w:rPr>
        <w:t>THE</w:t>
      </w:r>
      <w:r w:rsidR="007E29A8" w:rsidRPr="007A7145">
        <w:rPr>
          <w:highlight w:val="yellow"/>
        </w:rPr>
        <w:t xml:space="preserve"> </w:t>
      </w:r>
      <w:r w:rsidRPr="007A7145">
        <w:rPr>
          <w:highlight w:val="yellow"/>
        </w:rPr>
        <w:t>PREVIOUS</w:t>
      </w:r>
      <w:r w:rsidR="007E29A8" w:rsidRPr="007A7145">
        <w:rPr>
          <w:highlight w:val="yellow"/>
        </w:rPr>
        <w:t xml:space="preserve"> </w:t>
      </w:r>
      <w:r w:rsidRPr="007A7145">
        <w:rPr>
          <w:highlight w:val="yellow"/>
        </w:rPr>
        <w:t>SENTENCE</w:t>
      </w:r>
      <w:r w:rsidR="007E29A8" w:rsidRPr="007A7145">
        <w:rPr>
          <w:highlight w:val="yellow"/>
        </w:rPr>
        <w:t xml:space="preserve"> </w:t>
      </w:r>
      <w:r w:rsidRPr="007A7145">
        <w:rPr>
          <w:highlight w:val="yellow"/>
        </w:rPr>
        <w:t>FOR</w:t>
      </w:r>
      <w:r w:rsidR="007E29A8" w:rsidRPr="007A7145">
        <w:rPr>
          <w:highlight w:val="yellow"/>
        </w:rPr>
        <w:t xml:space="preserve"> </w:t>
      </w:r>
      <w:r w:rsidRPr="007A7145">
        <w:rPr>
          <w:highlight w:val="yellow"/>
        </w:rPr>
        <w:t>OTHER</w:t>
      </w:r>
      <w:r w:rsidR="007E29A8" w:rsidRPr="007A7145">
        <w:rPr>
          <w:highlight w:val="yellow"/>
        </w:rPr>
        <w:t xml:space="preserve"> </w:t>
      </w:r>
      <w:r w:rsidRPr="007A7145">
        <w:rPr>
          <w:highlight w:val="yellow"/>
        </w:rPr>
        <w:t>PHASES</w:t>
      </w:r>
      <w:r w:rsidR="007E29A8" w:rsidRPr="007A7145">
        <w:rPr>
          <w:highlight w:val="yellow"/>
        </w:rPr>
        <w:t xml:space="preserve"> </w:t>
      </w:r>
      <w:r w:rsidRPr="007A7145">
        <w:rPr>
          <w:highlight w:val="yellow"/>
        </w:rPr>
        <w:t>IF</w:t>
      </w:r>
      <w:r w:rsidR="007E29A8" w:rsidRPr="007A7145">
        <w:rPr>
          <w:highlight w:val="yellow"/>
        </w:rPr>
        <w:t xml:space="preserve"> </w:t>
      </w:r>
      <w:r w:rsidRPr="007A7145">
        <w:rPr>
          <w:highlight w:val="yellow"/>
        </w:rPr>
        <w:t>THERE</w:t>
      </w:r>
      <w:r w:rsidR="007E29A8" w:rsidRPr="007A7145">
        <w:rPr>
          <w:highlight w:val="yellow"/>
        </w:rPr>
        <w:t xml:space="preserve"> </w:t>
      </w:r>
      <w:r w:rsidRPr="007A7145">
        <w:rPr>
          <w:highlight w:val="yellow"/>
        </w:rPr>
        <w:t>ARE</w:t>
      </w:r>
      <w:r w:rsidR="007E29A8" w:rsidRPr="007A7145">
        <w:rPr>
          <w:highlight w:val="yellow"/>
        </w:rPr>
        <w:t xml:space="preserve"> </w:t>
      </w:r>
      <w:r w:rsidRPr="007A7145">
        <w:rPr>
          <w:highlight w:val="yellow"/>
        </w:rPr>
        <w:t>MORE</w:t>
      </w:r>
      <w:r w:rsidR="007E29A8" w:rsidRPr="007A7145">
        <w:rPr>
          <w:highlight w:val="yellow"/>
        </w:rPr>
        <w:t xml:space="preserve"> </w:t>
      </w:r>
      <w:r w:rsidRPr="007A7145">
        <w:rPr>
          <w:highlight w:val="yellow"/>
        </w:rPr>
        <w:t>THAN</w:t>
      </w:r>
      <w:r w:rsidR="007E29A8" w:rsidRPr="007A7145">
        <w:rPr>
          <w:highlight w:val="yellow"/>
        </w:rPr>
        <w:t xml:space="preserve"> </w:t>
      </w:r>
      <w:r w:rsidRPr="007A7145">
        <w:rPr>
          <w:highlight w:val="yellow"/>
        </w:rPr>
        <w:t>TWO</w:t>
      </w:r>
      <w:r w:rsidR="007E29A8" w:rsidRPr="007A7145">
        <w:rPr>
          <w:highlight w:val="yellow"/>
        </w:rPr>
        <w:t xml:space="preserve"> </w:t>
      </w:r>
      <w:r w:rsidRPr="007A7145">
        <w:rPr>
          <w:highlight w:val="yellow"/>
        </w:rPr>
        <w:t>PHASES.]</w:t>
      </w:r>
      <w:r w:rsidR="007E29A8" w:rsidRPr="00DD557C">
        <w:t xml:space="preserve">  </w:t>
      </w:r>
    </w:p>
    <w:p w14:paraId="5F9EA038" w14:textId="5102DF40" w:rsidR="00781D2C" w:rsidRPr="00DD557C" w:rsidRDefault="00781D2C" w:rsidP="007A7145">
      <w:pPr>
        <w:pStyle w:val="Heading3"/>
        <w:numPr>
          <w:ilvl w:val="0"/>
          <w:numId w:val="0"/>
        </w:numPr>
        <w:ind w:left="1080"/>
        <w:jc w:val="both"/>
      </w:pPr>
      <w:r w:rsidRPr="00DD557C">
        <w:t>Liquidated</w:t>
      </w:r>
      <w:r w:rsidR="007E29A8" w:rsidRPr="00DD557C">
        <w:t xml:space="preserve"> </w:t>
      </w:r>
      <w:r w:rsidRPr="00DD557C">
        <w:t>Damages</w:t>
      </w:r>
      <w:r w:rsidR="007E29A8" w:rsidRPr="00DD557C">
        <w:t xml:space="preserve"> </w:t>
      </w:r>
      <w:r w:rsidRPr="00DD557C">
        <w:t>for</w:t>
      </w:r>
      <w:r w:rsidR="007E29A8" w:rsidRPr="00DD557C">
        <w:t xml:space="preserve"> </w:t>
      </w:r>
      <w:r w:rsidRPr="00DD557C">
        <w:t>Substantial</w:t>
      </w:r>
      <w:r w:rsidR="007E29A8" w:rsidRPr="00DD557C">
        <w:t xml:space="preserve"> </w:t>
      </w:r>
      <w:r w:rsidRPr="00DD557C">
        <w:t>Completion</w:t>
      </w:r>
      <w:r w:rsidR="007E29A8" w:rsidRPr="00DD557C">
        <w:t xml:space="preserve"> </w:t>
      </w:r>
      <w:r w:rsidRPr="00DD557C">
        <w:t>of</w:t>
      </w:r>
      <w:r w:rsidR="007E29A8" w:rsidRPr="00DD557C">
        <w:t xml:space="preserve"> </w:t>
      </w:r>
      <w:r w:rsidRPr="00DD557C">
        <w:t>the</w:t>
      </w:r>
      <w:r w:rsidR="007E29A8" w:rsidRPr="00DD557C">
        <w:t xml:space="preserve"> </w:t>
      </w:r>
      <w:r w:rsidRPr="00DD557C">
        <w:t>entire</w:t>
      </w:r>
      <w:r w:rsidR="007E29A8" w:rsidRPr="00DD557C">
        <w:t xml:space="preserve"> </w:t>
      </w:r>
      <w:r w:rsidRPr="00DD557C">
        <w:t>Project</w:t>
      </w:r>
      <w:r w:rsidR="007E29A8" w:rsidRPr="00DD557C">
        <w:t xml:space="preserve"> </w:t>
      </w:r>
      <w:r w:rsidRPr="00DD557C">
        <w:t>(i.e.,</w:t>
      </w:r>
      <w:r w:rsidR="007E29A8" w:rsidRPr="00DD557C">
        <w:t xml:space="preserve"> </w:t>
      </w:r>
      <w:r w:rsidRPr="00DD557C">
        <w:t>all</w:t>
      </w:r>
      <w:r w:rsidR="007E29A8" w:rsidRPr="00DD557C">
        <w:t xml:space="preserve"> </w:t>
      </w:r>
      <w:r w:rsidRPr="00DD557C">
        <w:t>phases)</w:t>
      </w:r>
      <w:r w:rsidR="007E29A8" w:rsidRPr="00DD557C">
        <w:t xml:space="preserve"> </w:t>
      </w:r>
      <w:r w:rsidRPr="00DD557C">
        <w:t>shall</w:t>
      </w:r>
      <w:r w:rsidR="007E29A8" w:rsidRPr="00DD557C">
        <w:t xml:space="preserve"> </w:t>
      </w:r>
      <w:r w:rsidRPr="00DD557C">
        <w:t>be</w:t>
      </w:r>
      <w:r w:rsidR="007E29A8" w:rsidRPr="00DD557C">
        <w:t xml:space="preserve"> </w:t>
      </w:r>
      <w:r w:rsidR="00EA7243" w:rsidRPr="00DD557C">
        <w:t>$</w:t>
      </w:r>
      <w:sdt>
        <w:sdtPr>
          <w:id w:val="1057442926"/>
          <w:placeholder>
            <w:docPart w:val="14E4B6C991C344CB902B29237D4D3DC5"/>
          </w:placeholder>
          <w:showingPlcHdr/>
        </w:sdtPr>
        <w:sdtEndPr/>
        <w:sdtContent>
          <w:r w:rsidR="00EA7243" w:rsidRPr="00DD557C">
            <w:rPr>
              <w:rStyle w:val="PlaceholderText"/>
              <w:color w:val="auto"/>
              <w:highlight w:val="yellow"/>
            </w:rPr>
            <w:t>[0.00]</w:t>
          </w:r>
        </w:sdtContent>
      </w:sdt>
      <w:r w:rsidR="007E29A8" w:rsidRPr="00DD557C">
        <w:t xml:space="preserve"> </w:t>
      </w:r>
      <w:r w:rsidRPr="00DD557C">
        <w:t>for</w:t>
      </w:r>
      <w:r w:rsidR="007E29A8" w:rsidRPr="00DD557C">
        <w:t xml:space="preserve"> </w:t>
      </w:r>
      <w:r w:rsidRPr="00DD557C">
        <w:t>each</w:t>
      </w:r>
      <w:r w:rsidR="007E29A8" w:rsidRPr="00DD557C">
        <w:t xml:space="preserve"> </w:t>
      </w:r>
      <w:r w:rsidRPr="00DD557C">
        <w:t>day</w:t>
      </w:r>
      <w:r w:rsidR="007E29A8" w:rsidRPr="00DD557C">
        <w:t xml:space="preserve"> </w:t>
      </w:r>
      <w:r w:rsidRPr="00DD557C">
        <w:t>that</w:t>
      </w:r>
      <w:r w:rsidR="007E29A8" w:rsidRPr="00DD557C">
        <w:t xml:space="preserve"> </w:t>
      </w:r>
      <w:r w:rsidRPr="00DD557C">
        <w:t>Substantial</w:t>
      </w:r>
      <w:r w:rsidR="007E29A8" w:rsidRPr="00DD557C">
        <w:t xml:space="preserve"> </w:t>
      </w:r>
      <w:r w:rsidRPr="00DD557C">
        <w:t>Completion</w:t>
      </w:r>
      <w:r w:rsidR="007E29A8" w:rsidRPr="00DD557C">
        <w:t xml:space="preserve"> </w:t>
      </w:r>
      <w:r w:rsidRPr="00DD557C">
        <w:t>of</w:t>
      </w:r>
      <w:r w:rsidR="007E29A8" w:rsidRPr="00DD557C">
        <w:t xml:space="preserve"> </w:t>
      </w:r>
      <w:r w:rsidRPr="00DD557C">
        <w:t>the</w:t>
      </w:r>
      <w:r w:rsidR="007E29A8" w:rsidRPr="00DD557C">
        <w:t xml:space="preserve"> </w:t>
      </w:r>
      <w:r w:rsidRPr="00DD557C">
        <w:t>entire</w:t>
      </w:r>
      <w:r w:rsidR="007E29A8" w:rsidRPr="00DD557C">
        <w:t xml:space="preserve"> </w:t>
      </w:r>
      <w:r w:rsidRPr="00DD557C">
        <w:t>Project</w:t>
      </w:r>
      <w:r w:rsidR="007E29A8" w:rsidRPr="00DD557C">
        <w:t xml:space="preserve"> </w:t>
      </w:r>
      <w:r w:rsidRPr="00DD557C">
        <w:t>exceeds</w:t>
      </w:r>
      <w:r w:rsidR="007E29A8" w:rsidRPr="00DD557C">
        <w:t xml:space="preserve"> </w:t>
      </w:r>
      <w:r w:rsidRPr="00DD557C">
        <w:t>the</w:t>
      </w:r>
      <w:r w:rsidR="007E29A8" w:rsidRPr="00DD557C">
        <w:t xml:space="preserve"> </w:t>
      </w:r>
      <w:r w:rsidRPr="00DD557C">
        <w:t>required</w:t>
      </w:r>
      <w:r w:rsidR="007E29A8" w:rsidRPr="00DD557C">
        <w:t xml:space="preserve"> </w:t>
      </w:r>
      <w:r w:rsidRPr="00DD557C">
        <w:t>Substantial</w:t>
      </w:r>
      <w:r w:rsidR="007E29A8" w:rsidRPr="00DD557C">
        <w:t xml:space="preserve"> </w:t>
      </w:r>
      <w:r w:rsidRPr="00DD557C">
        <w:t>Completion</w:t>
      </w:r>
      <w:r w:rsidR="007E29A8" w:rsidRPr="00DD557C">
        <w:t xml:space="preserve"> </w:t>
      </w:r>
      <w:r w:rsidRPr="00DD557C">
        <w:t>date</w:t>
      </w:r>
      <w:r w:rsidR="007E29A8" w:rsidRPr="00DD557C">
        <w:t xml:space="preserve"> </w:t>
      </w:r>
      <w:r w:rsidRPr="00DD557C">
        <w:t>for</w:t>
      </w:r>
      <w:r w:rsidR="007E29A8" w:rsidRPr="00DD557C">
        <w:t xml:space="preserve"> </w:t>
      </w:r>
      <w:r w:rsidRPr="00DD557C">
        <w:t>the</w:t>
      </w:r>
      <w:r w:rsidR="007E29A8" w:rsidRPr="00DD557C">
        <w:t xml:space="preserve"> </w:t>
      </w:r>
      <w:r w:rsidRPr="00DD557C">
        <w:t>entire</w:t>
      </w:r>
      <w:r w:rsidR="007E29A8" w:rsidRPr="00DD557C">
        <w:t xml:space="preserve"> </w:t>
      </w:r>
      <w:r w:rsidRPr="00DD557C">
        <w:t>Project</w:t>
      </w:r>
      <w:r w:rsidR="007E29A8" w:rsidRPr="00DD557C">
        <w:t xml:space="preserve"> </w:t>
      </w:r>
      <w:r w:rsidRPr="00DD557C">
        <w:t>stated</w:t>
      </w:r>
      <w:r w:rsidR="007E29A8" w:rsidRPr="00DD557C">
        <w:t xml:space="preserve"> </w:t>
      </w:r>
      <w:r w:rsidRPr="00DD557C">
        <w:t>above.</w:t>
      </w:r>
      <w:r w:rsidR="007E29A8" w:rsidRPr="00DD557C">
        <w:t xml:space="preserve">  </w:t>
      </w:r>
      <w:r w:rsidRPr="00DD557C">
        <w:t>Liquidated</w:t>
      </w:r>
      <w:r w:rsidR="007E29A8" w:rsidRPr="00DD557C">
        <w:t xml:space="preserve"> </w:t>
      </w:r>
      <w:r w:rsidRPr="00DD557C">
        <w:t>Damages</w:t>
      </w:r>
      <w:r w:rsidR="007E29A8" w:rsidRPr="00DD557C">
        <w:t xml:space="preserve"> </w:t>
      </w:r>
      <w:r w:rsidRPr="00DD557C">
        <w:t>shall</w:t>
      </w:r>
      <w:r w:rsidR="007E29A8" w:rsidRPr="00DD557C">
        <w:t xml:space="preserve"> </w:t>
      </w:r>
      <w:r w:rsidRPr="00DD557C">
        <w:t>be</w:t>
      </w:r>
      <w:r w:rsidR="007E29A8" w:rsidRPr="00DD557C">
        <w:t xml:space="preserve"> </w:t>
      </w:r>
      <w:r w:rsidRPr="00DD557C">
        <w:t>calculated</w:t>
      </w:r>
      <w:r w:rsidR="007E29A8" w:rsidRPr="00DD557C">
        <w:t xml:space="preserve"> </w:t>
      </w:r>
      <w:r w:rsidRPr="00DD557C">
        <w:t>independently</w:t>
      </w:r>
      <w:r w:rsidR="007E29A8" w:rsidRPr="00DD557C">
        <w:t xml:space="preserve"> </w:t>
      </w:r>
      <w:r w:rsidRPr="00DD557C">
        <w:t>for</w:t>
      </w:r>
      <w:r w:rsidR="007E29A8" w:rsidRPr="00DD557C">
        <w:t xml:space="preserve"> </w:t>
      </w:r>
      <w:r w:rsidRPr="00DD557C">
        <w:t>each</w:t>
      </w:r>
      <w:r w:rsidR="007E29A8" w:rsidRPr="00DD557C">
        <w:t xml:space="preserve"> </w:t>
      </w:r>
      <w:r w:rsidRPr="00DD557C">
        <w:t>phase</w:t>
      </w:r>
      <w:r w:rsidR="007E29A8" w:rsidRPr="00DD557C">
        <w:t xml:space="preserve"> </w:t>
      </w:r>
      <w:r w:rsidRPr="00DD557C">
        <w:t>and</w:t>
      </w:r>
      <w:r w:rsidR="007E29A8" w:rsidRPr="00DD557C">
        <w:t xml:space="preserve"> </w:t>
      </w:r>
      <w:r w:rsidRPr="00DD557C">
        <w:t>for</w:t>
      </w:r>
      <w:r w:rsidR="007E29A8" w:rsidRPr="00DD557C">
        <w:t xml:space="preserve"> </w:t>
      </w:r>
      <w:r w:rsidRPr="00DD557C">
        <w:t>the</w:t>
      </w:r>
      <w:r w:rsidR="007E29A8" w:rsidRPr="00DD557C">
        <w:t xml:space="preserve"> </w:t>
      </w:r>
      <w:r w:rsidRPr="00DD557C">
        <w:t>entire</w:t>
      </w:r>
      <w:r w:rsidR="007E29A8" w:rsidRPr="00DD557C">
        <w:t xml:space="preserve"> </w:t>
      </w:r>
      <w:r w:rsidR="00DD557C">
        <w:t>Project.</w:t>
      </w:r>
    </w:p>
    <w:p w14:paraId="63757329" w14:textId="293C7915" w:rsidR="00781D2C" w:rsidRPr="00DD557C" w:rsidRDefault="00781D2C" w:rsidP="009A21CA">
      <w:pPr>
        <w:pStyle w:val="Heading3"/>
        <w:tabs>
          <w:tab w:val="clear" w:pos="864"/>
          <w:tab w:val="clear" w:pos="954"/>
        </w:tabs>
        <w:ind w:left="1080"/>
        <w:jc w:val="both"/>
      </w:pPr>
      <w:r w:rsidRPr="00DD557C">
        <w:t>The</w:t>
      </w:r>
      <w:r w:rsidR="007E29A8" w:rsidRPr="00DD557C">
        <w:t xml:space="preserve"> </w:t>
      </w:r>
      <w:r w:rsidR="00C17567" w:rsidRPr="00DD557C">
        <w:t>Construction Manager at Risk</w:t>
      </w:r>
      <w:r w:rsidR="007E29A8" w:rsidRPr="00DD557C">
        <w:t xml:space="preserve"> </w:t>
      </w:r>
      <w:r w:rsidRPr="00DD557C">
        <w:t>agrees</w:t>
      </w:r>
      <w:r w:rsidR="007E29A8" w:rsidRPr="00DD557C">
        <w:t xml:space="preserve"> </w:t>
      </w:r>
      <w:r w:rsidRPr="00DD557C">
        <w:t>to</w:t>
      </w:r>
      <w:r w:rsidR="007E29A8" w:rsidRPr="00DD557C">
        <w:t xml:space="preserve"> </w:t>
      </w:r>
      <w:r w:rsidRPr="00DD557C">
        <w:t>pay</w:t>
      </w:r>
      <w:r w:rsidR="007E29A8" w:rsidRPr="00DD557C">
        <w:t xml:space="preserve"> </w:t>
      </w:r>
      <w:r w:rsidRPr="00DD557C">
        <w:t>to</w:t>
      </w:r>
      <w:r w:rsidR="007E29A8" w:rsidRPr="00DD557C">
        <w:t xml:space="preserve"> </w:t>
      </w:r>
      <w:r w:rsidRPr="00DD557C">
        <w:t>the</w:t>
      </w:r>
      <w:r w:rsidR="007E29A8" w:rsidRPr="00DD557C">
        <w:t xml:space="preserve"> </w:t>
      </w:r>
      <w:r w:rsidRPr="00DD557C">
        <w:t>Owner</w:t>
      </w:r>
      <w:r w:rsidR="007E29A8" w:rsidRPr="00DD557C">
        <w:t xml:space="preserve"> </w:t>
      </w:r>
      <w:r w:rsidRPr="00DD557C">
        <w:t>the</w:t>
      </w:r>
      <w:r w:rsidR="007E29A8" w:rsidRPr="00DD557C">
        <w:t xml:space="preserve"> </w:t>
      </w:r>
      <w:r w:rsidRPr="00DD557C">
        <w:t>liquidated</w:t>
      </w:r>
      <w:r w:rsidR="007E29A8" w:rsidRPr="00DD557C">
        <w:t xml:space="preserve"> </w:t>
      </w:r>
      <w:r w:rsidRPr="00DD557C">
        <w:t>damage</w:t>
      </w:r>
      <w:r w:rsidR="007E29A8" w:rsidRPr="00DD557C">
        <w:t xml:space="preserve"> </w:t>
      </w:r>
      <w:r w:rsidRPr="00DD557C">
        <w:t>sums</w:t>
      </w:r>
      <w:r w:rsidR="007E29A8" w:rsidRPr="00DD557C">
        <w:t xml:space="preserve"> </w:t>
      </w:r>
      <w:r w:rsidRPr="00DD557C">
        <w:t>set</w:t>
      </w:r>
      <w:r w:rsidR="007E29A8" w:rsidRPr="00DD557C">
        <w:t xml:space="preserve"> </w:t>
      </w:r>
      <w:r w:rsidRPr="00DD557C">
        <w:t>forth</w:t>
      </w:r>
      <w:r w:rsidR="007E29A8" w:rsidRPr="00DD557C">
        <w:t xml:space="preserve"> </w:t>
      </w:r>
      <w:r w:rsidRPr="00DD557C">
        <w:t>above</w:t>
      </w:r>
      <w:r w:rsidR="007E29A8" w:rsidRPr="00DD557C">
        <w:t xml:space="preserve"> </w:t>
      </w:r>
      <w:r w:rsidRPr="00DD557C">
        <w:t>for</w:t>
      </w:r>
      <w:r w:rsidR="007E29A8" w:rsidRPr="00DD557C">
        <w:t xml:space="preserve"> </w:t>
      </w:r>
      <w:r w:rsidRPr="00DD557C">
        <w:t>each</w:t>
      </w:r>
      <w:r w:rsidR="007E29A8" w:rsidRPr="00DD557C">
        <w:t xml:space="preserve"> </w:t>
      </w:r>
      <w:r w:rsidRPr="00DD557C">
        <w:t>day</w:t>
      </w:r>
      <w:r w:rsidR="007E29A8" w:rsidRPr="00DD557C">
        <w:t xml:space="preserve"> </w:t>
      </w:r>
      <w:r w:rsidRPr="00DD557C">
        <w:t>of</w:t>
      </w:r>
      <w:r w:rsidR="007E29A8" w:rsidRPr="00DD557C">
        <w:t xml:space="preserve"> </w:t>
      </w:r>
      <w:r w:rsidRPr="00DD557C">
        <w:t>delay</w:t>
      </w:r>
      <w:r w:rsidR="007E29A8" w:rsidRPr="00DD557C">
        <w:t xml:space="preserve"> </w:t>
      </w:r>
      <w:r w:rsidRPr="00DD557C">
        <w:t>or</w:t>
      </w:r>
      <w:r w:rsidR="007E29A8" w:rsidRPr="00DD557C">
        <w:t xml:space="preserve"> </w:t>
      </w:r>
      <w:r w:rsidRPr="00DD557C">
        <w:t>any</w:t>
      </w:r>
      <w:r w:rsidR="007E29A8" w:rsidRPr="00DD557C">
        <w:t xml:space="preserve"> </w:t>
      </w:r>
      <w:r w:rsidRPr="00DD557C">
        <w:t>fraction</w:t>
      </w:r>
      <w:r w:rsidR="007E29A8" w:rsidRPr="00DD557C">
        <w:t xml:space="preserve"> </w:t>
      </w:r>
      <w:r w:rsidRPr="00DD557C">
        <w:t>thereof</w:t>
      </w:r>
      <w:r w:rsidR="007E29A8" w:rsidRPr="00DD557C">
        <w:t xml:space="preserve"> </w:t>
      </w:r>
      <w:r w:rsidRPr="00DD557C">
        <w:t>and</w:t>
      </w:r>
      <w:r w:rsidR="007E29A8" w:rsidRPr="00DD557C">
        <w:t xml:space="preserve"> </w:t>
      </w:r>
      <w:r w:rsidRPr="00DD557C">
        <w:t>further</w:t>
      </w:r>
      <w:r w:rsidR="007E29A8" w:rsidRPr="00DD557C">
        <w:t xml:space="preserve"> </w:t>
      </w:r>
      <w:r w:rsidRPr="00DD557C">
        <w:t>agrees</w:t>
      </w:r>
      <w:r w:rsidR="007E29A8" w:rsidRPr="00DD557C">
        <w:t xml:space="preserve"> </w:t>
      </w:r>
      <w:r w:rsidRPr="00DD557C">
        <w:t>that</w:t>
      </w:r>
      <w:r w:rsidR="007E29A8" w:rsidRPr="00DD557C">
        <w:t xml:space="preserve"> </w:t>
      </w:r>
      <w:r w:rsidRPr="00DD557C">
        <w:t>Owner</w:t>
      </w:r>
      <w:r w:rsidR="007E29A8" w:rsidRPr="00DD557C">
        <w:t xml:space="preserve"> </w:t>
      </w:r>
      <w:r w:rsidRPr="00DD557C">
        <w:t>may</w:t>
      </w:r>
      <w:r w:rsidR="007E29A8" w:rsidRPr="00DD557C">
        <w:t xml:space="preserve"> </w:t>
      </w:r>
      <w:r w:rsidRPr="00DD557C">
        <w:t>deduct</w:t>
      </w:r>
      <w:r w:rsidR="007E29A8" w:rsidRPr="00DD557C">
        <w:t xml:space="preserve"> </w:t>
      </w:r>
      <w:r w:rsidRPr="00DD557C">
        <w:t>such</w:t>
      </w:r>
      <w:r w:rsidR="007E29A8" w:rsidRPr="00DD557C">
        <w:t xml:space="preserve"> </w:t>
      </w:r>
      <w:r w:rsidRPr="00DD557C">
        <w:t>sums</w:t>
      </w:r>
      <w:r w:rsidR="007E29A8" w:rsidRPr="00DD557C">
        <w:t xml:space="preserve"> </w:t>
      </w:r>
      <w:r w:rsidRPr="00DD557C">
        <w:t>from</w:t>
      </w:r>
      <w:r w:rsidR="007E29A8" w:rsidRPr="00DD557C">
        <w:t xml:space="preserve"> </w:t>
      </w:r>
      <w:r w:rsidRPr="00DD557C">
        <w:t>payments</w:t>
      </w:r>
      <w:r w:rsidR="007E29A8" w:rsidRPr="00DD557C">
        <w:t xml:space="preserve"> </w:t>
      </w:r>
      <w:r w:rsidRPr="00DD557C">
        <w:t>the</w:t>
      </w:r>
      <w:r w:rsidR="007E29A8" w:rsidRPr="00DD557C">
        <w:t xml:space="preserve"> </w:t>
      </w:r>
      <w:r w:rsidRPr="00DD557C">
        <w:t>Owner</w:t>
      </w:r>
      <w:r w:rsidR="007E29A8" w:rsidRPr="00DD557C">
        <w:t xml:space="preserve"> </w:t>
      </w:r>
      <w:r w:rsidRPr="00DD557C">
        <w:t>otherwise</w:t>
      </w:r>
      <w:r w:rsidR="007E29A8" w:rsidRPr="00DD557C">
        <w:t xml:space="preserve"> </w:t>
      </w:r>
      <w:r w:rsidRPr="00DD557C">
        <w:t>owes</w:t>
      </w:r>
      <w:r w:rsidR="007E29A8" w:rsidRPr="00DD557C">
        <w:t xml:space="preserve"> </w:t>
      </w:r>
      <w:r w:rsidRPr="00DD557C">
        <w:t>to</w:t>
      </w:r>
      <w:r w:rsidR="007E29A8" w:rsidRPr="00DD557C">
        <w:t xml:space="preserve"> </w:t>
      </w:r>
      <w:r w:rsidR="00C17567" w:rsidRPr="00DD557C">
        <w:t>Construction Manager at Risk</w:t>
      </w:r>
      <w:r w:rsidR="007E29A8" w:rsidRPr="00DD557C">
        <w:t xml:space="preserve"> </w:t>
      </w:r>
      <w:r w:rsidRPr="00DD557C">
        <w:t>under</w:t>
      </w:r>
      <w:r w:rsidR="007E29A8" w:rsidRPr="00DD557C">
        <w:t xml:space="preserve"> </w:t>
      </w:r>
      <w:r w:rsidRPr="00DD557C">
        <w:t>the</w:t>
      </w:r>
      <w:r w:rsidR="007E29A8" w:rsidRPr="00DD557C">
        <w:t xml:space="preserve"> </w:t>
      </w:r>
      <w:r w:rsidRPr="00DD557C">
        <w:t>Contract.</w:t>
      </w:r>
      <w:r w:rsidR="007E29A8" w:rsidRPr="00DD557C">
        <w:t xml:space="preserve">  </w:t>
      </w:r>
      <w:r w:rsidRPr="00DD557C">
        <w:t>If</w:t>
      </w:r>
      <w:r w:rsidR="007E29A8" w:rsidRPr="00DD557C">
        <w:t xml:space="preserve"> </w:t>
      </w:r>
      <w:r w:rsidRPr="00DD557C">
        <w:t>such</w:t>
      </w:r>
      <w:r w:rsidR="007E29A8" w:rsidRPr="00DD557C">
        <w:t xml:space="preserve"> </w:t>
      </w:r>
      <w:r w:rsidRPr="00DD557C">
        <w:t>deduction</w:t>
      </w:r>
      <w:r w:rsidR="007E29A8" w:rsidRPr="00DD557C">
        <w:t xml:space="preserve"> </w:t>
      </w:r>
      <w:r w:rsidRPr="00DD557C">
        <w:t>does</w:t>
      </w:r>
      <w:r w:rsidR="007E29A8" w:rsidRPr="00DD557C">
        <w:t xml:space="preserve"> </w:t>
      </w:r>
      <w:r w:rsidRPr="00DD557C">
        <w:t>not</w:t>
      </w:r>
      <w:r w:rsidR="007E29A8" w:rsidRPr="00DD557C">
        <w:t xml:space="preserve"> </w:t>
      </w:r>
      <w:r w:rsidRPr="00DD557C">
        <w:t>result</w:t>
      </w:r>
      <w:r w:rsidR="007E29A8" w:rsidRPr="00DD557C">
        <w:t xml:space="preserve"> </w:t>
      </w:r>
      <w:r w:rsidRPr="00DD557C">
        <w:t>in</w:t>
      </w:r>
      <w:r w:rsidR="007E29A8" w:rsidRPr="00DD557C">
        <w:t xml:space="preserve"> </w:t>
      </w:r>
      <w:r w:rsidRPr="00DD557C">
        <w:t>payment</w:t>
      </w:r>
      <w:r w:rsidR="007E29A8" w:rsidRPr="00DD557C">
        <w:t xml:space="preserve"> </w:t>
      </w:r>
      <w:r w:rsidRPr="00DD557C">
        <w:t>to</w:t>
      </w:r>
      <w:r w:rsidR="007E29A8" w:rsidRPr="00DD557C">
        <w:t xml:space="preserve"> </w:t>
      </w:r>
      <w:r w:rsidRPr="00DD557C">
        <w:t>Owner</w:t>
      </w:r>
      <w:r w:rsidR="007E29A8" w:rsidRPr="00DD557C">
        <w:t xml:space="preserve"> </w:t>
      </w:r>
      <w:r w:rsidRPr="00DD557C">
        <w:t>of</w:t>
      </w:r>
      <w:r w:rsidR="007E29A8" w:rsidRPr="00DD557C">
        <w:t xml:space="preserve"> </w:t>
      </w:r>
      <w:r w:rsidRPr="00DD557C">
        <w:t>the</w:t>
      </w:r>
      <w:r w:rsidR="007E29A8" w:rsidRPr="00DD557C">
        <w:t xml:space="preserve"> </w:t>
      </w:r>
      <w:r w:rsidRPr="00DD557C">
        <w:t>assessed</w:t>
      </w:r>
      <w:r w:rsidR="007E29A8" w:rsidRPr="00DD557C">
        <w:t xml:space="preserve"> </w:t>
      </w:r>
      <w:r w:rsidRPr="00DD557C">
        <w:t>liquidated</w:t>
      </w:r>
      <w:r w:rsidR="007E29A8" w:rsidRPr="00DD557C">
        <w:t xml:space="preserve"> </w:t>
      </w:r>
      <w:r w:rsidRPr="00DD557C">
        <w:t>damages</w:t>
      </w:r>
      <w:r w:rsidR="007E29A8" w:rsidRPr="00DD557C">
        <w:t xml:space="preserve"> </w:t>
      </w:r>
      <w:r w:rsidRPr="00DD557C">
        <w:t>in</w:t>
      </w:r>
      <w:r w:rsidR="007E29A8" w:rsidRPr="00DD557C">
        <w:t xml:space="preserve"> </w:t>
      </w:r>
      <w:r w:rsidRPr="00DD557C">
        <w:t>full,</w:t>
      </w:r>
      <w:r w:rsidR="007E29A8" w:rsidRPr="00DD557C">
        <w:t xml:space="preserve"> </w:t>
      </w:r>
      <w:r w:rsidR="00C17567" w:rsidRPr="00DD557C">
        <w:t>Construction Manager at Risk</w:t>
      </w:r>
      <w:r w:rsidR="007E29A8" w:rsidRPr="00DD557C">
        <w:t xml:space="preserve"> </w:t>
      </w:r>
      <w:r w:rsidRPr="00DD557C">
        <w:t>shall</w:t>
      </w:r>
      <w:r w:rsidR="007E29A8" w:rsidRPr="00DD557C">
        <w:t xml:space="preserve"> </w:t>
      </w:r>
      <w:r w:rsidRPr="00DD557C">
        <w:t>promptly</w:t>
      </w:r>
      <w:r w:rsidR="007E29A8" w:rsidRPr="00DD557C">
        <w:t xml:space="preserve"> </w:t>
      </w:r>
      <w:r w:rsidRPr="00DD557C">
        <w:t>pay</w:t>
      </w:r>
      <w:r w:rsidR="007E29A8" w:rsidRPr="00DD557C">
        <w:t xml:space="preserve"> </w:t>
      </w:r>
      <w:r w:rsidRPr="00DD557C">
        <w:t>any</w:t>
      </w:r>
      <w:r w:rsidR="007E29A8" w:rsidRPr="00DD557C">
        <w:t xml:space="preserve"> </w:t>
      </w:r>
      <w:r w:rsidRPr="00DD557C">
        <w:t>and</w:t>
      </w:r>
      <w:r w:rsidR="007E29A8" w:rsidRPr="00DD557C">
        <w:t xml:space="preserve"> </w:t>
      </w:r>
      <w:r w:rsidRPr="00DD557C">
        <w:t>all</w:t>
      </w:r>
      <w:r w:rsidR="007E29A8" w:rsidRPr="00DD557C">
        <w:t xml:space="preserve"> </w:t>
      </w:r>
      <w:r w:rsidRPr="00DD557C">
        <w:t>remaining</w:t>
      </w:r>
      <w:r w:rsidR="007E29A8" w:rsidRPr="00DD557C">
        <w:t xml:space="preserve"> </w:t>
      </w:r>
      <w:r w:rsidRPr="00DD557C">
        <w:t>sums</w:t>
      </w:r>
      <w:r w:rsidR="007E29A8" w:rsidRPr="00DD557C">
        <w:t xml:space="preserve"> </w:t>
      </w:r>
      <w:r w:rsidRPr="00DD557C">
        <w:t>due</w:t>
      </w:r>
      <w:r w:rsidR="007E29A8" w:rsidRPr="00DD557C">
        <w:t xml:space="preserve"> </w:t>
      </w:r>
      <w:r w:rsidRPr="00DD557C">
        <w:t>to</w:t>
      </w:r>
      <w:r w:rsidR="007E29A8" w:rsidRPr="00DD557C">
        <w:t xml:space="preserve"> </w:t>
      </w:r>
      <w:r w:rsidRPr="00DD557C">
        <w:t>the</w:t>
      </w:r>
      <w:r w:rsidR="007E29A8" w:rsidRPr="00DD557C">
        <w:t xml:space="preserve"> </w:t>
      </w:r>
      <w:r w:rsidRPr="00DD557C">
        <w:t>Owner</w:t>
      </w:r>
      <w:r w:rsidR="007E29A8" w:rsidRPr="00DD557C">
        <w:t xml:space="preserve"> </w:t>
      </w:r>
      <w:r w:rsidRPr="00DD557C">
        <w:t>upon</w:t>
      </w:r>
      <w:r w:rsidR="007E29A8" w:rsidRPr="00DD557C">
        <w:t xml:space="preserve"> </w:t>
      </w:r>
      <w:r w:rsidR="00DD557C">
        <w:t>demand.</w:t>
      </w:r>
    </w:p>
    <w:p w14:paraId="2BCFDE89" w14:textId="7A6502A6" w:rsidR="00781D2C" w:rsidRPr="00DD557C" w:rsidRDefault="00781D2C" w:rsidP="009A21CA">
      <w:pPr>
        <w:pStyle w:val="Heading2"/>
        <w:jc w:val="both"/>
      </w:pPr>
      <w:r w:rsidRPr="007A7145">
        <w:rPr>
          <w:highlight w:val="yellow"/>
        </w:rPr>
        <w:t>INSERT</w:t>
      </w:r>
      <w:r w:rsidR="007E29A8" w:rsidRPr="007A7145">
        <w:rPr>
          <w:highlight w:val="yellow"/>
        </w:rPr>
        <w:t xml:space="preserve"> </w:t>
      </w:r>
      <w:r w:rsidRPr="007A7145">
        <w:rPr>
          <w:highlight w:val="yellow"/>
        </w:rPr>
        <w:t>IF</w:t>
      </w:r>
      <w:r w:rsidR="007E29A8" w:rsidRPr="007A7145">
        <w:rPr>
          <w:highlight w:val="yellow"/>
        </w:rPr>
        <w:t xml:space="preserve"> </w:t>
      </w:r>
      <w:r w:rsidRPr="007A7145">
        <w:rPr>
          <w:highlight w:val="yellow"/>
        </w:rPr>
        <w:t>APPLICABLE.</w:t>
      </w:r>
      <w:r w:rsidR="007E29A8" w:rsidRPr="00DD557C">
        <w:t xml:space="preserve">  </w:t>
      </w:r>
      <w:r w:rsidRPr="00DD557C">
        <w:rPr>
          <w:b/>
        </w:rPr>
        <w:t>Early</w:t>
      </w:r>
      <w:r w:rsidR="007E29A8" w:rsidRPr="00DD557C">
        <w:rPr>
          <w:b/>
        </w:rPr>
        <w:t xml:space="preserve"> </w:t>
      </w:r>
      <w:r w:rsidRPr="00DD557C">
        <w:rPr>
          <w:b/>
        </w:rPr>
        <w:t>Completion</w:t>
      </w:r>
      <w:r w:rsidR="007E29A8" w:rsidRPr="00DD557C">
        <w:rPr>
          <w:b/>
        </w:rPr>
        <w:t xml:space="preserve"> </w:t>
      </w:r>
      <w:r w:rsidRPr="00DD557C">
        <w:rPr>
          <w:b/>
        </w:rPr>
        <w:t>Incentive.</w:t>
      </w:r>
      <w:r w:rsidR="007E29A8" w:rsidRPr="00DD557C">
        <w:t xml:space="preserve">  </w:t>
      </w:r>
      <w:r w:rsidRPr="00DD557C">
        <w:t>If</w:t>
      </w:r>
      <w:r w:rsidR="007E29A8" w:rsidRPr="00DD557C">
        <w:t xml:space="preserve"> </w:t>
      </w:r>
      <w:r w:rsidR="00C17567" w:rsidRPr="00DD557C">
        <w:t>Construction Manager at Risk</w:t>
      </w:r>
      <w:r w:rsidR="007E29A8" w:rsidRPr="00DD557C">
        <w:t xml:space="preserve"> </w:t>
      </w:r>
      <w:r w:rsidRPr="00DD557C">
        <w:t>achieves</w:t>
      </w:r>
      <w:r w:rsidR="007E29A8" w:rsidRPr="00DD557C">
        <w:t xml:space="preserve"> </w:t>
      </w:r>
      <w:r w:rsidRPr="00DD557C">
        <w:t>Substantial</w:t>
      </w:r>
      <w:r w:rsidR="007E29A8" w:rsidRPr="00DD557C">
        <w:t xml:space="preserve"> </w:t>
      </w:r>
      <w:r w:rsidRPr="00DD557C">
        <w:t>Completion</w:t>
      </w:r>
      <w:r w:rsidR="007E29A8" w:rsidRPr="00DD557C">
        <w:t xml:space="preserve"> </w:t>
      </w:r>
      <w:r w:rsidRPr="00DD557C">
        <w:t>of</w:t>
      </w:r>
      <w:r w:rsidR="007E29A8" w:rsidRPr="00DD557C">
        <w:t xml:space="preserve"> </w:t>
      </w:r>
      <w:r w:rsidRPr="00DD557C">
        <w:t>the</w:t>
      </w:r>
      <w:r w:rsidR="007E29A8" w:rsidRPr="00DD557C">
        <w:t xml:space="preserve"> </w:t>
      </w:r>
      <w:r w:rsidRPr="00DD557C">
        <w:t>Project</w:t>
      </w:r>
      <w:r w:rsidR="007E29A8" w:rsidRPr="00DD557C">
        <w:t xml:space="preserve"> </w:t>
      </w:r>
      <w:r w:rsidRPr="00DD557C">
        <w:t>prior</w:t>
      </w:r>
      <w:r w:rsidR="007E29A8" w:rsidRPr="00DD557C">
        <w:t xml:space="preserve"> </w:t>
      </w:r>
      <w:r w:rsidRPr="00DD557C">
        <w:t>to</w:t>
      </w:r>
      <w:r w:rsidR="007E29A8" w:rsidRPr="00DD557C">
        <w:t xml:space="preserve"> </w:t>
      </w:r>
      <w:sdt>
        <w:sdtPr>
          <w:id w:val="-599878123"/>
          <w:placeholder>
            <w:docPart w:val="4745BA24473746EE89775290E480BFDE"/>
          </w:placeholder>
          <w:showingPlcHdr/>
        </w:sdtPr>
        <w:sdtEndPr/>
        <w:sdtContent>
          <w:r w:rsidR="007A7145" w:rsidRPr="00DD557C">
            <w:rPr>
              <w:rStyle w:val="PlaceholderText"/>
              <w:color w:val="auto"/>
              <w:highlight w:val="yellow"/>
            </w:rPr>
            <w:t>[ _ ]</w:t>
          </w:r>
        </w:sdtContent>
      </w:sdt>
      <w:r w:rsidR="007A7145">
        <w:t xml:space="preserve"> </w:t>
      </w:r>
      <w:r w:rsidRPr="00DD557C">
        <w:t>[INSERT</w:t>
      </w:r>
      <w:r w:rsidR="007E29A8" w:rsidRPr="00DD557C">
        <w:t xml:space="preserve"> </w:t>
      </w:r>
      <w:r w:rsidRPr="00DD557C">
        <w:t>A</w:t>
      </w:r>
      <w:r w:rsidR="007E29A8" w:rsidRPr="00DD557C">
        <w:t xml:space="preserve"> </w:t>
      </w:r>
      <w:r w:rsidRPr="00DD557C">
        <w:t>SPECIFIC</w:t>
      </w:r>
      <w:r w:rsidR="007E29A8" w:rsidRPr="00DD557C">
        <w:t xml:space="preserve"> </w:t>
      </w:r>
      <w:r w:rsidRPr="00DD557C">
        <w:t>DATE,</w:t>
      </w:r>
      <w:r w:rsidR="007E29A8" w:rsidRPr="00DD557C">
        <w:t xml:space="preserve"> </w:t>
      </w:r>
      <w:r w:rsidRPr="00DD557C">
        <w:t>UNLESS</w:t>
      </w:r>
      <w:r w:rsidR="007E29A8" w:rsidRPr="00DD557C">
        <w:t xml:space="preserve"> </w:t>
      </w:r>
      <w:r w:rsidRPr="00DD557C">
        <w:t>IT</w:t>
      </w:r>
      <w:r w:rsidR="007E29A8" w:rsidRPr="00DD557C">
        <w:t xml:space="preserve"> </w:t>
      </w:r>
      <w:r w:rsidRPr="00DD557C">
        <w:t>IS</w:t>
      </w:r>
      <w:r w:rsidR="007E29A8" w:rsidRPr="00DD557C">
        <w:t xml:space="preserve"> </w:t>
      </w:r>
      <w:r w:rsidRPr="00DD557C">
        <w:t>AGREED</w:t>
      </w:r>
      <w:r w:rsidR="007E29A8" w:rsidRPr="00DD557C">
        <w:t xml:space="preserve"> </w:t>
      </w:r>
      <w:r w:rsidRPr="00DD557C">
        <w:t>THAT</w:t>
      </w:r>
      <w:r w:rsidR="007E29A8" w:rsidRPr="00DD557C">
        <w:t xml:space="preserve"> </w:t>
      </w:r>
      <w:r w:rsidRPr="00DD557C">
        <w:t>THE</w:t>
      </w:r>
      <w:r w:rsidR="007E29A8" w:rsidRPr="00DD557C">
        <w:t xml:space="preserve"> </w:t>
      </w:r>
      <w:r w:rsidRPr="00DD557C">
        <w:t>BONUS</w:t>
      </w:r>
      <w:r w:rsidR="007E29A8" w:rsidRPr="00DD557C">
        <w:t xml:space="preserve"> </w:t>
      </w:r>
      <w:r w:rsidRPr="00DD557C">
        <w:t>WILL</w:t>
      </w:r>
      <w:r w:rsidR="007E29A8" w:rsidRPr="00DD557C">
        <w:t xml:space="preserve"> </w:t>
      </w:r>
      <w:r w:rsidRPr="00DD557C">
        <w:t>RUN</w:t>
      </w:r>
      <w:r w:rsidR="007E29A8" w:rsidRPr="00DD557C">
        <w:t xml:space="preserve"> </w:t>
      </w:r>
      <w:r w:rsidRPr="00DD557C">
        <w:t>FROM</w:t>
      </w:r>
      <w:r w:rsidR="007E29A8" w:rsidRPr="00DD557C">
        <w:t xml:space="preserve"> </w:t>
      </w:r>
      <w:r w:rsidRPr="00DD557C">
        <w:t>THE</w:t>
      </w:r>
      <w:r w:rsidR="007E29A8" w:rsidRPr="00DD557C">
        <w:t xml:space="preserve"> </w:t>
      </w:r>
      <w:r w:rsidRPr="00DD557C">
        <w:t>REQUIRED</w:t>
      </w:r>
      <w:r w:rsidR="007E29A8" w:rsidRPr="00DD557C">
        <w:t xml:space="preserve"> </w:t>
      </w:r>
      <w:r w:rsidRPr="00DD557C">
        <w:t>SUBSTANTIAL</w:t>
      </w:r>
      <w:r w:rsidR="007E29A8" w:rsidRPr="00DD557C">
        <w:t xml:space="preserve"> </w:t>
      </w:r>
      <w:r w:rsidRPr="00DD557C">
        <w:t>COMPLETION</w:t>
      </w:r>
      <w:r w:rsidR="007E29A8" w:rsidRPr="00DD557C">
        <w:t xml:space="preserve"> </w:t>
      </w:r>
      <w:r w:rsidRPr="00DD557C">
        <w:t>DATE,</w:t>
      </w:r>
      <w:r w:rsidR="007E29A8" w:rsidRPr="00DD557C">
        <w:t xml:space="preserve"> </w:t>
      </w:r>
      <w:r w:rsidRPr="00DD557C">
        <w:t>AS</w:t>
      </w:r>
      <w:r w:rsidR="007E29A8" w:rsidRPr="00DD557C">
        <w:t xml:space="preserve"> </w:t>
      </w:r>
      <w:r w:rsidRPr="00DD557C">
        <w:t>IT</w:t>
      </w:r>
      <w:r w:rsidR="007E29A8" w:rsidRPr="00DD557C">
        <w:t xml:space="preserve"> </w:t>
      </w:r>
      <w:r w:rsidRPr="00DD557C">
        <w:t>MAY</w:t>
      </w:r>
      <w:r w:rsidR="007E29A8" w:rsidRPr="00DD557C">
        <w:t xml:space="preserve"> </w:t>
      </w:r>
      <w:r w:rsidRPr="00DD557C">
        <w:t>LATER</w:t>
      </w:r>
      <w:r w:rsidR="007E29A8" w:rsidRPr="00DD557C">
        <w:t xml:space="preserve"> </w:t>
      </w:r>
      <w:r w:rsidRPr="00DD557C">
        <w:t>BE</w:t>
      </w:r>
      <w:r w:rsidR="007E29A8" w:rsidRPr="00DD557C">
        <w:t xml:space="preserve"> </w:t>
      </w:r>
      <w:r w:rsidRPr="00DD557C">
        <w:t>EXTENDED],</w:t>
      </w:r>
      <w:r w:rsidR="007E29A8" w:rsidRPr="00DD557C">
        <w:t xml:space="preserve"> </w:t>
      </w:r>
      <w:r w:rsidR="00C17567" w:rsidRPr="00DD557C">
        <w:t>Construction Manager at Risk</w:t>
      </w:r>
      <w:r w:rsidR="007E29A8" w:rsidRPr="00DD557C">
        <w:t xml:space="preserve"> </w:t>
      </w:r>
      <w:r w:rsidRPr="00DD557C">
        <w:t>shall</w:t>
      </w:r>
      <w:r w:rsidR="007E29A8" w:rsidRPr="00DD557C">
        <w:t xml:space="preserve"> </w:t>
      </w:r>
      <w:r w:rsidRPr="00DD557C">
        <w:t>be</w:t>
      </w:r>
      <w:r w:rsidR="007E29A8" w:rsidRPr="00DD557C">
        <w:t xml:space="preserve"> </w:t>
      </w:r>
      <w:r w:rsidRPr="00DD557C">
        <w:t>entitled</w:t>
      </w:r>
      <w:r w:rsidR="007E29A8" w:rsidRPr="00DD557C">
        <w:t xml:space="preserve"> </w:t>
      </w:r>
      <w:r w:rsidRPr="00DD557C">
        <w:t>to</w:t>
      </w:r>
      <w:r w:rsidR="007E29A8" w:rsidRPr="00DD557C">
        <w:t xml:space="preserve"> </w:t>
      </w:r>
      <w:r w:rsidRPr="00DD557C">
        <w:t>an</w:t>
      </w:r>
      <w:r w:rsidR="007E29A8" w:rsidRPr="00DD557C">
        <w:t xml:space="preserve"> </w:t>
      </w:r>
      <w:r w:rsidRPr="00DD557C">
        <w:t>early</w:t>
      </w:r>
      <w:r w:rsidR="007E29A8" w:rsidRPr="00DD557C">
        <w:t xml:space="preserve"> </w:t>
      </w:r>
      <w:r w:rsidRPr="00DD557C">
        <w:t>completion</w:t>
      </w:r>
      <w:r w:rsidR="007E29A8" w:rsidRPr="00DD557C">
        <w:t xml:space="preserve"> </w:t>
      </w:r>
      <w:r w:rsidRPr="00DD557C">
        <w:t>incentive</w:t>
      </w:r>
      <w:r w:rsidR="007E29A8" w:rsidRPr="00DD557C">
        <w:t xml:space="preserve"> </w:t>
      </w:r>
      <w:r w:rsidRPr="00DD557C">
        <w:t>bonus</w:t>
      </w:r>
      <w:r w:rsidR="007E29A8" w:rsidRPr="00DD557C">
        <w:t xml:space="preserve"> </w:t>
      </w:r>
      <w:r w:rsidRPr="00DD557C">
        <w:t>of</w:t>
      </w:r>
      <w:r w:rsidR="007E29A8" w:rsidRPr="00DD557C">
        <w:t xml:space="preserve"> </w:t>
      </w:r>
      <w:r w:rsidR="00EA7243" w:rsidRPr="00DD557C">
        <w:t>$</w:t>
      </w:r>
      <w:sdt>
        <w:sdtPr>
          <w:id w:val="-1457556413"/>
          <w:placeholder>
            <w:docPart w:val="25E64F43F93B43619A952A7E54B6A124"/>
          </w:placeholder>
          <w:showingPlcHdr/>
        </w:sdtPr>
        <w:sdtEndPr/>
        <w:sdtContent>
          <w:r w:rsidR="00EA7243" w:rsidRPr="00DD557C">
            <w:rPr>
              <w:rStyle w:val="PlaceholderText"/>
              <w:color w:val="auto"/>
              <w:highlight w:val="yellow"/>
            </w:rPr>
            <w:t>[0.00]</w:t>
          </w:r>
        </w:sdtContent>
      </w:sdt>
      <w:r w:rsidR="007E29A8" w:rsidRPr="00DD557C">
        <w:t xml:space="preserve"> </w:t>
      </w:r>
      <w:r w:rsidRPr="00DD557C">
        <w:t>per</w:t>
      </w:r>
      <w:r w:rsidR="007E29A8" w:rsidRPr="00DD557C">
        <w:t xml:space="preserve"> </w:t>
      </w:r>
      <w:r w:rsidRPr="00DD557C">
        <w:t>full</w:t>
      </w:r>
      <w:r w:rsidR="007E29A8" w:rsidRPr="00DD557C">
        <w:t xml:space="preserve"> </w:t>
      </w:r>
      <w:r w:rsidRPr="00DD557C">
        <w:t>day</w:t>
      </w:r>
      <w:r w:rsidR="007E29A8" w:rsidRPr="00DD557C">
        <w:t xml:space="preserve"> </w:t>
      </w:r>
      <w:r w:rsidRPr="00DD557C">
        <w:t>between</w:t>
      </w:r>
      <w:r w:rsidR="007E29A8" w:rsidRPr="00DD557C">
        <w:t xml:space="preserve"> </w:t>
      </w:r>
      <w:sdt>
        <w:sdtPr>
          <w:id w:val="-552458401"/>
          <w:placeholder>
            <w:docPart w:val="8B0F0E2323054CB78D2ECB318EBA8D18"/>
          </w:placeholder>
          <w:showingPlcHdr/>
        </w:sdtPr>
        <w:sdtEndPr/>
        <w:sdtContent>
          <w:r w:rsidR="00DD557C" w:rsidRPr="00DD557C">
            <w:rPr>
              <w:rStyle w:val="PlaceholderText"/>
              <w:color w:val="auto"/>
              <w:highlight w:val="yellow"/>
            </w:rPr>
            <w:t>[ _ ]</w:t>
          </w:r>
        </w:sdtContent>
      </w:sdt>
      <w:r w:rsidR="007E29A8" w:rsidRPr="00DD557C">
        <w:t xml:space="preserve"> </w:t>
      </w:r>
      <w:r w:rsidRPr="00DD557C">
        <w:t>and</w:t>
      </w:r>
      <w:r w:rsidR="007E29A8" w:rsidRPr="00DD557C">
        <w:t xml:space="preserve"> </w:t>
      </w:r>
      <w:r w:rsidRPr="00DD557C">
        <w:t>such</w:t>
      </w:r>
      <w:r w:rsidR="007E29A8" w:rsidRPr="00DD557C">
        <w:t xml:space="preserve"> </w:t>
      </w:r>
      <w:r w:rsidRPr="00DD557C">
        <w:t>date</w:t>
      </w:r>
      <w:r w:rsidR="007E29A8" w:rsidRPr="00DD557C">
        <w:t xml:space="preserve"> </w:t>
      </w:r>
      <w:r w:rsidRPr="00DD557C">
        <w:t>of</w:t>
      </w:r>
      <w:r w:rsidR="007E29A8" w:rsidRPr="00DD557C">
        <w:t xml:space="preserve"> </w:t>
      </w:r>
      <w:r w:rsidRPr="00DD557C">
        <w:t>Substantial</w:t>
      </w:r>
      <w:r w:rsidR="007E29A8" w:rsidRPr="00DD557C">
        <w:t xml:space="preserve"> </w:t>
      </w:r>
      <w:r w:rsidRPr="00DD557C">
        <w:t>Completion,</w:t>
      </w:r>
      <w:r w:rsidR="007E29A8" w:rsidRPr="00DD557C">
        <w:t xml:space="preserve"> </w:t>
      </w:r>
      <w:r w:rsidRPr="00DD557C">
        <w:t>up</w:t>
      </w:r>
      <w:r w:rsidR="007E29A8" w:rsidRPr="00DD557C">
        <w:t xml:space="preserve"> </w:t>
      </w:r>
      <w:r w:rsidRPr="00DD557C">
        <w:t>to</w:t>
      </w:r>
      <w:r w:rsidR="007E29A8" w:rsidRPr="00DD557C">
        <w:t xml:space="preserve"> </w:t>
      </w:r>
      <w:r w:rsidRPr="00DD557C">
        <w:t>a</w:t>
      </w:r>
      <w:r w:rsidR="007E29A8" w:rsidRPr="00DD557C">
        <w:t xml:space="preserve"> </w:t>
      </w:r>
      <w:r w:rsidRPr="00DD557C">
        <w:t>maximum</w:t>
      </w:r>
      <w:r w:rsidR="007E29A8" w:rsidRPr="00DD557C">
        <w:t xml:space="preserve"> </w:t>
      </w:r>
      <w:r w:rsidRPr="00DD557C">
        <w:t>bonus</w:t>
      </w:r>
      <w:r w:rsidR="007E29A8" w:rsidRPr="00DD557C">
        <w:t xml:space="preserve"> </w:t>
      </w:r>
      <w:r w:rsidRPr="00DD557C">
        <w:t>of</w:t>
      </w:r>
      <w:r w:rsidR="007E29A8" w:rsidRPr="00DD557C">
        <w:t xml:space="preserve"> </w:t>
      </w:r>
      <w:r w:rsidR="00EA7243" w:rsidRPr="00DD557C">
        <w:t>$</w:t>
      </w:r>
      <w:sdt>
        <w:sdtPr>
          <w:id w:val="1029383600"/>
          <w:placeholder>
            <w:docPart w:val="D686F605591D4F1786E445FEF1400D60"/>
          </w:placeholder>
          <w:showingPlcHdr/>
        </w:sdtPr>
        <w:sdtEndPr/>
        <w:sdtContent>
          <w:r w:rsidR="00EA7243" w:rsidRPr="00DD557C">
            <w:rPr>
              <w:rStyle w:val="PlaceholderText"/>
              <w:color w:val="auto"/>
              <w:highlight w:val="yellow"/>
            </w:rPr>
            <w:t>[0.00]</w:t>
          </w:r>
        </w:sdtContent>
      </w:sdt>
      <w:r w:rsidRPr="00DD557C">
        <w:t>,</w:t>
      </w:r>
      <w:r w:rsidR="007E29A8" w:rsidRPr="00DD557C">
        <w:t xml:space="preserve"> </w:t>
      </w:r>
      <w:r w:rsidRPr="00DD557C">
        <w:t>but</w:t>
      </w:r>
      <w:r w:rsidR="007E29A8" w:rsidRPr="00DD557C">
        <w:t xml:space="preserve"> </w:t>
      </w:r>
      <w:r w:rsidRPr="00DD557C">
        <w:t>subject</w:t>
      </w:r>
      <w:r w:rsidR="007E29A8" w:rsidRPr="00DD557C">
        <w:t xml:space="preserve"> </w:t>
      </w:r>
      <w:r w:rsidRPr="00DD557C">
        <w:t>to</w:t>
      </w:r>
      <w:r w:rsidR="007E29A8" w:rsidRPr="00DD557C">
        <w:t xml:space="preserve"> </w:t>
      </w:r>
      <w:r w:rsidRPr="00DD557C">
        <w:t>any</w:t>
      </w:r>
      <w:r w:rsidR="007E29A8" w:rsidRPr="00DD557C">
        <w:t xml:space="preserve"> </w:t>
      </w:r>
      <w:r w:rsidRPr="00DD557C">
        <w:t>deductions</w:t>
      </w:r>
      <w:r w:rsidR="007E29A8" w:rsidRPr="00DD557C">
        <w:t xml:space="preserve"> </w:t>
      </w:r>
      <w:r w:rsidRPr="00DD557C">
        <w:t>as</w:t>
      </w:r>
      <w:r w:rsidR="007E29A8" w:rsidRPr="00DD557C">
        <w:t xml:space="preserve"> </w:t>
      </w:r>
      <w:r w:rsidRPr="00DD557C">
        <w:t>otherwise</w:t>
      </w:r>
      <w:r w:rsidR="007E29A8" w:rsidRPr="00DD557C">
        <w:t xml:space="preserve"> </w:t>
      </w:r>
      <w:r w:rsidRPr="00DD557C">
        <w:t>provided</w:t>
      </w:r>
      <w:r w:rsidR="007E29A8" w:rsidRPr="00DD557C">
        <w:t xml:space="preserve"> </w:t>
      </w:r>
      <w:r w:rsidRPr="00DD557C">
        <w:t>in</w:t>
      </w:r>
      <w:r w:rsidR="007E29A8" w:rsidRPr="00DD557C">
        <w:t xml:space="preserve"> </w:t>
      </w:r>
      <w:r w:rsidRPr="00DD557C">
        <w:t>the</w:t>
      </w:r>
      <w:r w:rsidR="007E29A8" w:rsidRPr="00DD557C">
        <w:t xml:space="preserve"> </w:t>
      </w:r>
      <w:r w:rsidR="00DD557C">
        <w:t>Contract.</w:t>
      </w:r>
    </w:p>
    <w:p w14:paraId="60990429" w14:textId="37B76872" w:rsidR="00781D2C" w:rsidRPr="007A7145" w:rsidRDefault="00781D2C" w:rsidP="009A21CA">
      <w:pPr>
        <w:pStyle w:val="Heading2"/>
        <w:spacing w:after="0"/>
        <w:jc w:val="both"/>
        <w:rPr>
          <w:highlight w:val="yellow"/>
        </w:rPr>
      </w:pPr>
      <w:r w:rsidRPr="007A7145">
        <w:rPr>
          <w:highlight w:val="yellow"/>
        </w:rPr>
        <w:t>INSERT</w:t>
      </w:r>
      <w:r w:rsidR="007E29A8" w:rsidRPr="007A7145">
        <w:rPr>
          <w:highlight w:val="yellow"/>
        </w:rPr>
        <w:t xml:space="preserve"> </w:t>
      </w:r>
      <w:r w:rsidRPr="007A7145">
        <w:rPr>
          <w:highlight w:val="yellow"/>
        </w:rPr>
        <w:t>IF</w:t>
      </w:r>
      <w:r w:rsidR="007E29A8" w:rsidRPr="007A7145">
        <w:rPr>
          <w:highlight w:val="yellow"/>
        </w:rPr>
        <w:t xml:space="preserve"> </w:t>
      </w:r>
      <w:r w:rsidRPr="007A7145">
        <w:rPr>
          <w:highlight w:val="yellow"/>
        </w:rPr>
        <w:t>APPLICABLE:</w:t>
      </w:r>
      <w:r w:rsidR="007E29A8" w:rsidRPr="007A7145">
        <w:rPr>
          <w:highlight w:val="yellow"/>
        </w:rPr>
        <w:t xml:space="preserve">  </w:t>
      </w:r>
      <w:r w:rsidRPr="007A7145">
        <w:rPr>
          <w:b/>
          <w:highlight w:val="yellow"/>
        </w:rPr>
        <w:t>Additional</w:t>
      </w:r>
      <w:r w:rsidR="007E29A8" w:rsidRPr="007A7145">
        <w:rPr>
          <w:b/>
          <w:highlight w:val="yellow"/>
        </w:rPr>
        <w:t xml:space="preserve"> </w:t>
      </w:r>
      <w:r w:rsidRPr="007A7145">
        <w:rPr>
          <w:b/>
          <w:highlight w:val="yellow"/>
        </w:rPr>
        <w:t>Incentives</w:t>
      </w:r>
      <w:r w:rsidRPr="007A7145">
        <w:rPr>
          <w:highlight w:val="yellow"/>
        </w:rPr>
        <w:t>.</w:t>
      </w:r>
      <w:r w:rsidR="007E29A8" w:rsidRPr="007A7145">
        <w:rPr>
          <w:highlight w:val="yellow"/>
        </w:rPr>
        <w:t xml:space="preserve">  </w:t>
      </w:r>
      <w:r w:rsidRPr="007A7145">
        <w:rPr>
          <w:highlight w:val="yellow"/>
        </w:rPr>
        <w:t>Insert</w:t>
      </w:r>
      <w:r w:rsidR="007E29A8" w:rsidRPr="007A7145">
        <w:rPr>
          <w:highlight w:val="yellow"/>
        </w:rPr>
        <w:t xml:space="preserve"> </w:t>
      </w:r>
      <w:r w:rsidRPr="007A7145">
        <w:rPr>
          <w:highlight w:val="yellow"/>
        </w:rPr>
        <w:t>additional</w:t>
      </w:r>
      <w:r w:rsidR="007E29A8" w:rsidRPr="007A7145">
        <w:rPr>
          <w:highlight w:val="yellow"/>
        </w:rPr>
        <w:t xml:space="preserve"> </w:t>
      </w:r>
      <w:r w:rsidRPr="007A7145">
        <w:rPr>
          <w:highlight w:val="yellow"/>
        </w:rPr>
        <w:t>incentive</w:t>
      </w:r>
      <w:r w:rsidR="007E29A8" w:rsidRPr="007A7145">
        <w:rPr>
          <w:highlight w:val="yellow"/>
        </w:rPr>
        <w:t xml:space="preserve"> </w:t>
      </w:r>
      <w:r w:rsidRPr="007A7145">
        <w:rPr>
          <w:highlight w:val="yellow"/>
        </w:rPr>
        <w:t>payments</w:t>
      </w:r>
      <w:r w:rsidR="007E29A8" w:rsidRPr="007A7145">
        <w:rPr>
          <w:highlight w:val="yellow"/>
        </w:rPr>
        <w:t xml:space="preserve"> </w:t>
      </w:r>
      <w:r w:rsidRPr="007A7145">
        <w:rPr>
          <w:highlight w:val="yellow"/>
        </w:rPr>
        <w:t>identified</w:t>
      </w:r>
      <w:r w:rsidR="007E29A8" w:rsidRPr="007A7145">
        <w:rPr>
          <w:highlight w:val="yellow"/>
        </w:rPr>
        <w:t xml:space="preserve"> </w:t>
      </w:r>
      <w:r w:rsidRPr="007A7145">
        <w:rPr>
          <w:highlight w:val="yellow"/>
        </w:rPr>
        <w:t>in</w:t>
      </w:r>
      <w:r w:rsidR="007E29A8" w:rsidRPr="007A7145">
        <w:rPr>
          <w:highlight w:val="yellow"/>
        </w:rPr>
        <w:t xml:space="preserve"> </w:t>
      </w:r>
      <w:r w:rsidRPr="007A7145">
        <w:rPr>
          <w:highlight w:val="yellow"/>
        </w:rPr>
        <w:t>the</w:t>
      </w:r>
      <w:r w:rsidR="007E29A8" w:rsidRPr="007A7145">
        <w:rPr>
          <w:highlight w:val="yellow"/>
        </w:rPr>
        <w:t xml:space="preserve"> </w:t>
      </w:r>
      <w:r w:rsidRPr="007A7145">
        <w:rPr>
          <w:highlight w:val="yellow"/>
        </w:rPr>
        <w:t>RFP,</w:t>
      </w:r>
      <w:r w:rsidR="007E29A8" w:rsidRPr="007A7145">
        <w:rPr>
          <w:highlight w:val="yellow"/>
        </w:rPr>
        <w:t xml:space="preserve"> </w:t>
      </w:r>
      <w:r w:rsidRPr="007A7145">
        <w:rPr>
          <w:highlight w:val="yellow"/>
        </w:rPr>
        <w:t>such</w:t>
      </w:r>
      <w:r w:rsidR="007E29A8" w:rsidRPr="007A7145">
        <w:rPr>
          <w:highlight w:val="yellow"/>
        </w:rPr>
        <w:t xml:space="preserve"> </w:t>
      </w:r>
      <w:r w:rsidRPr="007A7145">
        <w:rPr>
          <w:highlight w:val="yellow"/>
        </w:rPr>
        <w:t>as</w:t>
      </w:r>
      <w:r w:rsidR="007E29A8" w:rsidRPr="007A7145">
        <w:rPr>
          <w:highlight w:val="yellow"/>
        </w:rPr>
        <w:t xml:space="preserve"> </w:t>
      </w:r>
      <w:r w:rsidRPr="007A7145">
        <w:rPr>
          <w:highlight w:val="yellow"/>
        </w:rPr>
        <w:t>for</w:t>
      </w:r>
      <w:r w:rsidR="007E29A8" w:rsidRPr="007A7145">
        <w:rPr>
          <w:highlight w:val="yellow"/>
        </w:rPr>
        <w:t xml:space="preserve"> </w:t>
      </w:r>
      <w:r w:rsidR="00066C9B" w:rsidRPr="007A7145">
        <w:rPr>
          <w:highlight w:val="yellow"/>
        </w:rPr>
        <w:t>early completion</w:t>
      </w:r>
      <w:r w:rsidR="00DD557C" w:rsidRPr="007A7145">
        <w:rPr>
          <w:highlight w:val="yellow"/>
        </w:rPr>
        <w:t>.</w:t>
      </w:r>
    </w:p>
    <w:p w14:paraId="6941834A" w14:textId="77777777" w:rsidR="00DE43E0" w:rsidRPr="00D75AFE" w:rsidRDefault="00DE43E0" w:rsidP="00DE43E0">
      <w:pPr>
        <w:pStyle w:val="BodyText"/>
      </w:pPr>
    </w:p>
    <w:p w14:paraId="1156AB64" w14:textId="77777777" w:rsidR="00781D2C" w:rsidRPr="00D75AFE" w:rsidRDefault="00781D2C" w:rsidP="009178E5">
      <w:pPr>
        <w:pStyle w:val="Heading1"/>
        <w:pBdr>
          <w:top w:val="single" w:sz="4" w:space="1" w:color="auto"/>
        </w:pBdr>
        <w:spacing w:before="0" w:after="0"/>
        <w:rPr>
          <w:rFonts w:ascii="Times New Roman" w:hAnsi="Times New Roman"/>
        </w:rPr>
      </w:pPr>
    </w:p>
    <w:p w14:paraId="44F9D852" w14:textId="77777777" w:rsidR="00781D2C" w:rsidRPr="00D75AFE" w:rsidRDefault="00781D2C" w:rsidP="00FE0B0E">
      <w:pPr>
        <w:pStyle w:val="Heading2"/>
        <w:numPr>
          <w:ilvl w:val="0"/>
          <w:numId w:val="0"/>
        </w:numPr>
        <w:pBdr>
          <w:bottom w:val="single" w:sz="4" w:space="1" w:color="auto"/>
        </w:pBdr>
        <w:jc w:val="center"/>
        <w:rPr>
          <w:b/>
        </w:rPr>
      </w:pPr>
      <w:r w:rsidRPr="00D75AFE">
        <w:rPr>
          <w:b/>
        </w:rPr>
        <w:t>CONTRACT</w:t>
      </w:r>
      <w:r w:rsidR="007E29A8" w:rsidRPr="00D75AFE">
        <w:rPr>
          <w:b/>
        </w:rPr>
        <w:t xml:space="preserve"> </w:t>
      </w:r>
      <w:r w:rsidRPr="00D75AFE">
        <w:rPr>
          <w:b/>
        </w:rPr>
        <w:t>SUM</w:t>
      </w:r>
      <w:r w:rsidR="007E29A8" w:rsidRPr="00D75AFE">
        <w:rPr>
          <w:b/>
        </w:rPr>
        <w:t xml:space="preserve"> </w:t>
      </w:r>
      <w:r w:rsidRPr="00D75AFE">
        <w:rPr>
          <w:b/>
        </w:rPr>
        <w:t>AND</w:t>
      </w:r>
      <w:r w:rsidR="007E29A8" w:rsidRPr="00D75AFE">
        <w:rPr>
          <w:b/>
        </w:rPr>
        <w:t xml:space="preserve"> </w:t>
      </w:r>
      <w:r w:rsidRPr="00D75AFE">
        <w:rPr>
          <w:b/>
        </w:rPr>
        <w:t>GMP</w:t>
      </w:r>
    </w:p>
    <w:p w14:paraId="3FEC9615" w14:textId="77777777" w:rsidR="00781D2C" w:rsidRPr="00D75AFE" w:rsidRDefault="00781D2C" w:rsidP="00247F11">
      <w:pPr>
        <w:pStyle w:val="Heading2"/>
        <w:jc w:val="both"/>
      </w:pPr>
      <w:r w:rsidRPr="00D75AFE">
        <w:rPr>
          <w:b/>
        </w:rPr>
        <w:t>Contract</w:t>
      </w:r>
      <w:r w:rsidR="007E29A8" w:rsidRPr="00D75AFE">
        <w:rPr>
          <w:b/>
        </w:rPr>
        <w:t xml:space="preserve"> </w:t>
      </w:r>
      <w:r w:rsidRPr="00D75AFE">
        <w:rPr>
          <w:b/>
        </w:rPr>
        <w:t>Sum.</w:t>
      </w:r>
      <w:r w:rsidR="007E29A8" w:rsidRPr="00D75AFE">
        <w:t xml:space="preserve"> </w:t>
      </w:r>
      <w:r w:rsidRPr="00D75AFE">
        <w:t>If</w:t>
      </w:r>
      <w:r w:rsidR="007E29A8" w:rsidRPr="00D75AFE">
        <w:t xml:space="preserve"> </w:t>
      </w:r>
      <w:r w:rsidRPr="00D75AFE">
        <w:t>a</w:t>
      </w:r>
      <w:r w:rsidR="007E29A8" w:rsidRPr="00D75AFE">
        <w:t xml:space="preserve"> </w:t>
      </w:r>
      <w:r w:rsidRPr="00D75AFE">
        <w:t>GMP</w:t>
      </w:r>
      <w:r w:rsidR="007E29A8" w:rsidRPr="00D75AFE">
        <w:t xml:space="preserve"> </w:t>
      </w:r>
      <w:r w:rsidRPr="00D75AFE">
        <w:t>Amendment</w:t>
      </w:r>
      <w:r w:rsidR="007E29A8" w:rsidRPr="00D75AFE">
        <w:t xml:space="preserve"> </w:t>
      </w:r>
      <w:r w:rsidRPr="00D75AFE">
        <w:t>or</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w:t>
      </w:r>
      <w:r w:rsidR="007E29A8" w:rsidRPr="00D75AFE">
        <w:t xml:space="preserve"> </w:t>
      </w:r>
      <w:r w:rsidRPr="00D75AFE">
        <w:t>is</w:t>
      </w:r>
      <w:r w:rsidR="007E29A8" w:rsidRPr="00D75AFE">
        <w:t xml:space="preserve"> </w:t>
      </w:r>
      <w:r w:rsidRPr="00D75AFE">
        <w:t>executed</w:t>
      </w:r>
      <w:r w:rsidRPr="00D75AFE">
        <w:rPr>
          <w:b/>
        </w:rPr>
        <w:t>,</w:t>
      </w:r>
      <w:r w:rsidR="007E29A8" w:rsidRPr="00D75AFE">
        <w:rPr>
          <w:b/>
        </w:rPr>
        <w:t xml:space="preserve"> </w:t>
      </w:r>
      <w:r w:rsidRPr="00D75AFE">
        <w:t>Owner</w:t>
      </w:r>
      <w:r w:rsidR="007E29A8" w:rsidRPr="00D75AFE">
        <w:t xml:space="preserve"> </w:t>
      </w:r>
      <w:r w:rsidRPr="00D75AFE">
        <w:t>shall</w:t>
      </w:r>
      <w:r w:rsidR="007E29A8" w:rsidRPr="00D75AFE">
        <w:t xml:space="preserve"> </w:t>
      </w:r>
      <w:r w:rsidRPr="00D75AFE">
        <w:t>pay</w:t>
      </w:r>
      <w:r w:rsidR="007E29A8" w:rsidRPr="00D75AFE">
        <w:t xml:space="preserve"> </w:t>
      </w:r>
      <w:r w:rsidRPr="00D75AFE">
        <w:t>the</w:t>
      </w:r>
      <w:r w:rsidR="007E29A8" w:rsidRPr="00D75AFE">
        <w:t xml:space="preserve"> </w:t>
      </w:r>
      <w:r w:rsidR="00461336" w:rsidRPr="00D75AFE">
        <w:t>Construction Manager at Risk</w:t>
      </w:r>
      <w:r w:rsidRPr="00D75AFE">
        <w:t>,</w:t>
      </w:r>
      <w:r w:rsidR="007E29A8" w:rsidRPr="00D75AFE">
        <w:t xml:space="preserve"> </w:t>
      </w:r>
      <w:r w:rsidRPr="00D75AFE">
        <w:t>as</w:t>
      </w:r>
      <w:r w:rsidR="007E29A8" w:rsidRPr="00D75AFE">
        <w:t xml:space="preserve"> </w:t>
      </w:r>
      <w:r w:rsidRPr="00D75AFE">
        <w:t>payment</w:t>
      </w:r>
      <w:r w:rsidR="007E29A8" w:rsidRPr="00D75AFE">
        <w:t xml:space="preserve"> </w:t>
      </w:r>
      <w:r w:rsidRPr="00D75AFE">
        <w:t>for</w:t>
      </w:r>
      <w:r w:rsidR="007E29A8" w:rsidRPr="00D75AFE">
        <w:t xml:space="preserve"> </w:t>
      </w:r>
      <w:r w:rsidRPr="00D75AFE">
        <w:t>the</w:t>
      </w:r>
      <w:r w:rsidR="007E29A8" w:rsidRPr="00D75AFE">
        <w:t xml:space="preserve"> </w:t>
      </w:r>
      <w:r w:rsidRPr="00D75AFE">
        <w:t>Work,</w:t>
      </w:r>
      <w:r w:rsidR="007E29A8" w:rsidRPr="00D75AFE">
        <w:t xml:space="preserve"> </w:t>
      </w:r>
      <w:r w:rsidRPr="00D75AFE">
        <w:t>the</w:t>
      </w:r>
      <w:r w:rsidR="007E29A8" w:rsidRPr="00D75AFE">
        <w:t xml:space="preserve"> </w:t>
      </w:r>
      <w:r w:rsidRPr="00D75AFE">
        <w:t>"Contract</w:t>
      </w:r>
      <w:r w:rsidR="007E29A8" w:rsidRPr="00D75AFE">
        <w:t xml:space="preserve"> </w:t>
      </w:r>
      <w:r w:rsidRPr="00D75AFE">
        <w:t>Sum"</w:t>
      </w:r>
      <w:r w:rsidR="007E29A8" w:rsidRPr="00D75AFE">
        <w:t xml:space="preserve"> </w:t>
      </w:r>
      <w:r w:rsidRPr="00D75AFE">
        <w:t>which</w:t>
      </w:r>
      <w:r w:rsidR="007E29A8" w:rsidRPr="00D75AFE">
        <w:t xml:space="preserve"> </w:t>
      </w:r>
      <w:r w:rsidRPr="00D75AFE">
        <w:t>shall</w:t>
      </w:r>
      <w:r w:rsidR="007E29A8" w:rsidRPr="00D75AFE">
        <w:t xml:space="preserve"> </w:t>
      </w:r>
      <w:r w:rsidRPr="00D75AFE">
        <w:t>equal</w:t>
      </w:r>
      <w:r w:rsidR="007E29A8" w:rsidRPr="00D75AFE">
        <w:rPr>
          <w:b/>
        </w:rPr>
        <w:t xml:space="preserve"> </w:t>
      </w:r>
      <w:r w:rsidRPr="00D75AFE">
        <w:t>the</w:t>
      </w:r>
      <w:r w:rsidR="007E29A8" w:rsidRPr="00D75AFE">
        <w:t xml:space="preserve"> </w:t>
      </w:r>
      <w:r w:rsidRPr="00D75AFE">
        <w:t>sum</w:t>
      </w:r>
      <w:r w:rsidR="007E29A8" w:rsidRPr="00D75AFE">
        <w:t xml:space="preserve"> </w:t>
      </w:r>
      <w:r w:rsidRPr="00D75AFE">
        <w:t>of</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Fee,</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Fee,</w:t>
      </w:r>
      <w:r w:rsidR="007E29A8" w:rsidRPr="00D75AFE">
        <w:t xml:space="preserve"> </w:t>
      </w:r>
      <w:r w:rsidRPr="00D75AFE">
        <w:t>the</w:t>
      </w:r>
      <w:r w:rsidR="007E29A8" w:rsidRPr="00D75AFE">
        <w:t xml:space="preserve"> </w:t>
      </w:r>
      <w:r w:rsidRPr="00D75AFE">
        <w:t>fixed</w:t>
      </w:r>
      <w:r w:rsidR="007E29A8" w:rsidRPr="00D75AFE">
        <w:t xml:space="preserve"> </w:t>
      </w:r>
      <w:r w:rsidRPr="00D75AFE">
        <w:t>Cost</w:t>
      </w:r>
      <w:r w:rsidR="007E29A8" w:rsidRPr="00D75AFE">
        <w:t xml:space="preserve"> </w:t>
      </w:r>
      <w:r w:rsidRPr="00D75AFE">
        <w:t>for</w:t>
      </w:r>
      <w:r w:rsidR="007E29A8" w:rsidRPr="00D75AFE">
        <w:t xml:space="preserve"> </w:t>
      </w:r>
      <w:r w:rsidRPr="00D75AFE">
        <w:t>Specified</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Work,</w:t>
      </w:r>
      <w:r w:rsidR="007E29A8" w:rsidRPr="00D75AFE">
        <w:t xml:space="preserve"> </w:t>
      </w:r>
      <w:r w:rsidRPr="00D75AFE">
        <w:t>the</w:t>
      </w:r>
      <w:r w:rsidR="007E29A8" w:rsidRPr="00D75AFE">
        <w:t xml:space="preserve"> </w:t>
      </w:r>
      <w:r w:rsidRPr="00D75AFE">
        <w:t>actual</w:t>
      </w:r>
      <w:r w:rsidR="007E29A8" w:rsidRPr="00D75AFE">
        <w:t xml:space="preserve"> </w:t>
      </w:r>
      <w:r w:rsidRPr="00D75AFE">
        <w:t>Cost</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and</w:t>
      </w:r>
      <w:r w:rsidR="007E29A8" w:rsidRPr="00D75AFE">
        <w:t xml:space="preserve"> </w:t>
      </w:r>
      <w:r w:rsidRPr="00D75AFE">
        <w:t>NMGRT,</w:t>
      </w:r>
      <w:r w:rsidR="007E29A8" w:rsidRPr="00D75AFE">
        <w:t xml:space="preserve"> </w:t>
      </w:r>
      <w:r w:rsidRPr="00D75AFE">
        <w:t>but</w:t>
      </w:r>
      <w:r w:rsidR="007E29A8" w:rsidRPr="00D75AFE">
        <w:t xml:space="preserve"> </w:t>
      </w:r>
      <w:r w:rsidRPr="00D75AFE">
        <w:t>not</w:t>
      </w:r>
      <w:r w:rsidR="007E29A8" w:rsidRPr="00D75AFE">
        <w:t xml:space="preserve"> </w:t>
      </w:r>
      <w:r w:rsidRPr="00D75AFE">
        <w:t>exceeding</w:t>
      </w:r>
      <w:r w:rsidR="007E29A8" w:rsidRPr="00D75AFE">
        <w:t xml:space="preserve"> </w:t>
      </w:r>
      <w:r w:rsidRPr="00D75AFE">
        <w:t>the</w:t>
      </w:r>
      <w:r w:rsidR="007E29A8" w:rsidRPr="00D75AFE">
        <w:t xml:space="preserve"> </w:t>
      </w:r>
      <w:r w:rsidRPr="00D75AFE">
        <w:t>GMP</w:t>
      </w:r>
      <w:r w:rsidR="007E29A8" w:rsidRPr="00D75AFE">
        <w:t xml:space="preserve"> </w:t>
      </w:r>
      <w:r w:rsidRPr="00D75AFE">
        <w:t>or</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Amendments.</w:t>
      </w:r>
      <w:r w:rsidR="007E29A8" w:rsidRPr="00D75AFE">
        <w:t xml:space="preserve">  </w:t>
      </w:r>
    </w:p>
    <w:p w14:paraId="72468ABA" w14:textId="77777777" w:rsidR="00781D2C" w:rsidRPr="00992D3E" w:rsidRDefault="00781D2C" w:rsidP="00247F11">
      <w:pPr>
        <w:pStyle w:val="BodyText"/>
        <w:ind w:left="720"/>
        <w:jc w:val="both"/>
        <w:rPr>
          <w:szCs w:val="24"/>
        </w:rPr>
      </w:pPr>
      <w:r w:rsidRPr="00D75AFE">
        <w:t>The</w:t>
      </w:r>
      <w:r w:rsidR="007E29A8" w:rsidRPr="00D75AFE">
        <w:t xml:space="preserve"> </w:t>
      </w:r>
      <w:r w:rsidRPr="00992D3E">
        <w:rPr>
          <w:szCs w:val="24"/>
        </w:rPr>
        <w:t>GMP</w:t>
      </w:r>
      <w:r w:rsidR="007E29A8" w:rsidRPr="00992D3E">
        <w:rPr>
          <w:szCs w:val="24"/>
        </w:rPr>
        <w:t xml:space="preserve"> </w:t>
      </w:r>
      <w:r w:rsidRPr="00992D3E">
        <w:rPr>
          <w:szCs w:val="24"/>
        </w:rPr>
        <w:t>shall</w:t>
      </w:r>
      <w:r w:rsidR="007E29A8" w:rsidRPr="00992D3E">
        <w:rPr>
          <w:szCs w:val="24"/>
        </w:rPr>
        <w:t xml:space="preserve"> </w:t>
      </w:r>
      <w:r w:rsidRPr="00992D3E">
        <w:rPr>
          <w:szCs w:val="24"/>
        </w:rPr>
        <w:t>be</w:t>
      </w:r>
      <w:r w:rsidR="007E29A8" w:rsidRPr="00992D3E">
        <w:rPr>
          <w:szCs w:val="24"/>
        </w:rPr>
        <w:t xml:space="preserve"> </w:t>
      </w:r>
      <w:r w:rsidRPr="00992D3E">
        <w:rPr>
          <w:szCs w:val="24"/>
        </w:rPr>
        <w:t>determined</w:t>
      </w:r>
      <w:r w:rsidR="007E29A8" w:rsidRPr="00992D3E">
        <w:rPr>
          <w:szCs w:val="24"/>
        </w:rPr>
        <w:t xml:space="preserve"> </w:t>
      </w:r>
      <w:r w:rsidRPr="00992D3E">
        <w:rPr>
          <w:szCs w:val="24"/>
        </w:rPr>
        <w:t>in</w:t>
      </w:r>
      <w:r w:rsidR="007E29A8" w:rsidRPr="00992D3E">
        <w:rPr>
          <w:szCs w:val="24"/>
        </w:rPr>
        <w:t xml:space="preserve"> </w:t>
      </w:r>
      <w:r w:rsidRPr="00992D3E">
        <w:rPr>
          <w:szCs w:val="24"/>
        </w:rPr>
        <w:t>accordance</w:t>
      </w:r>
      <w:r w:rsidR="007E29A8" w:rsidRPr="00992D3E">
        <w:rPr>
          <w:szCs w:val="24"/>
        </w:rPr>
        <w:t xml:space="preserve"> </w:t>
      </w:r>
      <w:r w:rsidRPr="00992D3E">
        <w:rPr>
          <w:szCs w:val="24"/>
        </w:rPr>
        <w:t>with</w:t>
      </w:r>
      <w:r w:rsidR="007E29A8" w:rsidRPr="00992D3E">
        <w:rPr>
          <w:szCs w:val="24"/>
        </w:rPr>
        <w:t xml:space="preserve"> </w:t>
      </w:r>
      <w:r w:rsidRPr="00992D3E">
        <w:rPr>
          <w:szCs w:val="24"/>
        </w:rPr>
        <w:t>the</w:t>
      </w:r>
      <w:r w:rsidR="007E29A8" w:rsidRPr="00992D3E">
        <w:rPr>
          <w:szCs w:val="24"/>
        </w:rPr>
        <w:t xml:space="preserve"> </w:t>
      </w:r>
      <w:r w:rsidRPr="00992D3E">
        <w:rPr>
          <w:szCs w:val="24"/>
        </w:rPr>
        <w:t>formula</w:t>
      </w:r>
      <w:r w:rsidR="007E29A8" w:rsidRPr="00992D3E">
        <w:rPr>
          <w:szCs w:val="24"/>
        </w:rPr>
        <w:t xml:space="preserve"> </w:t>
      </w:r>
      <w:r w:rsidRPr="00992D3E">
        <w:rPr>
          <w:szCs w:val="24"/>
        </w:rPr>
        <w:t>set</w:t>
      </w:r>
      <w:r w:rsidR="007E29A8" w:rsidRPr="00992D3E">
        <w:rPr>
          <w:szCs w:val="24"/>
        </w:rPr>
        <w:t xml:space="preserve"> </w:t>
      </w:r>
      <w:r w:rsidRPr="00992D3E">
        <w:rPr>
          <w:szCs w:val="24"/>
        </w:rPr>
        <w:t>forth</w:t>
      </w:r>
      <w:r w:rsidR="007E29A8" w:rsidRPr="00992D3E">
        <w:rPr>
          <w:szCs w:val="24"/>
        </w:rPr>
        <w:t xml:space="preserve"> </w:t>
      </w:r>
      <w:r w:rsidRPr="00992D3E">
        <w:rPr>
          <w:szCs w:val="24"/>
        </w:rPr>
        <w:t>below</w:t>
      </w:r>
      <w:r w:rsidR="007E29A8" w:rsidRPr="00992D3E">
        <w:rPr>
          <w:szCs w:val="24"/>
        </w:rPr>
        <w:t xml:space="preserve"> </w:t>
      </w:r>
      <w:r w:rsidRPr="00992D3E">
        <w:rPr>
          <w:szCs w:val="24"/>
        </w:rPr>
        <w:t>and</w:t>
      </w:r>
      <w:r w:rsidR="007E29A8" w:rsidRPr="00992D3E">
        <w:rPr>
          <w:szCs w:val="24"/>
        </w:rPr>
        <w:t xml:space="preserve"> </w:t>
      </w:r>
      <w:r w:rsidRPr="00992D3E">
        <w:rPr>
          <w:szCs w:val="24"/>
        </w:rPr>
        <w:t>as</w:t>
      </w:r>
      <w:r w:rsidR="007E29A8" w:rsidRPr="00992D3E">
        <w:rPr>
          <w:szCs w:val="24"/>
        </w:rPr>
        <w:t xml:space="preserve"> </w:t>
      </w:r>
      <w:r w:rsidRPr="00992D3E">
        <w:rPr>
          <w:szCs w:val="24"/>
        </w:rPr>
        <w:t>described</w:t>
      </w:r>
      <w:r w:rsidR="007E29A8" w:rsidRPr="00992D3E">
        <w:rPr>
          <w:szCs w:val="24"/>
        </w:rPr>
        <w:t xml:space="preserve"> </w:t>
      </w:r>
      <w:r w:rsidRPr="00992D3E">
        <w:rPr>
          <w:szCs w:val="24"/>
        </w:rPr>
        <w:t>in</w:t>
      </w:r>
      <w:r w:rsidR="007E29A8" w:rsidRPr="00992D3E">
        <w:rPr>
          <w:szCs w:val="24"/>
        </w:rPr>
        <w:t xml:space="preserve"> </w:t>
      </w:r>
      <w:r w:rsidRPr="00992D3E">
        <w:rPr>
          <w:szCs w:val="24"/>
        </w:rPr>
        <w:t>Article</w:t>
      </w:r>
      <w:r w:rsidR="007E29A8" w:rsidRPr="00992D3E">
        <w:rPr>
          <w:szCs w:val="24"/>
        </w:rPr>
        <w:t xml:space="preserve"> </w:t>
      </w:r>
      <w:r w:rsidRPr="00992D3E">
        <w:rPr>
          <w:szCs w:val="24"/>
        </w:rPr>
        <w:t>6.3.</w:t>
      </w:r>
      <w:r w:rsidR="007E29A8" w:rsidRPr="00992D3E">
        <w:rPr>
          <w:szCs w:val="24"/>
        </w:rPr>
        <w:t xml:space="preserve">  </w:t>
      </w:r>
      <w:r w:rsidRPr="00992D3E">
        <w:rPr>
          <w:szCs w:val="24"/>
        </w:rPr>
        <w:t>The</w:t>
      </w:r>
      <w:r w:rsidR="007E29A8" w:rsidRPr="00992D3E">
        <w:rPr>
          <w:szCs w:val="24"/>
        </w:rPr>
        <w:t xml:space="preserve"> </w:t>
      </w:r>
      <w:r w:rsidR="00461336" w:rsidRPr="00992D3E">
        <w:rPr>
          <w:szCs w:val="24"/>
        </w:rPr>
        <w:t>Construction Manager at Risk</w:t>
      </w:r>
      <w:r w:rsidR="007E29A8" w:rsidRPr="00992D3E">
        <w:rPr>
          <w:szCs w:val="24"/>
        </w:rPr>
        <w:t xml:space="preserve"> </w:t>
      </w:r>
      <w:r w:rsidRPr="00992D3E">
        <w:rPr>
          <w:szCs w:val="24"/>
        </w:rPr>
        <w:t>Fee,</w:t>
      </w:r>
      <w:r w:rsidR="007E29A8" w:rsidRPr="00992D3E">
        <w:rPr>
          <w:szCs w:val="24"/>
        </w:rPr>
        <w:t xml:space="preserve"> </w:t>
      </w:r>
      <w:r w:rsidRPr="00992D3E">
        <w:rPr>
          <w:szCs w:val="24"/>
        </w:rPr>
        <w:t>Specified</w:t>
      </w:r>
      <w:r w:rsidR="007E29A8" w:rsidRPr="00992D3E">
        <w:rPr>
          <w:szCs w:val="24"/>
        </w:rPr>
        <w:t xml:space="preserve"> </w:t>
      </w:r>
      <w:r w:rsidRPr="00992D3E">
        <w:rPr>
          <w:szCs w:val="24"/>
        </w:rPr>
        <w:t>General</w:t>
      </w:r>
      <w:r w:rsidR="007E29A8" w:rsidRPr="00992D3E">
        <w:rPr>
          <w:szCs w:val="24"/>
        </w:rPr>
        <w:t xml:space="preserve"> </w:t>
      </w:r>
      <w:r w:rsidRPr="00992D3E">
        <w:rPr>
          <w:szCs w:val="24"/>
        </w:rPr>
        <w:t>Conditions</w:t>
      </w:r>
      <w:r w:rsidR="007E29A8" w:rsidRPr="00992D3E">
        <w:rPr>
          <w:szCs w:val="24"/>
        </w:rPr>
        <w:t xml:space="preserve"> </w:t>
      </w:r>
      <w:r w:rsidRPr="00992D3E">
        <w:rPr>
          <w:szCs w:val="24"/>
        </w:rPr>
        <w:t>and</w:t>
      </w:r>
      <w:r w:rsidR="007E29A8" w:rsidRPr="00992D3E">
        <w:rPr>
          <w:szCs w:val="24"/>
        </w:rPr>
        <w:t xml:space="preserve"> </w:t>
      </w:r>
      <w:r w:rsidRPr="00992D3E">
        <w:rPr>
          <w:szCs w:val="24"/>
        </w:rPr>
        <w:t>the</w:t>
      </w:r>
      <w:r w:rsidR="007E29A8" w:rsidRPr="00992D3E">
        <w:rPr>
          <w:szCs w:val="24"/>
        </w:rPr>
        <w:t xml:space="preserve"> </w:t>
      </w:r>
      <w:r w:rsidRPr="00992D3E">
        <w:rPr>
          <w:szCs w:val="24"/>
        </w:rPr>
        <w:t>Cost</w:t>
      </w:r>
      <w:r w:rsidR="007E29A8" w:rsidRPr="00992D3E">
        <w:rPr>
          <w:szCs w:val="24"/>
        </w:rPr>
        <w:t xml:space="preserve"> </w:t>
      </w:r>
      <w:r w:rsidRPr="00992D3E">
        <w:rPr>
          <w:szCs w:val="24"/>
        </w:rPr>
        <w:t>of</w:t>
      </w:r>
      <w:r w:rsidR="007E29A8" w:rsidRPr="00992D3E">
        <w:rPr>
          <w:szCs w:val="24"/>
        </w:rPr>
        <w:t xml:space="preserve"> </w:t>
      </w:r>
      <w:r w:rsidRPr="00992D3E">
        <w:rPr>
          <w:szCs w:val="24"/>
        </w:rPr>
        <w:t>the</w:t>
      </w:r>
      <w:r w:rsidR="007E29A8" w:rsidRPr="00992D3E">
        <w:rPr>
          <w:szCs w:val="24"/>
        </w:rPr>
        <w:t xml:space="preserve"> </w:t>
      </w:r>
      <w:r w:rsidRPr="00992D3E">
        <w:rPr>
          <w:szCs w:val="24"/>
        </w:rPr>
        <w:t>Work</w:t>
      </w:r>
      <w:r w:rsidR="007E29A8" w:rsidRPr="00992D3E">
        <w:rPr>
          <w:szCs w:val="24"/>
        </w:rPr>
        <w:t xml:space="preserve"> </w:t>
      </w:r>
      <w:r w:rsidRPr="00992D3E">
        <w:rPr>
          <w:szCs w:val="24"/>
        </w:rPr>
        <w:t>are</w:t>
      </w:r>
      <w:r w:rsidR="007E29A8" w:rsidRPr="00992D3E">
        <w:rPr>
          <w:szCs w:val="24"/>
        </w:rPr>
        <w:t xml:space="preserve"> </w:t>
      </w:r>
      <w:r w:rsidRPr="00992D3E">
        <w:rPr>
          <w:szCs w:val="24"/>
        </w:rPr>
        <w:t>defined</w:t>
      </w:r>
      <w:r w:rsidR="007E29A8" w:rsidRPr="00992D3E">
        <w:rPr>
          <w:szCs w:val="24"/>
        </w:rPr>
        <w:t xml:space="preserve"> </w:t>
      </w:r>
      <w:r w:rsidRPr="00992D3E">
        <w:rPr>
          <w:szCs w:val="24"/>
        </w:rPr>
        <w:t>in</w:t>
      </w:r>
      <w:r w:rsidR="007E29A8" w:rsidRPr="00992D3E">
        <w:rPr>
          <w:szCs w:val="24"/>
        </w:rPr>
        <w:t xml:space="preserve"> </w:t>
      </w:r>
      <w:r w:rsidRPr="00992D3E">
        <w:rPr>
          <w:szCs w:val="24"/>
        </w:rPr>
        <w:t>Article</w:t>
      </w:r>
      <w:r w:rsidR="00AE3543" w:rsidRPr="00992D3E">
        <w:rPr>
          <w:szCs w:val="24"/>
        </w:rPr>
        <w:t>s 6.3 and 6.5</w:t>
      </w:r>
      <w:r w:rsidR="000D7174" w:rsidRPr="00992D3E">
        <w:rPr>
          <w:szCs w:val="24"/>
        </w:rPr>
        <w:t>.</w:t>
      </w:r>
      <w:r w:rsidR="007E29A8" w:rsidRPr="00992D3E">
        <w:rPr>
          <w:szCs w:val="24"/>
        </w:rPr>
        <w:t xml:space="preserve">  </w:t>
      </w:r>
      <w:r w:rsidRPr="00992D3E">
        <w:rPr>
          <w:szCs w:val="24"/>
        </w:rPr>
        <w:t>Costs</w:t>
      </w:r>
      <w:r w:rsidR="007E29A8" w:rsidRPr="00992D3E">
        <w:rPr>
          <w:szCs w:val="24"/>
        </w:rPr>
        <w:t xml:space="preserve"> </w:t>
      </w:r>
      <w:r w:rsidRPr="00992D3E">
        <w:rPr>
          <w:szCs w:val="24"/>
        </w:rPr>
        <w:t>in</w:t>
      </w:r>
      <w:r w:rsidR="007E29A8" w:rsidRPr="00992D3E">
        <w:rPr>
          <w:szCs w:val="24"/>
        </w:rPr>
        <w:t xml:space="preserve"> </w:t>
      </w:r>
      <w:r w:rsidRPr="00992D3E">
        <w:rPr>
          <w:szCs w:val="24"/>
        </w:rPr>
        <w:t>excess</w:t>
      </w:r>
      <w:r w:rsidR="007E29A8" w:rsidRPr="00992D3E">
        <w:rPr>
          <w:szCs w:val="24"/>
        </w:rPr>
        <w:t xml:space="preserve"> </w:t>
      </w:r>
      <w:r w:rsidRPr="00992D3E">
        <w:rPr>
          <w:szCs w:val="24"/>
        </w:rPr>
        <w:t>of</w:t>
      </w:r>
      <w:r w:rsidR="007E29A8" w:rsidRPr="00992D3E">
        <w:rPr>
          <w:szCs w:val="24"/>
        </w:rPr>
        <w:t xml:space="preserve"> </w:t>
      </w:r>
      <w:r w:rsidRPr="00992D3E">
        <w:rPr>
          <w:szCs w:val="24"/>
        </w:rPr>
        <w:t>the</w:t>
      </w:r>
      <w:r w:rsidR="007E29A8" w:rsidRPr="00992D3E">
        <w:rPr>
          <w:szCs w:val="24"/>
        </w:rPr>
        <w:t xml:space="preserve"> </w:t>
      </w:r>
      <w:r w:rsidRPr="00992D3E">
        <w:rPr>
          <w:szCs w:val="24"/>
        </w:rPr>
        <w:t>GMP</w:t>
      </w:r>
      <w:r w:rsidR="007E29A8" w:rsidRPr="00992D3E">
        <w:rPr>
          <w:szCs w:val="24"/>
        </w:rPr>
        <w:t xml:space="preserve"> </w:t>
      </w:r>
      <w:r w:rsidRPr="00992D3E">
        <w:rPr>
          <w:szCs w:val="24"/>
        </w:rPr>
        <w:t>shall</w:t>
      </w:r>
      <w:r w:rsidR="007E29A8" w:rsidRPr="00992D3E">
        <w:rPr>
          <w:szCs w:val="24"/>
        </w:rPr>
        <w:t xml:space="preserve"> </w:t>
      </w:r>
      <w:r w:rsidRPr="00992D3E">
        <w:rPr>
          <w:szCs w:val="24"/>
        </w:rPr>
        <w:t>be</w:t>
      </w:r>
      <w:r w:rsidR="007E29A8" w:rsidRPr="00992D3E">
        <w:rPr>
          <w:szCs w:val="24"/>
        </w:rPr>
        <w:t xml:space="preserve"> </w:t>
      </w:r>
      <w:r w:rsidRPr="00992D3E">
        <w:rPr>
          <w:szCs w:val="24"/>
        </w:rPr>
        <w:t>paid</w:t>
      </w:r>
      <w:r w:rsidR="007E29A8" w:rsidRPr="00992D3E">
        <w:rPr>
          <w:szCs w:val="24"/>
        </w:rPr>
        <w:t xml:space="preserve"> </w:t>
      </w:r>
      <w:r w:rsidRPr="00992D3E">
        <w:rPr>
          <w:szCs w:val="24"/>
        </w:rPr>
        <w:t>by</w:t>
      </w:r>
      <w:r w:rsidR="007E29A8" w:rsidRPr="00992D3E">
        <w:rPr>
          <w:szCs w:val="24"/>
        </w:rPr>
        <w:t xml:space="preserve"> </w:t>
      </w:r>
      <w:r w:rsidRPr="00992D3E">
        <w:rPr>
          <w:szCs w:val="24"/>
        </w:rPr>
        <w:t>the</w:t>
      </w:r>
      <w:r w:rsidR="007E29A8" w:rsidRPr="00992D3E">
        <w:rPr>
          <w:szCs w:val="24"/>
        </w:rPr>
        <w:t xml:space="preserve"> </w:t>
      </w:r>
      <w:r w:rsidR="00461336" w:rsidRPr="00992D3E">
        <w:rPr>
          <w:szCs w:val="24"/>
        </w:rPr>
        <w:t>Construction Manager at Risk</w:t>
      </w:r>
      <w:r w:rsidR="007E29A8" w:rsidRPr="00992D3E">
        <w:rPr>
          <w:szCs w:val="24"/>
        </w:rPr>
        <w:t xml:space="preserve"> </w:t>
      </w:r>
      <w:r w:rsidRPr="00992D3E">
        <w:rPr>
          <w:szCs w:val="24"/>
        </w:rPr>
        <w:t>without</w:t>
      </w:r>
      <w:r w:rsidR="007E29A8" w:rsidRPr="00992D3E">
        <w:rPr>
          <w:szCs w:val="24"/>
        </w:rPr>
        <w:t xml:space="preserve"> </w:t>
      </w:r>
      <w:r w:rsidRPr="00992D3E">
        <w:rPr>
          <w:szCs w:val="24"/>
        </w:rPr>
        <w:t>reimbursement</w:t>
      </w:r>
      <w:r w:rsidR="007E29A8" w:rsidRPr="00992D3E">
        <w:rPr>
          <w:szCs w:val="24"/>
        </w:rPr>
        <w:t xml:space="preserve"> </w:t>
      </w:r>
      <w:r w:rsidRPr="00992D3E">
        <w:rPr>
          <w:szCs w:val="24"/>
        </w:rPr>
        <w:t>by</w:t>
      </w:r>
      <w:r w:rsidR="007E29A8" w:rsidRPr="00992D3E">
        <w:rPr>
          <w:szCs w:val="24"/>
        </w:rPr>
        <w:t xml:space="preserve"> </w:t>
      </w:r>
      <w:r w:rsidRPr="00992D3E">
        <w:rPr>
          <w:szCs w:val="24"/>
        </w:rPr>
        <w:t>Owner.</w:t>
      </w:r>
      <w:r w:rsidR="007E29A8" w:rsidRPr="00992D3E">
        <w:rPr>
          <w:szCs w:val="24"/>
        </w:rPr>
        <w:t xml:space="preserve">  </w:t>
      </w:r>
      <w:r w:rsidRPr="00992D3E">
        <w:rPr>
          <w:szCs w:val="24"/>
        </w:rPr>
        <w:t>Changes</w:t>
      </w:r>
      <w:r w:rsidR="007E29A8" w:rsidRPr="00992D3E">
        <w:rPr>
          <w:szCs w:val="24"/>
        </w:rPr>
        <w:t xml:space="preserve"> </w:t>
      </w:r>
      <w:r w:rsidRPr="00992D3E">
        <w:rPr>
          <w:szCs w:val="24"/>
        </w:rPr>
        <w:t>to</w:t>
      </w:r>
      <w:r w:rsidR="007E29A8" w:rsidRPr="00992D3E">
        <w:rPr>
          <w:szCs w:val="24"/>
        </w:rPr>
        <w:t xml:space="preserve"> </w:t>
      </w:r>
      <w:r w:rsidRPr="00992D3E">
        <w:rPr>
          <w:szCs w:val="24"/>
        </w:rPr>
        <w:t>the</w:t>
      </w:r>
      <w:r w:rsidR="007E29A8" w:rsidRPr="00992D3E">
        <w:rPr>
          <w:szCs w:val="24"/>
        </w:rPr>
        <w:t xml:space="preserve"> </w:t>
      </w:r>
      <w:r w:rsidRPr="00992D3E">
        <w:rPr>
          <w:szCs w:val="24"/>
        </w:rPr>
        <w:t>GMP</w:t>
      </w:r>
      <w:r w:rsidR="007E29A8" w:rsidRPr="00992D3E">
        <w:rPr>
          <w:szCs w:val="24"/>
        </w:rPr>
        <w:t xml:space="preserve"> </w:t>
      </w:r>
      <w:r w:rsidRPr="00992D3E">
        <w:rPr>
          <w:szCs w:val="24"/>
        </w:rPr>
        <w:t>shall</w:t>
      </w:r>
      <w:r w:rsidR="007E29A8" w:rsidRPr="00992D3E">
        <w:rPr>
          <w:szCs w:val="24"/>
        </w:rPr>
        <w:t xml:space="preserve"> </w:t>
      </w:r>
      <w:r w:rsidRPr="00992D3E">
        <w:rPr>
          <w:szCs w:val="24"/>
        </w:rPr>
        <w:t>only</w:t>
      </w:r>
      <w:r w:rsidR="007E29A8" w:rsidRPr="00992D3E">
        <w:rPr>
          <w:szCs w:val="24"/>
        </w:rPr>
        <w:t xml:space="preserve"> </w:t>
      </w:r>
      <w:r w:rsidRPr="00992D3E">
        <w:rPr>
          <w:szCs w:val="24"/>
        </w:rPr>
        <w:t>be</w:t>
      </w:r>
      <w:r w:rsidR="007E29A8" w:rsidRPr="00992D3E">
        <w:rPr>
          <w:szCs w:val="24"/>
        </w:rPr>
        <w:t xml:space="preserve"> </w:t>
      </w:r>
      <w:r w:rsidRPr="00992D3E">
        <w:rPr>
          <w:szCs w:val="24"/>
        </w:rPr>
        <w:t>authorized</w:t>
      </w:r>
      <w:r w:rsidR="007E29A8" w:rsidRPr="00992D3E">
        <w:rPr>
          <w:szCs w:val="24"/>
        </w:rPr>
        <w:t xml:space="preserve"> </w:t>
      </w:r>
      <w:r w:rsidRPr="00992D3E">
        <w:rPr>
          <w:szCs w:val="24"/>
        </w:rPr>
        <w:t>by</w:t>
      </w:r>
      <w:r w:rsidR="007E29A8" w:rsidRPr="00992D3E">
        <w:rPr>
          <w:szCs w:val="24"/>
        </w:rPr>
        <w:t xml:space="preserve"> </w:t>
      </w:r>
      <w:r w:rsidRPr="00992D3E">
        <w:rPr>
          <w:szCs w:val="24"/>
        </w:rPr>
        <w:t>Amendment</w:t>
      </w:r>
      <w:r w:rsidR="007E29A8" w:rsidRPr="00992D3E">
        <w:rPr>
          <w:szCs w:val="24"/>
        </w:rPr>
        <w:t xml:space="preserve"> </w:t>
      </w:r>
      <w:r w:rsidRPr="00992D3E">
        <w:rPr>
          <w:szCs w:val="24"/>
        </w:rPr>
        <w:t>or</w:t>
      </w:r>
      <w:r w:rsidR="007E29A8" w:rsidRPr="00992D3E">
        <w:rPr>
          <w:szCs w:val="24"/>
        </w:rPr>
        <w:t xml:space="preserve"> </w:t>
      </w:r>
      <w:r w:rsidRPr="00992D3E">
        <w:rPr>
          <w:szCs w:val="24"/>
        </w:rPr>
        <w:t>Change</w:t>
      </w:r>
      <w:r w:rsidR="007E29A8" w:rsidRPr="00992D3E">
        <w:rPr>
          <w:szCs w:val="24"/>
        </w:rPr>
        <w:t xml:space="preserve"> </w:t>
      </w:r>
      <w:r w:rsidRPr="00992D3E">
        <w:rPr>
          <w:szCs w:val="24"/>
        </w:rPr>
        <w:t>Order.</w:t>
      </w:r>
    </w:p>
    <w:p w14:paraId="1744FF61" w14:textId="396F8403" w:rsidR="00781D2C" w:rsidRPr="00992D3E" w:rsidRDefault="00781D2C" w:rsidP="00247F11">
      <w:pPr>
        <w:pStyle w:val="BodyText"/>
        <w:keepNext/>
        <w:tabs>
          <w:tab w:val="left" w:pos="1890"/>
          <w:tab w:val="left" w:pos="2160"/>
          <w:tab w:val="left" w:pos="3960"/>
          <w:tab w:val="left" w:pos="4320"/>
        </w:tabs>
        <w:spacing w:after="0"/>
        <w:ind w:left="720"/>
        <w:jc w:val="both"/>
        <w:rPr>
          <w:b/>
          <w:szCs w:val="24"/>
          <w:u w:val="single"/>
        </w:rPr>
      </w:pPr>
      <w:r w:rsidRPr="00992D3E">
        <w:rPr>
          <w:b/>
          <w:szCs w:val="24"/>
          <w:u w:val="single"/>
        </w:rPr>
        <w:lastRenderedPageBreak/>
        <w:t>Preconstruction</w:t>
      </w:r>
      <w:r w:rsidR="007E29A8" w:rsidRPr="00992D3E">
        <w:rPr>
          <w:b/>
          <w:szCs w:val="24"/>
          <w:u w:val="single"/>
        </w:rPr>
        <w:t xml:space="preserve"> </w:t>
      </w:r>
      <w:r w:rsidRPr="00992D3E">
        <w:rPr>
          <w:b/>
          <w:szCs w:val="24"/>
          <w:u w:val="single"/>
        </w:rPr>
        <w:t>Fee</w:t>
      </w:r>
      <w:r w:rsidR="007841E3">
        <w:rPr>
          <w:b/>
          <w:szCs w:val="24"/>
          <w:u w:val="single"/>
        </w:rPr>
        <w:t xml:space="preserve"> </w:t>
      </w:r>
      <w:r w:rsidRPr="00992D3E">
        <w:rPr>
          <w:b/>
          <w:szCs w:val="24"/>
          <w:u w:val="single"/>
        </w:rPr>
        <w:t>+</w:t>
      </w:r>
      <w:r w:rsidR="007841E3">
        <w:rPr>
          <w:b/>
          <w:szCs w:val="24"/>
          <w:u w:val="single"/>
        </w:rPr>
        <w:t xml:space="preserve"> </w:t>
      </w:r>
      <w:r w:rsidR="00C17567">
        <w:rPr>
          <w:b/>
          <w:szCs w:val="24"/>
          <w:u w:val="single"/>
        </w:rPr>
        <w:t>Construction Manager at Risk</w:t>
      </w:r>
      <w:r w:rsidR="007E29A8" w:rsidRPr="00992D3E">
        <w:rPr>
          <w:b/>
          <w:szCs w:val="24"/>
          <w:u w:val="single"/>
        </w:rPr>
        <w:t xml:space="preserve"> </w:t>
      </w:r>
      <w:r w:rsidRPr="00992D3E">
        <w:rPr>
          <w:b/>
          <w:szCs w:val="24"/>
          <w:u w:val="single"/>
        </w:rPr>
        <w:t>Fee</w:t>
      </w:r>
      <w:r w:rsidR="007841E3">
        <w:rPr>
          <w:b/>
          <w:szCs w:val="24"/>
          <w:u w:val="single"/>
        </w:rPr>
        <w:t xml:space="preserve"> </w:t>
      </w:r>
      <w:r w:rsidRPr="00992D3E">
        <w:rPr>
          <w:b/>
          <w:szCs w:val="24"/>
          <w:u w:val="single"/>
        </w:rPr>
        <w:t>+</w:t>
      </w:r>
      <w:r w:rsidR="007841E3">
        <w:rPr>
          <w:b/>
          <w:szCs w:val="24"/>
          <w:u w:val="single"/>
        </w:rPr>
        <w:t xml:space="preserve"> </w:t>
      </w:r>
      <w:r w:rsidRPr="00992D3E">
        <w:rPr>
          <w:b/>
          <w:szCs w:val="24"/>
          <w:u w:val="single"/>
        </w:rPr>
        <w:t>Specified</w:t>
      </w:r>
      <w:r w:rsidR="007E29A8" w:rsidRPr="00992D3E">
        <w:rPr>
          <w:b/>
          <w:szCs w:val="24"/>
          <w:u w:val="single"/>
        </w:rPr>
        <w:t xml:space="preserve"> </w:t>
      </w:r>
      <w:r w:rsidRPr="00992D3E">
        <w:rPr>
          <w:b/>
          <w:szCs w:val="24"/>
          <w:u w:val="single"/>
        </w:rPr>
        <w:t>General</w:t>
      </w:r>
      <w:r w:rsidR="007E29A8" w:rsidRPr="00992D3E">
        <w:rPr>
          <w:b/>
          <w:szCs w:val="24"/>
          <w:u w:val="single"/>
        </w:rPr>
        <w:t xml:space="preserve"> </w:t>
      </w:r>
      <w:r w:rsidR="006E2199" w:rsidRPr="00992D3E">
        <w:rPr>
          <w:b/>
          <w:szCs w:val="24"/>
          <w:u w:val="single"/>
        </w:rPr>
        <w:t>Conditions +</w:t>
      </w:r>
      <w:r w:rsidR="007E29A8" w:rsidRPr="00992D3E">
        <w:rPr>
          <w:b/>
          <w:szCs w:val="24"/>
          <w:u w:val="single"/>
        </w:rPr>
        <w:t xml:space="preserve"> </w:t>
      </w:r>
      <w:r w:rsidRPr="00992D3E">
        <w:rPr>
          <w:b/>
          <w:szCs w:val="24"/>
          <w:u w:val="single"/>
        </w:rPr>
        <w:t>Cost</w:t>
      </w:r>
      <w:r w:rsidR="007E29A8" w:rsidRPr="00992D3E">
        <w:rPr>
          <w:b/>
          <w:szCs w:val="24"/>
          <w:u w:val="single"/>
        </w:rPr>
        <w:t xml:space="preserve"> </w:t>
      </w:r>
      <w:r w:rsidRPr="00992D3E">
        <w:rPr>
          <w:b/>
          <w:szCs w:val="24"/>
          <w:u w:val="single"/>
        </w:rPr>
        <w:t>of</w:t>
      </w:r>
      <w:r w:rsidR="007E29A8" w:rsidRPr="00992D3E">
        <w:rPr>
          <w:b/>
          <w:szCs w:val="24"/>
          <w:u w:val="single"/>
        </w:rPr>
        <w:t xml:space="preserve"> </w:t>
      </w:r>
      <w:r w:rsidRPr="00992D3E">
        <w:rPr>
          <w:b/>
          <w:szCs w:val="24"/>
          <w:u w:val="single"/>
        </w:rPr>
        <w:t>the</w:t>
      </w:r>
      <w:r w:rsidR="007E29A8" w:rsidRPr="00992D3E">
        <w:rPr>
          <w:b/>
          <w:szCs w:val="24"/>
          <w:u w:val="single"/>
        </w:rPr>
        <w:t xml:space="preserve"> </w:t>
      </w:r>
      <w:r w:rsidR="006E2199" w:rsidRPr="00992D3E">
        <w:rPr>
          <w:b/>
          <w:szCs w:val="24"/>
          <w:u w:val="single"/>
        </w:rPr>
        <w:t>Work =</w:t>
      </w:r>
      <w:r w:rsidR="007E29A8" w:rsidRPr="00992D3E">
        <w:rPr>
          <w:b/>
          <w:szCs w:val="24"/>
          <w:u w:val="single"/>
        </w:rPr>
        <w:t xml:space="preserve"> </w:t>
      </w:r>
      <w:r w:rsidRPr="00992D3E">
        <w:rPr>
          <w:b/>
          <w:szCs w:val="24"/>
          <w:u w:val="single"/>
        </w:rPr>
        <w:t>GMP</w:t>
      </w:r>
      <w:r w:rsidR="004A3213" w:rsidRPr="00992D3E">
        <w:rPr>
          <w:b/>
          <w:szCs w:val="24"/>
          <w:u w:val="single"/>
        </w:rPr>
        <w:t xml:space="preserve"> + NMGRT</w:t>
      </w:r>
    </w:p>
    <w:p w14:paraId="4D05DED0" w14:textId="77777777" w:rsidR="00781D2C" w:rsidRPr="00992D3E" w:rsidRDefault="00781D2C" w:rsidP="00247F11">
      <w:pPr>
        <w:pStyle w:val="BodyText"/>
        <w:keepNext/>
        <w:tabs>
          <w:tab w:val="left" w:pos="1890"/>
          <w:tab w:val="left" w:pos="2160"/>
          <w:tab w:val="left" w:pos="3960"/>
          <w:tab w:val="left" w:pos="4320"/>
        </w:tabs>
        <w:spacing w:after="0"/>
        <w:ind w:left="720"/>
        <w:jc w:val="both"/>
        <w:rPr>
          <w:b/>
          <w:szCs w:val="24"/>
          <w:u w:val="single"/>
        </w:rPr>
      </w:pPr>
    </w:p>
    <w:p w14:paraId="7541C2B4" w14:textId="3834BCDA" w:rsidR="00781D2C" w:rsidRPr="00D75AFE" w:rsidRDefault="00781D2C" w:rsidP="00247F11">
      <w:pPr>
        <w:pStyle w:val="Heading2"/>
        <w:jc w:val="both"/>
        <w:rPr>
          <w:i/>
        </w:rPr>
      </w:pPr>
      <w:r w:rsidRPr="00992D3E">
        <w:rPr>
          <w:b/>
          <w:szCs w:val="24"/>
        </w:rPr>
        <w:t>Preconstruction</w:t>
      </w:r>
      <w:r w:rsidR="007E29A8" w:rsidRPr="00992D3E">
        <w:rPr>
          <w:b/>
          <w:szCs w:val="24"/>
        </w:rPr>
        <w:t xml:space="preserve"> </w:t>
      </w:r>
      <w:r w:rsidRPr="00992D3E">
        <w:rPr>
          <w:b/>
          <w:szCs w:val="24"/>
        </w:rPr>
        <w:t>Fee.</w:t>
      </w:r>
      <w:r w:rsidR="007E29A8" w:rsidRPr="00992D3E">
        <w:rPr>
          <w:szCs w:val="24"/>
        </w:rPr>
        <w:t xml:space="preserve">  </w:t>
      </w:r>
      <w:r w:rsidRPr="00992D3E">
        <w:rPr>
          <w:szCs w:val="24"/>
        </w:rPr>
        <w:t>The</w:t>
      </w:r>
      <w:r w:rsidR="007E29A8" w:rsidRPr="00992D3E">
        <w:rPr>
          <w:szCs w:val="24"/>
        </w:rPr>
        <w:t xml:space="preserve"> </w:t>
      </w:r>
      <w:proofErr w:type="gramStart"/>
      <w:r w:rsidRPr="00992D3E">
        <w:rPr>
          <w:szCs w:val="24"/>
        </w:rPr>
        <w:t>not</w:t>
      </w:r>
      <w:r w:rsidR="007E29A8" w:rsidRPr="00992D3E">
        <w:rPr>
          <w:szCs w:val="24"/>
        </w:rPr>
        <w:t xml:space="preserve"> </w:t>
      </w:r>
      <w:r w:rsidRPr="00992D3E">
        <w:rPr>
          <w:szCs w:val="24"/>
        </w:rPr>
        <w:t>to</w:t>
      </w:r>
      <w:r w:rsidR="007E29A8" w:rsidRPr="00992D3E">
        <w:rPr>
          <w:szCs w:val="24"/>
        </w:rPr>
        <w:t xml:space="preserve"> </w:t>
      </w:r>
      <w:r w:rsidRPr="00992D3E">
        <w:rPr>
          <w:szCs w:val="24"/>
        </w:rPr>
        <w:t>exceed</w:t>
      </w:r>
      <w:proofErr w:type="gramEnd"/>
      <w:r w:rsidR="007E29A8" w:rsidRPr="00992D3E">
        <w:rPr>
          <w:szCs w:val="24"/>
        </w:rPr>
        <w:t xml:space="preserve"> </w:t>
      </w:r>
      <w:r w:rsidRPr="00992D3E">
        <w:rPr>
          <w:szCs w:val="24"/>
        </w:rPr>
        <w:t>Preconstruction</w:t>
      </w:r>
      <w:r w:rsidR="007E29A8" w:rsidRPr="00D75AFE">
        <w:t xml:space="preserve"> </w:t>
      </w:r>
      <w:r w:rsidRPr="00D75AFE">
        <w:t>Fee</w:t>
      </w:r>
      <w:r w:rsidR="007E29A8" w:rsidRPr="00D75AFE">
        <w:t xml:space="preserve"> </w:t>
      </w:r>
      <w:r w:rsidRPr="00D75AFE">
        <w:t>shall</w:t>
      </w:r>
      <w:r w:rsidR="007E29A8" w:rsidRPr="00D75AFE">
        <w:t xml:space="preserve"> </w:t>
      </w:r>
      <w:r w:rsidRPr="00D75AFE">
        <w:t>be</w:t>
      </w:r>
      <w:r w:rsidR="007E29A8" w:rsidRPr="00D75AFE">
        <w:t xml:space="preserve"> </w:t>
      </w:r>
      <w:r w:rsidRPr="00D75AFE">
        <w:t>payable</w:t>
      </w:r>
      <w:r w:rsidR="007E29A8" w:rsidRPr="00D75AFE">
        <w:t xml:space="preserve"> </w:t>
      </w:r>
      <w:r w:rsidRPr="00D75AFE">
        <w:t>to</w:t>
      </w:r>
      <w:r w:rsidR="007E29A8" w:rsidRPr="00D75AFE">
        <w:t xml:space="preserve"> </w:t>
      </w:r>
      <w:r w:rsidR="00461336" w:rsidRPr="00D75AFE">
        <w:t>Construction Manager at Risk</w:t>
      </w:r>
      <w:r w:rsidR="007E29A8" w:rsidRPr="00D75AFE">
        <w:t xml:space="preserve"> </w:t>
      </w:r>
      <w:r w:rsidRPr="00D75AFE">
        <w:t>on</w:t>
      </w:r>
      <w:r w:rsidR="007E29A8" w:rsidRPr="00D75AFE">
        <w:t xml:space="preserve"> </w:t>
      </w:r>
      <w:r w:rsidRPr="00D75AFE">
        <w:t>a</w:t>
      </w:r>
      <w:r w:rsidR="007E29A8" w:rsidRPr="00D75AFE">
        <w:t xml:space="preserve"> </w:t>
      </w:r>
      <w:r w:rsidRPr="00D75AFE">
        <w:t>cost</w:t>
      </w:r>
      <w:r w:rsidR="007E29A8" w:rsidRPr="00D75AFE">
        <w:t xml:space="preserve"> </w:t>
      </w:r>
      <w:r w:rsidRPr="00D75AFE">
        <w:t>reimbursement</w:t>
      </w:r>
      <w:r w:rsidR="007E29A8" w:rsidRPr="00D75AFE">
        <w:t xml:space="preserve"> </w:t>
      </w:r>
      <w:r w:rsidRPr="00D75AFE">
        <w:t>basis</w:t>
      </w:r>
      <w:r w:rsidR="007E29A8" w:rsidRPr="00D75AFE">
        <w:t xml:space="preserve"> </w:t>
      </w:r>
      <w:r w:rsidRPr="00D75AFE">
        <w:t>up</w:t>
      </w:r>
      <w:r w:rsidR="007E29A8" w:rsidRPr="00D75AFE">
        <w:t xml:space="preserve"> </w:t>
      </w:r>
      <w:r w:rsidRPr="00D75AFE">
        <w:t>to</w:t>
      </w:r>
      <w:r w:rsidR="007E29A8" w:rsidRPr="00D75AFE">
        <w:t xml:space="preserve"> </w:t>
      </w:r>
      <w:r w:rsidRPr="00D75AFE">
        <w:t>a</w:t>
      </w:r>
      <w:r w:rsidR="007E29A8" w:rsidRPr="00D75AFE">
        <w:t xml:space="preserve"> </w:t>
      </w:r>
      <w:r w:rsidRPr="00992D3E">
        <w:t>maximum</w:t>
      </w:r>
      <w:r w:rsidR="007E29A8" w:rsidRPr="00992D3E">
        <w:t xml:space="preserve"> </w:t>
      </w:r>
      <w:r w:rsidRPr="00992D3E">
        <w:t>sum</w:t>
      </w:r>
      <w:r w:rsidR="007E29A8" w:rsidRPr="00992D3E">
        <w:t xml:space="preserve"> </w:t>
      </w:r>
      <w:r w:rsidRPr="00992D3E">
        <w:t>of</w:t>
      </w:r>
      <w:r w:rsidR="007E29A8" w:rsidRPr="00992D3E">
        <w:t xml:space="preserve"> </w:t>
      </w:r>
      <w:r w:rsidRPr="00992D3E">
        <w:t>$</w:t>
      </w:r>
      <w:sdt>
        <w:sdtPr>
          <w:id w:val="230752312"/>
          <w:placeholder>
            <w:docPart w:val="0DEB20196FE94B0F81950555FAC1EDA7"/>
          </w:placeholder>
          <w:showingPlcHdr/>
        </w:sdtPr>
        <w:sdtEndPr/>
        <w:sdtContent>
          <w:r w:rsidR="00992D3E" w:rsidRPr="00992D3E">
            <w:rPr>
              <w:rStyle w:val="PlaceholderText"/>
              <w:color w:val="auto"/>
              <w:highlight w:val="yellow"/>
            </w:rPr>
            <w:t>[0.00]</w:t>
          </w:r>
        </w:sdtContent>
      </w:sdt>
      <w:r w:rsidR="004A3213" w:rsidRPr="00992D3E">
        <w:t xml:space="preserve"> </w:t>
      </w:r>
      <w:r w:rsidRPr="00103079">
        <w:rPr>
          <w:color w:val="0000FF"/>
        </w:rPr>
        <w:t>(</w:t>
      </w:r>
      <w:r w:rsidR="00BC33E6" w:rsidRPr="00103079">
        <w:rPr>
          <w:color w:val="0000FF"/>
        </w:rPr>
        <w:t>Note to Spec Writer</w:t>
      </w:r>
      <w:proofErr w:type="gramStart"/>
      <w:r w:rsidR="00BC33E6" w:rsidRPr="00103079">
        <w:rPr>
          <w:color w:val="0000FF"/>
        </w:rPr>
        <w:t>:</w:t>
      </w:r>
      <w:r w:rsidR="00BC33E6" w:rsidRPr="00103079">
        <w:rPr>
          <w:i/>
          <w:color w:val="0000FF"/>
        </w:rPr>
        <w:t xml:space="preserve">  </w:t>
      </w:r>
      <w:r w:rsidRPr="00103079">
        <w:rPr>
          <w:i/>
          <w:color w:val="0000FF"/>
        </w:rPr>
        <w:t>this</w:t>
      </w:r>
      <w:proofErr w:type="gramEnd"/>
      <w:r w:rsidR="007E29A8" w:rsidRPr="00103079">
        <w:rPr>
          <w:i/>
          <w:color w:val="0000FF"/>
        </w:rPr>
        <w:t xml:space="preserve"> </w:t>
      </w:r>
      <w:r w:rsidRPr="00103079">
        <w:rPr>
          <w:i/>
          <w:color w:val="0000FF"/>
        </w:rPr>
        <w:t>is</w:t>
      </w:r>
      <w:r w:rsidR="007E29A8" w:rsidRPr="00103079">
        <w:rPr>
          <w:i/>
          <w:color w:val="0000FF"/>
        </w:rPr>
        <w:t xml:space="preserve"> </w:t>
      </w:r>
      <w:r w:rsidRPr="00103079">
        <w:rPr>
          <w:i/>
          <w:color w:val="0000FF"/>
        </w:rPr>
        <w:t>an</w:t>
      </w:r>
      <w:r w:rsidR="007E29A8" w:rsidRPr="00103079">
        <w:rPr>
          <w:i/>
          <w:color w:val="0000FF"/>
        </w:rPr>
        <w:t xml:space="preserve"> </w:t>
      </w:r>
      <w:r w:rsidRPr="00103079">
        <w:rPr>
          <w:i/>
          <w:color w:val="0000FF"/>
        </w:rPr>
        <w:t>allowance</w:t>
      </w:r>
      <w:r w:rsidR="007E29A8" w:rsidRPr="00103079">
        <w:rPr>
          <w:i/>
          <w:color w:val="0000FF"/>
        </w:rPr>
        <w:t xml:space="preserve"> </w:t>
      </w:r>
      <w:r w:rsidRPr="00103079">
        <w:rPr>
          <w:i/>
          <w:color w:val="0000FF"/>
        </w:rPr>
        <w:t>to</w:t>
      </w:r>
      <w:r w:rsidR="007E29A8" w:rsidRPr="00103079">
        <w:rPr>
          <w:i/>
          <w:color w:val="0000FF"/>
        </w:rPr>
        <w:t xml:space="preserve"> </w:t>
      </w:r>
      <w:r w:rsidRPr="00103079">
        <w:rPr>
          <w:i/>
          <w:color w:val="0000FF"/>
        </w:rPr>
        <w:t>be</w:t>
      </w:r>
      <w:r w:rsidR="007E29A8" w:rsidRPr="00103079">
        <w:rPr>
          <w:i/>
          <w:color w:val="0000FF"/>
        </w:rPr>
        <w:t xml:space="preserve"> </w:t>
      </w:r>
      <w:r w:rsidRPr="00103079">
        <w:rPr>
          <w:i/>
          <w:color w:val="0000FF"/>
        </w:rPr>
        <w:t>inserted</w:t>
      </w:r>
      <w:r w:rsidR="007E29A8" w:rsidRPr="00103079">
        <w:rPr>
          <w:i/>
          <w:color w:val="0000FF"/>
        </w:rPr>
        <w:t xml:space="preserve"> </w:t>
      </w:r>
      <w:r w:rsidRPr="00103079">
        <w:rPr>
          <w:i/>
          <w:color w:val="0000FF"/>
        </w:rPr>
        <w:t>into</w:t>
      </w:r>
      <w:r w:rsidR="007E29A8" w:rsidRPr="00103079">
        <w:rPr>
          <w:i/>
          <w:color w:val="0000FF"/>
        </w:rPr>
        <w:t xml:space="preserve"> </w:t>
      </w:r>
      <w:r w:rsidRPr="00103079">
        <w:rPr>
          <w:i/>
          <w:color w:val="0000FF"/>
        </w:rPr>
        <w:t>this</w:t>
      </w:r>
      <w:r w:rsidR="007E29A8" w:rsidRPr="00103079">
        <w:rPr>
          <w:i/>
          <w:color w:val="0000FF"/>
        </w:rPr>
        <w:t xml:space="preserve"> </w:t>
      </w:r>
      <w:r w:rsidRPr="00103079">
        <w:rPr>
          <w:i/>
          <w:color w:val="0000FF"/>
        </w:rPr>
        <w:t>paragraph</w:t>
      </w:r>
      <w:r w:rsidR="007E29A8" w:rsidRPr="00103079">
        <w:rPr>
          <w:i/>
          <w:color w:val="0000FF"/>
        </w:rPr>
        <w:t xml:space="preserve"> </w:t>
      </w:r>
      <w:r w:rsidRPr="00103079">
        <w:rPr>
          <w:i/>
          <w:color w:val="0000FF"/>
        </w:rPr>
        <w:t>before</w:t>
      </w:r>
      <w:r w:rsidR="007E29A8" w:rsidRPr="00103079">
        <w:rPr>
          <w:i/>
          <w:color w:val="0000FF"/>
        </w:rPr>
        <w:t xml:space="preserve"> </w:t>
      </w:r>
      <w:r w:rsidRPr="00103079">
        <w:rPr>
          <w:i/>
          <w:color w:val="0000FF"/>
        </w:rPr>
        <w:t>the</w:t>
      </w:r>
      <w:r w:rsidR="007E29A8" w:rsidRPr="00103079">
        <w:rPr>
          <w:i/>
          <w:color w:val="0000FF"/>
        </w:rPr>
        <w:t xml:space="preserve"> </w:t>
      </w:r>
      <w:r w:rsidRPr="00103079">
        <w:rPr>
          <w:i/>
          <w:color w:val="0000FF"/>
        </w:rPr>
        <w:t>RFP</w:t>
      </w:r>
      <w:r w:rsidR="007E29A8" w:rsidRPr="00103079">
        <w:rPr>
          <w:i/>
          <w:color w:val="0000FF"/>
        </w:rPr>
        <w:t xml:space="preserve"> </w:t>
      </w:r>
      <w:r w:rsidRPr="00103079">
        <w:rPr>
          <w:i/>
          <w:color w:val="0000FF"/>
        </w:rPr>
        <w:t>is</w:t>
      </w:r>
      <w:r w:rsidR="007E29A8" w:rsidRPr="00103079">
        <w:rPr>
          <w:i/>
          <w:color w:val="0000FF"/>
        </w:rPr>
        <w:t xml:space="preserve"> </w:t>
      </w:r>
      <w:r w:rsidRPr="00103079">
        <w:rPr>
          <w:i/>
          <w:color w:val="0000FF"/>
        </w:rPr>
        <w:t>sent</w:t>
      </w:r>
      <w:r w:rsidR="007E29A8" w:rsidRPr="00103079">
        <w:rPr>
          <w:i/>
          <w:color w:val="0000FF"/>
        </w:rPr>
        <w:t xml:space="preserve"> </w:t>
      </w:r>
      <w:r w:rsidRPr="00103079">
        <w:rPr>
          <w:i/>
          <w:color w:val="0000FF"/>
        </w:rPr>
        <w:t>to</w:t>
      </w:r>
      <w:r w:rsidR="007E29A8" w:rsidRPr="00103079">
        <w:rPr>
          <w:i/>
          <w:color w:val="0000FF"/>
        </w:rPr>
        <w:t xml:space="preserve"> </w:t>
      </w:r>
      <w:r w:rsidRPr="00103079">
        <w:rPr>
          <w:i/>
          <w:color w:val="0000FF"/>
        </w:rPr>
        <w:t>qualified</w:t>
      </w:r>
      <w:r w:rsidR="007E29A8" w:rsidRPr="00103079">
        <w:rPr>
          <w:i/>
          <w:color w:val="0000FF"/>
        </w:rPr>
        <w:t xml:space="preserve"> </w:t>
      </w:r>
      <w:r w:rsidRPr="00103079">
        <w:rPr>
          <w:i/>
          <w:color w:val="0000FF"/>
        </w:rPr>
        <w:t>Offerors.</w:t>
      </w:r>
      <w:r w:rsidR="007E29A8" w:rsidRPr="00103079">
        <w:rPr>
          <w:i/>
          <w:color w:val="0000FF"/>
        </w:rPr>
        <w:t xml:space="preserve">  </w:t>
      </w:r>
      <w:r w:rsidR="009E41AD" w:rsidRPr="00103079">
        <w:rPr>
          <w:i/>
          <w:color w:val="0000FF"/>
        </w:rPr>
        <w:t>Calculate</w:t>
      </w:r>
      <w:r w:rsidR="007E29A8" w:rsidRPr="00103079">
        <w:rPr>
          <w:i/>
          <w:color w:val="0000FF"/>
        </w:rPr>
        <w:t xml:space="preserve"> </w:t>
      </w:r>
      <w:r w:rsidR="009E41AD" w:rsidRPr="00103079">
        <w:rPr>
          <w:i/>
          <w:color w:val="0000FF"/>
        </w:rPr>
        <w:t>at</w:t>
      </w:r>
      <w:r w:rsidR="007E29A8" w:rsidRPr="00103079">
        <w:rPr>
          <w:i/>
          <w:color w:val="0000FF"/>
        </w:rPr>
        <w:t xml:space="preserve"> </w:t>
      </w:r>
      <w:r w:rsidR="009E41AD" w:rsidRPr="00103079">
        <w:rPr>
          <w:i/>
          <w:color w:val="0000FF"/>
        </w:rPr>
        <w:t>.6</w:t>
      </w:r>
      <w:r w:rsidR="004A3213" w:rsidRPr="00103079">
        <w:rPr>
          <w:i/>
          <w:color w:val="0000FF"/>
        </w:rPr>
        <w:t xml:space="preserve"> </w:t>
      </w:r>
      <w:r w:rsidR="009E41AD" w:rsidRPr="00103079">
        <w:rPr>
          <w:i/>
          <w:color w:val="0000FF"/>
        </w:rPr>
        <w:t>-.7</w:t>
      </w:r>
      <w:r w:rsidR="007E29A8" w:rsidRPr="00103079">
        <w:rPr>
          <w:i/>
          <w:color w:val="0000FF"/>
        </w:rPr>
        <w:t xml:space="preserve"> </w:t>
      </w:r>
      <w:r w:rsidR="009E41AD" w:rsidRPr="00103079">
        <w:rPr>
          <w:i/>
          <w:color w:val="0000FF"/>
        </w:rPr>
        <w:t>percent</w:t>
      </w:r>
      <w:r w:rsidR="007E29A8" w:rsidRPr="00103079">
        <w:rPr>
          <w:i/>
          <w:color w:val="0000FF"/>
        </w:rPr>
        <w:t xml:space="preserve"> </w:t>
      </w:r>
      <w:r w:rsidR="009E41AD" w:rsidRPr="00103079">
        <w:rPr>
          <w:i/>
          <w:color w:val="0000FF"/>
        </w:rPr>
        <w:t>of</w:t>
      </w:r>
      <w:r w:rsidR="007E29A8" w:rsidRPr="00103079">
        <w:rPr>
          <w:i/>
          <w:color w:val="0000FF"/>
        </w:rPr>
        <w:t xml:space="preserve"> </w:t>
      </w:r>
      <w:r w:rsidR="009E41AD" w:rsidRPr="00103079">
        <w:rPr>
          <w:i/>
          <w:color w:val="0000FF"/>
        </w:rPr>
        <w:t>MACC</w:t>
      </w:r>
      <w:r w:rsidRPr="00103079">
        <w:rPr>
          <w:i/>
          <w:color w:val="0000FF"/>
        </w:rPr>
        <w:t>)</w:t>
      </w:r>
      <w:r w:rsidR="007E29A8" w:rsidRPr="00D75AFE">
        <w:t xml:space="preserve"> </w:t>
      </w:r>
      <w:r w:rsidRPr="00D75AFE">
        <w:t>which</w:t>
      </w:r>
      <w:r w:rsidR="007E29A8" w:rsidRPr="00D75AFE">
        <w:t xml:space="preserve"> </w:t>
      </w:r>
      <w:r w:rsidRPr="00D75AFE">
        <w:t>shall</w:t>
      </w:r>
      <w:r w:rsidR="007E29A8" w:rsidRPr="00D75AFE">
        <w:t xml:space="preserve"> </w:t>
      </w:r>
      <w:r w:rsidRPr="00D75AFE">
        <w:t>cover</w:t>
      </w:r>
      <w:r w:rsidR="007E29A8" w:rsidRPr="00D75AFE">
        <w:t xml:space="preserve"> </w:t>
      </w:r>
      <w:r w:rsidRPr="00D75AFE">
        <w:t>constructability</w:t>
      </w:r>
      <w:r w:rsidR="007E29A8" w:rsidRPr="00D75AFE">
        <w:t xml:space="preserve"> </w:t>
      </w:r>
      <w:r w:rsidRPr="00D75AFE">
        <w:t>review,</w:t>
      </w:r>
      <w:r w:rsidR="007E29A8" w:rsidRPr="00D75AFE">
        <w:t xml:space="preserve"> </w:t>
      </w:r>
      <w:r w:rsidRPr="00D75AFE">
        <w:t>value</w:t>
      </w:r>
      <w:r w:rsidR="007E29A8" w:rsidRPr="00D75AFE">
        <w:t xml:space="preserve"> </w:t>
      </w:r>
      <w:r w:rsidRPr="00D75AFE">
        <w:t>engineering,</w:t>
      </w:r>
      <w:r w:rsidR="007E29A8" w:rsidRPr="00D75AFE">
        <w:t xml:space="preserve"> </w:t>
      </w:r>
      <w:r w:rsidRPr="00D75AFE">
        <w:t>cost</w:t>
      </w:r>
      <w:r w:rsidR="007E29A8" w:rsidRPr="00D75AFE">
        <w:t xml:space="preserve"> </w:t>
      </w:r>
      <w:r w:rsidRPr="00D75AFE">
        <w:t>estimating</w:t>
      </w:r>
      <w:r w:rsidR="007E29A8" w:rsidRPr="00D75AFE">
        <w:t xml:space="preserve"> </w:t>
      </w:r>
      <w:r w:rsidRPr="00D75AFE">
        <w:t>and</w:t>
      </w:r>
      <w:r w:rsidR="007E29A8" w:rsidRPr="00D75AFE">
        <w:t xml:space="preserve"> </w:t>
      </w:r>
      <w:r w:rsidRPr="00D75AFE">
        <w:t>all</w:t>
      </w:r>
      <w:r w:rsidR="007E29A8" w:rsidRPr="00D75AFE">
        <w:t xml:space="preserve"> </w:t>
      </w:r>
      <w:r w:rsidRPr="00D75AFE">
        <w:t>other</w:t>
      </w:r>
      <w:r w:rsidR="007E29A8" w:rsidRPr="00D75AFE">
        <w:t xml:space="preserve"> </w:t>
      </w:r>
      <w:r w:rsidRPr="00D75AFE">
        <w:t>Preconstruction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as</w:t>
      </w:r>
      <w:r w:rsidR="007E29A8" w:rsidRPr="00D75AFE">
        <w:t xml:space="preserve"> </w:t>
      </w:r>
      <w:r w:rsidRPr="00D75AFE">
        <w:t>described</w:t>
      </w:r>
      <w:r w:rsidR="007E29A8" w:rsidRPr="00D75AFE">
        <w:t xml:space="preserve"> </w:t>
      </w:r>
      <w:r w:rsidRPr="00D75AFE">
        <w:t>in</w:t>
      </w:r>
      <w:r w:rsidR="007E29A8" w:rsidRPr="00D75AFE">
        <w:t xml:space="preserve"> </w:t>
      </w:r>
      <w:r w:rsidRPr="00D75AFE">
        <w:t>Article</w:t>
      </w:r>
      <w:r w:rsidR="007E29A8" w:rsidRPr="00D75AFE">
        <w:t xml:space="preserve"> </w:t>
      </w:r>
      <w:r w:rsidRPr="00D75AFE">
        <w:t>3.</w:t>
      </w:r>
      <w:r w:rsidR="007E29A8" w:rsidRPr="00D75AFE">
        <w:t xml:space="preserve">  </w:t>
      </w:r>
      <w:r w:rsidRPr="00D75AFE">
        <w:t>If</w:t>
      </w:r>
      <w:r w:rsidR="007E29A8" w:rsidRPr="00D75AFE">
        <w:t xml:space="preserve"> </w:t>
      </w:r>
      <w:r w:rsidR="00461336" w:rsidRPr="00D75AFE">
        <w:t>Construction Manager at Risk</w:t>
      </w:r>
      <w:r w:rsidRPr="00D75AFE">
        <w:t>’s</w:t>
      </w:r>
      <w:r w:rsidR="007E29A8" w:rsidRPr="00D75AFE">
        <w:t xml:space="preserve"> </w:t>
      </w:r>
      <w:r w:rsidRPr="00D75AFE">
        <w:t>costs</w:t>
      </w:r>
      <w:r w:rsidR="007E29A8" w:rsidRPr="00D75AFE">
        <w:t xml:space="preserve"> </w:t>
      </w:r>
      <w:r w:rsidRPr="00D75AFE">
        <w:t>for</w:t>
      </w:r>
      <w:r w:rsidR="007E29A8" w:rsidRPr="00D75AFE">
        <w:t xml:space="preserve"> </w:t>
      </w:r>
      <w:r w:rsidRPr="00D75AFE">
        <w:t>provision</w:t>
      </w:r>
      <w:r w:rsidR="007E29A8" w:rsidRPr="00D75AFE">
        <w:t xml:space="preserve"> </w:t>
      </w:r>
      <w:r w:rsidRPr="00D75AFE">
        <w:t>of</w:t>
      </w:r>
      <w:r w:rsidR="007E29A8" w:rsidRPr="00D75AFE">
        <w:t xml:space="preserve"> </w:t>
      </w:r>
      <w:r w:rsidRPr="00D75AFE">
        <w:t>Preconstruction</w:t>
      </w:r>
      <w:r w:rsidR="007E29A8" w:rsidRPr="00D75AFE">
        <w:t xml:space="preserve"> </w:t>
      </w:r>
      <w:r w:rsidRPr="00D75AFE">
        <w:t>Phase</w:t>
      </w:r>
      <w:r w:rsidR="007E29A8" w:rsidRPr="00D75AFE">
        <w:t xml:space="preserve"> </w:t>
      </w:r>
      <w:r w:rsidRPr="00D75AFE">
        <w:t>Services</w:t>
      </w:r>
      <w:r w:rsidR="007E29A8" w:rsidRPr="00D75AFE">
        <w:t xml:space="preserve"> </w:t>
      </w:r>
      <w:r w:rsidR="009E41AD" w:rsidRPr="00D75AFE">
        <w:t>exceeds</w:t>
      </w:r>
      <w:r w:rsidR="007E29A8" w:rsidRPr="00D75AFE">
        <w:t xml:space="preserve"> </w:t>
      </w:r>
      <w:r w:rsidRPr="00D75AFE">
        <w:t>the</w:t>
      </w:r>
      <w:r w:rsidR="007E29A8" w:rsidRPr="00D75AFE">
        <w:t xml:space="preserve"> </w:t>
      </w:r>
      <w:r w:rsidRPr="00D75AFE">
        <w:t>maximum</w:t>
      </w:r>
      <w:r w:rsidR="007E29A8" w:rsidRPr="00D75AFE">
        <w:t xml:space="preserve"> </w:t>
      </w:r>
      <w:r w:rsidRPr="00D75AFE">
        <w:t>Preconstruction</w:t>
      </w:r>
      <w:r w:rsidR="007E29A8" w:rsidRPr="00D75AFE">
        <w:t xml:space="preserve"> </w:t>
      </w:r>
      <w:r w:rsidRPr="00D75AFE">
        <w:t>Fee,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pay</w:t>
      </w:r>
      <w:r w:rsidR="007E29A8" w:rsidRPr="00D75AFE">
        <w:t xml:space="preserve"> </w:t>
      </w:r>
      <w:r w:rsidRPr="00D75AFE">
        <w:t>such</w:t>
      </w:r>
      <w:r w:rsidR="007E29A8" w:rsidRPr="00D75AFE">
        <w:t xml:space="preserve"> </w:t>
      </w:r>
      <w:r w:rsidRPr="00D75AFE">
        <w:t>additional</w:t>
      </w:r>
      <w:r w:rsidR="007E29A8" w:rsidRPr="00D75AFE">
        <w:t xml:space="preserve"> </w:t>
      </w:r>
      <w:r w:rsidRPr="00D75AFE">
        <w:t>cost</w:t>
      </w:r>
      <w:r w:rsidR="007E29A8" w:rsidRPr="00D75AFE">
        <w:t xml:space="preserve"> </w:t>
      </w:r>
      <w:r w:rsidRPr="00D75AFE">
        <w:t>without</w:t>
      </w:r>
      <w:r w:rsidR="007E29A8" w:rsidRPr="00D75AFE">
        <w:t xml:space="preserve"> </w:t>
      </w:r>
      <w:r w:rsidRPr="00D75AFE">
        <w:t>reimbursement.</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not</w:t>
      </w:r>
      <w:r w:rsidR="007E29A8" w:rsidRPr="00D75AFE">
        <w:t xml:space="preserve"> </w:t>
      </w:r>
      <w:r w:rsidRPr="00D75AFE">
        <w:t>be</w:t>
      </w:r>
      <w:r w:rsidR="007E29A8" w:rsidRPr="00D75AFE">
        <w:t xml:space="preserve"> </w:t>
      </w:r>
      <w:r w:rsidRPr="00D75AFE">
        <w:t>entitled</w:t>
      </w:r>
      <w:r w:rsidR="007E29A8" w:rsidRPr="00D75AFE">
        <w:t xml:space="preserve"> </w:t>
      </w:r>
      <w:r w:rsidRPr="00D75AFE">
        <w:t>to</w:t>
      </w:r>
      <w:r w:rsidR="007E29A8" w:rsidRPr="00D75AFE">
        <w:t xml:space="preserve"> </w:t>
      </w:r>
      <w:r w:rsidRPr="00D75AFE">
        <w:t>any</w:t>
      </w:r>
      <w:r w:rsidR="007E29A8" w:rsidRPr="00D75AFE">
        <w:t xml:space="preserve"> </w:t>
      </w:r>
      <w:r w:rsidR="00461336" w:rsidRPr="00D75AFE">
        <w:t>Construction Manager at Risk</w:t>
      </w:r>
      <w:r w:rsidR="007E29A8" w:rsidRPr="00D75AFE">
        <w:t xml:space="preserve"> </w:t>
      </w:r>
      <w:r w:rsidRPr="00D75AFE">
        <w:t>Fee</w:t>
      </w:r>
      <w:r w:rsidR="007E29A8" w:rsidRPr="00D75AFE">
        <w:t xml:space="preserve"> </w:t>
      </w:r>
      <w:r w:rsidRPr="00D75AFE">
        <w:t>upon</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Fee.</w:t>
      </w:r>
      <w:r w:rsidR="007E29A8" w:rsidRPr="00D75AFE">
        <w:t xml:space="preserve"> </w:t>
      </w:r>
      <w:r w:rsidRPr="00D75AFE">
        <w:t>Owner</w:t>
      </w:r>
      <w:r w:rsidR="007E29A8" w:rsidRPr="00D75AFE">
        <w:t xml:space="preserve"> </w:t>
      </w:r>
      <w:r w:rsidRPr="00D75AFE">
        <w:t>shall</w:t>
      </w:r>
      <w:r w:rsidR="007E29A8" w:rsidRPr="00D75AFE">
        <w:t xml:space="preserve"> </w:t>
      </w:r>
      <w:r w:rsidRPr="00D75AFE">
        <w:t>pay</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Fee</w:t>
      </w:r>
      <w:r w:rsidR="007E29A8" w:rsidRPr="00D75AFE">
        <w:t xml:space="preserve"> </w:t>
      </w:r>
      <w:r w:rsidRPr="00D75AFE">
        <w:t>on</w:t>
      </w:r>
      <w:r w:rsidR="007E29A8" w:rsidRPr="00D75AFE">
        <w:t xml:space="preserve"> </w:t>
      </w:r>
      <w:r w:rsidRPr="00D75AFE">
        <w:t>a</w:t>
      </w:r>
      <w:r w:rsidR="007E29A8" w:rsidRPr="00D75AFE">
        <w:t xml:space="preserve"> </w:t>
      </w:r>
      <w:r w:rsidRPr="00D75AFE">
        <w:t>cost-reimbursement</w:t>
      </w:r>
      <w:r w:rsidR="007E29A8" w:rsidRPr="00D75AFE">
        <w:t xml:space="preserve"> </w:t>
      </w:r>
      <w:r w:rsidRPr="00D75AFE">
        <w:t>basis</w:t>
      </w:r>
      <w:r w:rsidR="007E29A8" w:rsidRPr="00D75AFE">
        <w:t xml:space="preserve"> </w:t>
      </w:r>
      <w:r w:rsidRPr="00D75AFE">
        <w:t>with</w:t>
      </w:r>
      <w:r w:rsidR="007E29A8" w:rsidRPr="00D75AFE">
        <w:t xml:space="preserve"> </w:t>
      </w:r>
      <w:r w:rsidRPr="00D75AFE">
        <w:t>each</w:t>
      </w:r>
      <w:r w:rsidR="007E29A8" w:rsidRPr="00D75AFE">
        <w:t xml:space="preserve"> </w:t>
      </w:r>
      <w:r w:rsidRPr="00D75AFE">
        <w:t>application</w:t>
      </w:r>
      <w:r w:rsidR="007E29A8" w:rsidRPr="00D75AFE">
        <w:t xml:space="preserve"> </w:t>
      </w:r>
      <w:r w:rsidRPr="00D75AFE">
        <w:t>for</w:t>
      </w:r>
      <w:r w:rsidR="007E29A8" w:rsidRPr="00D75AFE">
        <w:t xml:space="preserve"> </w:t>
      </w:r>
      <w:r w:rsidRPr="00D75AFE">
        <w:t>payment</w:t>
      </w:r>
      <w:r w:rsidR="007E29A8" w:rsidRPr="00D75AFE">
        <w:t xml:space="preserve"> </w:t>
      </w:r>
      <w:r w:rsidRPr="00D75AFE">
        <w:t>during</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Phase.</w:t>
      </w:r>
      <w:r w:rsidR="007E29A8" w:rsidRPr="00D75AFE">
        <w:t xml:space="preserve">  </w:t>
      </w:r>
      <w:r w:rsidRPr="00D75AFE">
        <w:t>If</w:t>
      </w:r>
      <w:r w:rsidR="007E29A8" w:rsidRPr="00D75AFE">
        <w:t xml:space="preserve"> </w:t>
      </w:r>
      <w:r w:rsidRPr="00D75AFE">
        <w:t>the</w:t>
      </w:r>
      <w:r w:rsidR="007E29A8" w:rsidRPr="00D75AFE">
        <w:t xml:space="preserve"> </w:t>
      </w:r>
      <w:r w:rsidRPr="00D75AFE">
        <w:t>total</w:t>
      </w:r>
      <w:r w:rsidR="007E29A8" w:rsidRPr="00D75AFE">
        <w:t xml:space="preserve"> </w:t>
      </w:r>
      <w:r w:rsidRPr="00D75AFE">
        <w:t>actual</w:t>
      </w:r>
      <w:r w:rsidR="007E29A8" w:rsidRPr="00D75AFE">
        <w:t xml:space="preserve"> </w:t>
      </w:r>
      <w:r w:rsidRPr="00D75AFE">
        <w:t>Preconstruction</w:t>
      </w:r>
      <w:r w:rsidR="007E29A8" w:rsidRPr="00D75AFE">
        <w:t xml:space="preserve"> </w:t>
      </w:r>
      <w:r w:rsidRPr="00D75AFE">
        <w:t>Fee</w:t>
      </w:r>
      <w:r w:rsidR="007E29A8" w:rsidRPr="00D75AFE">
        <w:t xml:space="preserve"> </w:t>
      </w:r>
      <w:r w:rsidRPr="00D75AFE">
        <w:t>is</w:t>
      </w:r>
      <w:r w:rsidR="007E29A8" w:rsidRPr="00D75AFE">
        <w:t xml:space="preserve"> </w:t>
      </w:r>
      <w:r w:rsidRPr="00D75AFE">
        <w:t>less</w:t>
      </w:r>
      <w:r w:rsidR="007E29A8" w:rsidRPr="00D75AFE">
        <w:t xml:space="preserve"> </w:t>
      </w:r>
      <w:r w:rsidRPr="00D75AFE">
        <w:t>than</w:t>
      </w:r>
      <w:r w:rsidR="007E29A8" w:rsidRPr="00D75AFE">
        <w:t xml:space="preserve"> </w:t>
      </w:r>
      <w:r w:rsidRPr="00D75AFE">
        <w:t>the</w:t>
      </w:r>
      <w:r w:rsidR="007E29A8" w:rsidRPr="00D75AFE">
        <w:t xml:space="preserve"> </w:t>
      </w:r>
      <w:r w:rsidRPr="00D75AFE">
        <w:t>maximum</w:t>
      </w:r>
      <w:r w:rsidR="007E29A8" w:rsidRPr="00D75AFE">
        <w:t xml:space="preserve"> </w:t>
      </w:r>
      <w:r w:rsidRPr="00D75AFE">
        <w:t>Preconstruction</w:t>
      </w:r>
      <w:r w:rsidR="007E29A8" w:rsidRPr="00D75AFE">
        <w:t xml:space="preserve"> </w:t>
      </w:r>
      <w:r w:rsidRPr="00D75AFE">
        <w:t>Fee</w:t>
      </w:r>
      <w:r w:rsidR="007E29A8" w:rsidRPr="00D75AFE">
        <w:t xml:space="preserve"> </w:t>
      </w:r>
      <w:r w:rsidRPr="00D75AFE">
        <w:t>used</w:t>
      </w:r>
      <w:r w:rsidR="007E29A8" w:rsidRPr="00D75AFE">
        <w:t xml:space="preserve"> </w:t>
      </w:r>
      <w:r w:rsidRPr="00D75AFE">
        <w:t>for</w:t>
      </w:r>
      <w:r w:rsidR="007E29A8" w:rsidRPr="00D75AFE">
        <w:t xml:space="preserve"> </w:t>
      </w:r>
      <w:r w:rsidRPr="00D75AFE">
        <w:t>initial</w:t>
      </w:r>
      <w:r w:rsidR="007E29A8" w:rsidRPr="00D75AFE">
        <w:t xml:space="preserve"> </w:t>
      </w:r>
      <w:r w:rsidRPr="00D75AFE">
        <w:t>calculation</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as</w:t>
      </w:r>
      <w:r w:rsidR="007E29A8" w:rsidRPr="00D75AFE">
        <w:t xml:space="preserve"> </w:t>
      </w:r>
      <w:r w:rsidRPr="00D75AFE">
        <w:t>provided</w:t>
      </w:r>
      <w:r w:rsidR="007E29A8" w:rsidRPr="00D75AFE">
        <w:t xml:space="preserve"> </w:t>
      </w:r>
      <w:r w:rsidRPr="00D75AFE">
        <w:t>above,</w:t>
      </w:r>
      <w:r w:rsidR="007E29A8" w:rsidRPr="00D75AFE">
        <w:t xml:space="preserve"> </w:t>
      </w:r>
      <w:r w:rsidRPr="00D75AFE">
        <w:t>the</w:t>
      </w:r>
      <w:r w:rsidR="007E29A8" w:rsidRPr="00D75AFE">
        <w:t xml:space="preserve"> </w:t>
      </w:r>
      <w:r w:rsidRPr="00D75AFE">
        <w:t>GMP</w:t>
      </w:r>
      <w:r w:rsidR="007E29A8" w:rsidRPr="00D75AFE">
        <w:t xml:space="preserve"> </w:t>
      </w:r>
      <w:r w:rsidRPr="00D75AFE">
        <w:t>shall</w:t>
      </w:r>
      <w:r w:rsidR="007E29A8" w:rsidRPr="00D75AFE">
        <w:t xml:space="preserve"> </w:t>
      </w:r>
      <w:r w:rsidRPr="00D75AFE">
        <w:t>be</w:t>
      </w:r>
      <w:r w:rsidR="007E29A8" w:rsidRPr="00D75AFE">
        <w:t xml:space="preserve"> </w:t>
      </w:r>
      <w:r w:rsidRPr="00D75AFE">
        <w:t>reduced</w:t>
      </w:r>
      <w:r w:rsidR="007E29A8" w:rsidRPr="00D75AFE">
        <w:t xml:space="preserve"> </w:t>
      </w:r>
      <w:r w:rsidRPr="00D75AFE">
        <w:t>by</w:t>
      </w:r>
      <w:r w:rsidR="007E29A8" w:rsidRPr="00D75AFE">
        <w:t xml:space="preserve"> </w:t>
      </w:r>
      <w:r w:rsidRPr="00D75AFE">
        <w:t>the</w:t>
      </w:r>
      <w:r w:rsidR="007E29A8" w:rsidRPr="00D75AFE">
        <w:t xml:space="preserve"> </w:t>
      </w:r>
      <w:r w:rsidRPr="00D75AFE">
        <w:t>difference;</w:t>
      </w:r>
      <w:r w:rsidR="007E29A8" w:rsidRPr="00D75AFE">
        <w:t xml:space="preserve"> </w:t>
      </w:r>
      <w:r w:rsidRPr="00D75AFE">
        <w:t>provided</w:t>
      </w:r>
      <w:r w:rsidR="007E29A8" w:rsidRPr="00D75AFE">
        <w:t xml:space="preserve"> </w:t>
      </w:r>
      <w:r w:rsidRPr="00D75AFE">
        <w:t>that</w:t>
      </w:r>
      <w:r w:rsidR="007E29A8" w:rsidRPr="00D75AFE">
        <w:t xml:space="preserve"> </w:t>
      </w:r>
      <w:r w:rsidRPr="00D75AFE">
        <w:t>Owner</w:t>
      </w:r>
      <w:r w:rsidR="007E29A8" w:rsidRPr="00D75AFE">
        <w:t xml:space="preserve"> </w:t>
      </w:r>
      <w:r w:rsidRPr="00D75AFE">
        <w:t>may</w:t>
      </w:r>
      <w:r w:rsidR="007E29A8" w:rsidRPr="00D75AFE">
        <w:t xml:space="preserve"> </w:t>
      </w:r>
      <w:r w:rsidRPr="00D75AFE">
        <w:t>direct</w:t>
      </w:r>
      <w:r w:rsidR="007E29A8" w:rsidRPr="00D75AFE">
        <w:t xml:space="preserve"> </w:t>
      </w:r>
      <w:r w:rsidRPr="00D75AFE">
        <w:t>instead</w:t>
      </w:r>
      <w:r w:rsidR="007E29A8" w:rsidRPr="00D75AFE">
        <w:t xml:space="preserve"> </w:t>
      </w:r>
      <w:r w:rsidRPr="00D75AFE">
        <w:t>that</w:t>
      </w:r>
      <w:r w:rsidR="007E29A8" w:rsidRPr="00D75AFE">
        <w:t xml:space="preserve"> </w:t>
      </w:r>
      <w:r w:rsidRPr="00D75AFE">
        <w:t>any</w:t>
      </w:r>
      <w:r w:rsidR="007E29A8" w:rsidRPr="00D75AFE">
        <w:t xml:space="preserve"> </w:t>
      </w:r>
      <w:r w:rsidRPr="00D75AFE">
        <w:t>applied</w:t>
      </w:r>
      <w:r w:rsidR="007E29A8" w:rsidRPr="00D75AFE">
        <w:t xml:space="preserve"> </w:t>
      </w:r>
      <w:r w:rsidRPr="00D75AFE">
        <w:t>portion</w:t>
      </w:r>
      <w:r w:rsidR="007E29A8" w:rsidRPr="00D75AFE">
        <w:t xml:space="preserve"> </w:t>
      </w:r>
      <w:r w:rsidRPr="00D75AFE">
        <w:t>of</w:t>
      </w:r>
      <w:r w:rsidR="007E29A8" w:rsidRPr="00D75AFE">
        <w:t xml:space="preserve"> </w:t>
      </w:r>
      <w:r w:rsidRPr="00D75AFE">
        <w:t>the</w:t>
      </w:r>
      <w:r w:rsidR="007E29A8" w:rsidRPr="00D75AFE">
        <w:t xml:space="preserve"> </w:t>
      </w:r>
      <w:r w:rsidRPr="00D75AFE">
        <w:t>maximum</w:t>
      </w:r>
      <w:r w:rsidR="007E29A8" w:rsidRPr="00D75AFE">
        <w:t xml:space="preserve"> </w:t>
      </w:r>
      <w:r w:rsidRPr="00D75AFE">
        <w:t>Preconstruction</w:t>
      </w:r>
      <w:r w:rsidR="007E29A8" w:rsidRPr="00D75AFE">
        <w:t xml:space="preserve"> </w:t>
      </w:r>
      <w:r w:rsidRPr="00D75AFE">
        <w:t>Fee</w:t>
      </w:r>
      <w:r w:rsidR="007E29A8" w:rsidRPr="00D75AFE">
        <w:t xml:space="preserve"> </w:t>
      </w:r>
      <w:r w:rsidRPr="00D75AFE">
        <w:t>be</w:t>
      </w:r>
      <w:r w:rsidR="007E29A8" w:rsidRPr="00D75AFE">
        <w:t xml:space="preserve"> </w:t>
      </w:r>
      <w:r w:rsidRPr="00D75AFE">
        <w:t>applied</w:t>
      </w:r>
      <w:r w:rsidR="007E29A8" w:rsidRPr="00D75AFE">
        <w:t xml:space="preserve"> </w:t>
      </w:r>
      <w:r w:rsidRPr="00D75AFE">
        <w:t>to</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in</w:t>
      </w:r>
      <w:r w:rsidR="007E29A8" w:rsidRPr="00D75AFE">
        <w:t xml:space="preserve"> </w:t>
      </w:r>
      <w:r w:rsidRPr="00D75AFE">
        <w:t>which</w:t>
      </w:r>
      <w:r w:rsidR="007E29A8" w:rsidRPr="00D75AFE">
        <w:t xml:space="preserve"> </w:t>
      </w:r>
      <w:r w:rsidRPr="00D75AFE">
        <w:t>case</w:t>
      </w:r>
      <w:r w:rsidR="007E29A8" w:rsidRPr="00D75AFE">
        <w:t xml:space="preserve"> </w:t>
      </w:r>
      <w:r w:rsidRPr="00D75AFE">
        <w:t>the</w:t>
      </w:r>
      <w:r w:rsidR="007E29A8" w:rsidRPr="00D75AFE">
        <w:t xml:space="preserve"> </w:t>
      </w:r>
      <w:r w:rsidRPr="00D75AFE">
        <w:t>GMP</w:t>
      </w:r>
      <w:r w:rsidR="007E29A8" w:rsidRPr="00D75AFE">
        <w:t xml:space="preserve"> </w:t>
      </w:r>
      <w:r w:rsidRPr="00D75AFE">
        <w:t>shall</w:t>
      </w:r>
      <w:r w:rsidR="007E29A8" w:rsidRPr="00D75AFE">
        <w:t xml:space="preserve"> </w:t>
      </w:r>
      <w:r w:rsidRPr="00D75AFE">
        <w:t>not</w:t>
      </w:r>
      <w:r w:rsidR="007E29A8" w:rsidRPr="00D75AFE">
        <w:t xml:space="preserve"> </w:t>
      </w:r>
      <w:r w:rsidRPr="00D75AFE">
        <w:t>be</w:t>
      </w:r>
      <w:r w:rsidR="007E29A8" w:rsidRPr="00D75AFE">
        <w:t xml:space="preserve"> </w:t>
      </w:r>
      <w:r w:rsidRPr="00D75AFE">
        <w:t>reduced</w:t>
      </w:r>
      <w:r w:rsidR="007E29A8" w:rsidRPr="00D75AFE">
        <w:t xml:space="preserve"> </w:t>
      </w:r>
      <w:r w:rsidRPr="00D75AFE">
        <w:t>by</w:t>
      </w:r>
      <w:r w:rsidR="007E29A8" w:rsidRPr="00D75AFE">
        <w:t xml:space="preserve"> </w:t>
      </w:r>
      <w:r w:rsidRPr="00D75AFE">
        <w:t>the</w:t>
      </w:r>
      <w:r w:rsidR="007E29A8" w:rsidRPr="00D75AFE">
        <w:t xml:space="preserve"> </w:t>
      </w:r>
      <w:r w:rsidRPr="00D75AFE">
        <w:t>portion</w:t>
      </w:r>
      <w:r w:rsidR="007E29A8" w:rsidRPr="00D75AFE">
        <w:t xml:space="preserve"> </w:t>
      </w:r>
      <w:r w:rsidRPr="00D75AFE">
        <w:t>so</w:t>
      </w:r>
      <w:r w:rsidR="007E29A8" w:rsidRPr="00D75AFE">
        <w:t xml:space="preserve"> </w:t>
      </w:r>
      <w:r w:rsidRPr="00D75AFE">
        <w:t>applied.</w:t>
      </w:r>
      <w:r w:rsidR="007E29A8" w:rsidRPr="00D75AFE">
        <w:rPr>
          <w:i/>
        </w:rPr>
        <w:t xml:space="preserve"> </w:t>
      </w:r>
      <w:r w:rsidR="007E29A8" w:rsidRPr="00D75AFE">
        <w:t xml:space="preserve"> </w:t>
      </w:r>
      <w:r w:rsidRPr="00D75AFE">
        <w:t>Except</w:t>
      </w:r>
      <w:r w:rsidR="007E29A8" w:rsidRPr="00D75AFE">
        <w:t xml:space="preserve"> </w:t>
      </w:r>
      <w:r w:rsidRPr="00D75AFE">
        <w:t>to</w:t>
      </w:r>
      <w:r w:rsidR="007E29A8" w:rsidRPr="00D75AFE">
        <w:t xml:space="preserve"> </w:t>
      </w:r>
      <w:r w:rsidRPr="00D75AFE">
        <w:t>the</w:t>
      </w:r>
      <w:r w:rsidR="007E29A8" w:rsidRPr="00D75AFE">
        <w:t xml:space="preserve"> </w:t>
      </w:r>
      <w:r w:rsidRPr="00D75AFE">
        <w:t>extent</w:t>
      </w:r>
      <w:r w:rsidR="007E29A8" w:rsidRPr="00D75AFE">
        <w:t xml:space="preserve"> </w:t>
      </w:r>
      <w:r w:rsidRPr="00D75AFE">
        <w:t>the</w:t>
      </w:r>
      <w:r w:rsidR="007E29A8" w:rsidRPr="00D75AFE">
        <w:t xml:space="preserve"> </w:t>
      </w:r>
      <w:r w:rsidRPr="00D75AFE">
        <w:t>parties</w:t>
      </w:r>
      <w:r w:rsidR="007E29A8" w:rsidRPr="00D75AFE">
        <w:t xml:space="preserve"> </w:t>
      </w:r>
      <w:r w:rsidRPr="00D75AFE">
        <w:t>may</w:t>
      </w:r>
      <w:r w:rsidR="007E29A8" w:rsidRPr="00D75AFE">
        <w:t xml:space="preserve"> </w:t>
      </w:r>
      <w:r w:rsidRPr="00D75AFE">
        <w:t>expressly</w:t>
      </w:r>
      <w:r w:rsidR="007E29A8" w:rsidRPr="00D75AFE">
        <w:t xml:space="preserve"> </w:t>
      </w:r>
      <w:r w:rsidRPr="00D75AFE">
        <w:t>agree</w:t>
      </w:r>
      <w:r w:rsidR="007E29A8" w:rsidRPr="00D75AFE">
        <w:t xml:space="preserve"> </w:t>
      </w:r>
      <w:r w:rsidRPr="00D75AFE">
        <w:t>to</w:t>
      </w:r>
      <w:r w:rsidR="007E29A8" w:rsidRPr="00D75AFE">
        <w:t xml:space="preserve"> </w:t>
      </w:r>
      <w:r w:rsidRPr="00D75AFE">
        <w:t>the</w:t>
      </w:r>
      <w:r w:rsidR="007E29A8" w:rsidRPr="00D75AFE">
        <w:t xml:space="preserve"> </w:t>
      </w:r>
      <w:r w:rsidRPr="00D75AFE">
        <w:t>contrary</w:t>
      </w:r>
      <w:r w:rsidR="007E29A8" w:rsidRPr="00D75AFE">
        <w:t xml:space="preserve"> </w:t>
      </w:r>
      <w:r w:rsidRPr="00D75AFE">
        <w:t>in</w:t>
      </w:r>
      <w:r w:rsidR="007E29A8" w:rsidRPr="00D75AFE">
        <w:t xml:space="preserve"> </w:t>
      </w:r>
      <w:r w:rsidRPr="00D75AFE">
        <w:t>the</w:t>
      </w:r>
      <w:r w:rsidR="007E29A8" w:rsidRPr="00D75AFE">
        <w:t xml:space="preserve"> </w:t>
      </w:r>
      <w:r w:rsidRPr="00D75AFE">
        <w:t>GMP</w:t>
      </w:r>
      <w:r w:rsidR="007E29A8" w:rsidRPr="00D75AFE">
        <w:t xml:space="preserve"> </w:t>
      </w:r>
      <w:r w:rsidRPr="00D75AFE">
        <w:t>Amendment,</w:t>
      </w:r>
      <w:r w:rsidR="007E29A8" w:rsidRPr="00D75AFE">
        <w:t xml:space="preserve"> </w:t>
      </w:r>
      <w:r w:rsidRPr="00D75AFE">
        <w:t>no</w:t>
      </w:r>
      <w:r w:rsidR="007E29A8" w:rsidRPr="00D75AFE">
        <w:t xml:space="preserve"> </w:t>
      </w:r>
      <w:r w:rsidRPr="00D75AFE">
        <w:t>Preconstruction</w:t>
      </w:r>
      <w:r w:rsidR="007E29A8" w:rsidRPr="00D75AFE">
        <w:t xml:space="preserve"> </w:t>
      </w:r>
      <w:r w:rsidRPr="00D75AFE">
        <w:t>Fee</w:t>
      </w:r>
      <w:r w:rsidR="007E29A8" w:rsidRPr="00D75AFE">
        <w:t xml:space="preserve"> </w:t>
      </w:r>
      <w:r w:rsidRPr="00D75AFE">
        <w:t>or</w:t>
      </w:r>
      <w:r w:rsidR="007E29A8" w:rsidRPr="00D75AFE">
        <w:t xml:space="preserve"> </w:t>
      </w:r>
      <w:r w:rsidRPr="00D75AFE">
        <w:t>other</w:t>
      </w:r>
      <w:r w:rsidR="007E29A8" w:rsidRPr="00D75AFE">
        <w:t xml:space="preserve"> </w:t>
      </w:r>
      <w:r w:rsidRPr="00D75AFE">
        <w:t>fee,</w:t>
      </w:r>
      <w:r w:rsidR="007E29A8" w:rsidRPr="00D75AFE">
        <w:t xml:space="preserve"> </w:t>
      </w:r>
      <w:r w:rsidRPr="00D75AFE">
        <w:t>compensation</w:t>
      </w:r>
      <w:r w:rsidR="007E29A8" w:rsidRPr="00D75AFE">
        <w:t xml:space="preserve"> </w:t>
      </w:r>
      <w:r w:rsidRPr="00D75AFE">
        <w:t>or</w:t>
      </w:r>
      <w:r w:rsidR="007E29A8" w:rsidRPr="00D75AFE">
        <w:t xml:space="preserve"> </w:t>
      </w:r>
      <w:r w:rsidRPr="00D75AFE">
        <w:t>reimbursement</w:t>
      </w:r>
      <w:r w:rsidR="007E29A8" w:rsidRPr="00D75AFE">
        <w:t xml:space="preserve"> </w:t>
      </w:r>
      <w:r w:rsidRPr="00D75AFE">
        <w:t>shall</w:t>
      </w:r>
      <w:r w:rsidR="007E29A8" w:rsidRPr="00D75AFE">
        <w:t xml:space="preserve"> </w:t>
      </w:r>
      <w:r w:rsidRPr="00D75AFE">
        <w:t>be</w:t>
      </w:r>
      <w:r w:rsidR="007E29A8" w:rsidRPr="00D75AFE">
        <w:t xml:space="preserve"> </w:t>
      </w:r>
      <w:r w:rsidRPr="00D75AFE">
        <w:t>payable</w:t>
      </w:r>
      <w:r w:rsidR="007E29A8" w:rsidRPr="00D75AFE">
        <w:t xml:space="preserve"> </w:t>
      </w:r>
      <w:r w:rsidRPr="00D75AFE">
        <w:t>to</w:t>
      </w:r>
      <w:r w:rsidR="007E29A8" w:rsidRPr="00D75AFE">
        <w:t xml:space="preserve"> </w:t>
      </w:r>
      <w:r w:rsidR="00461336" w:rsidRPr="00D75AFE">
        <w:t>Construction Manager at Risk</w:t>
      </w:r>
      <w:r w:rsidR="007E29A8" w:rsidRPr="00D75AFE">
        <w:t xml:space="preserve"> </w:t>
      </w:r>
      <w:r w:rsidRPr="00D75AFE">
        <w:t>with</w:t>
      </w:r>
      <w:r w:rsidR="007E29A8" w:rsidRPr="00D75AFE">
        <w:t xml:space="preserve"> </w:t>
      </w:r>
      <w:r w:rsidRPr="00D75AFE">
        <w:t>respect</w:t>
      </w:r>
      <w:r w:rsidR="007E29A8" w:rsidRPr="00D75AFE">
        <w:t xml:space="preserve"> </w:t>
      </w:r>
      <w:r w:rsidRPr="00D75AFE">
        <w:t>to</w:t>
      </w:r>
      <w:r w:rsidR="007E29A8" w:rsidRPr="00D75AFE">
        <w:t xml:space="preserve"> </w:t>
      </w:r>
      <w:r w:rsidRPr="00D75AFE">
        <w:t>Preconstruction</w:t>
      </w:r>
      <w:r w:rsidR="007E29A8" w:rsidRPr="00D75AFE">
        <w:t xml:space="preserve"> </w:t>
      </w:r>
      <w:r w:rsidRPr="00D75AFE">
        <w:t>Services</w:t>
      </w:r>
      <w:r w:rsidR="007E29A8" w:rsidRPr="00D75AFE">
        <w:t xml:space="preserve"> </w:t>
      </w:r>
      <w:r w:rsidRPr="00D75AFE">
        <w:t>performed</w:t>
      </w:r>
      <w:r w:rsidR="007E29A8" w:rsidRPr="00D75AFE">
        <w:t xml:space="preserve"> </w:t>
      </w:r>
      <w:r w:rsidRPr="00D75AFE">
        <w:t>after</w:t>
      </w:r>
      <w:r w:rsidR="007E29A8" w:rsidRPr="00D75AFE">
        <w:t xml:space="preserve"> </w:t>
      </w:r>
      <w:r w:rsidRPr="00D75AFE">
        <w:t>execution</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Amendment.</w:t>
      </w:r>
    </w:p>
    <w:p w14:paraId="76D757DE" w14:textId="6799B9E4" w:rsidR="00781D2C" w:rsidRPr="00D75AFE" w:rsidRDefault="00461336" w:rsidP="00247F11">
      <w:pPr>
        <w:pStyle w:val="Heading2"/>
        <w:jc w:val="both"/>
      </w:pPr>
      <w:r w:rsidRPr="00D75AFE">
        <w:rPr>
          <w:b/>
        </w:rPr>
        <w:t>Construction Manager at Risk</w:t>
      </w:r>
      <w:r w:rsidR="007E29A8" w:rsidRPr="00D75AFE">
        <w:rPr>
          <w:b/>
        </w:rPr>
        <w:t xml:space="preserve"> </w:t>
      </w:r>
      <w:r w:rsidR="00781D2C" w:rsidRPr="00D75AFE">
        <w:rPr>
          <w:b/>
        </w:rPr>
        <w:t>Fee.</w:t>
      </w:r>
      <w:r w:rsidR="007E29A8" w:rsidRPr="00D75AFE">
        <w:rPr>
          <w:b/>
        </w:rPr>
        <w:t xml:space="preserve"> </w:t>
      </w:r>
      <w:r w:rsidR="00AF019E" w:rsidRPr="00D75AFE">
        <w:t xml:space="preserve">The </w:t>
      </w:r>
      <w:r w:rsidRPr="00D75AFE">
        <w:t>Construction Manager at Risk</w:t>
      </w:r>
      <w:r w:rsidR="00AF019E" w:rsidRPr="00D75AFE">
        <w:t xml:space="preserve"> shall submit a number on the Form of Proposal which represents the </w:t>
      </w:r>
      <w:r w:rsidRPr="00D75AFE">
        <w:t>Construction Manager at Risk</w:t>
      </w:r>
      <w:r w:rsidR="00AF019E" w:rsidRPr="00D75AFE">
        <w:t xml:space="preserve">’s Fee stated as a percentage of the Cost of the Work. That fee shall be converted to a fixed dollar sum to </w:t>
      </w:r>
      <w:r w:rsidR="00AC7D44" w:rsidRPr="00D75AFE">
        <w:t xml:space="preserve">be </w:t>
      </w:r>
      <w:r w:rsidR="00AF019E" w:rsidRPr="00992D3E">
        <w:t>identified in the GMP Amendment, and shall be calculated as</w:t>
      </w:r>
      <w:r w:rsidR="00992D3E" w:rsidRPr="00992D3E">
        <w:t xml:space="preserve"> </w:t>
      </w:r>
      <w:sdt>
        <w:sdtPr>
          <w:id w:val="-923562922"/>
          <w:placeholder>
            <w:docPart w:val="4ECFEC8546EF4B60890F4C503752783C"/>
          </w:placeholder>
          <w:showingPlcHdr/>
        </w:sdtPr>
        <w:sdtEndPr/>
        <w:sdtContent>
          <w:r w:rsidR="00992D3E" w:rsidRPr="00992D3E">
            <w:rPr>
              <w:rStyle w:val="PlaceholderText"/>
              <w:color w:val="auto"/>
              <w:highlight w:val="yellow"/>
            </w:rPr>
            <w:t>[Percentage</w:t>
          </w:r>
          <w:r w:rsidR="006E2199" w:rsidRPr="00992D3E">
            <w:rPr>
              <w:rStyle w:val="PlaceholderText"/>
              <w:color w:val="auto"/>
              <w:highlight w:val="yellow"/>
            </w:rPr>
            <w:t xml:space="preserve">] </w:t>
          </w:r>
        </w:sdtContent>
      </w:sdt>
      <w:r w:rsidR="00AF019E" w:rsidRPr="00992D3E">
        <w:t>% of</w:t>
      </w:r>
      <w:r w:rsidR="00AF019E" w:rsidRPr="00D75AFE">
        <w:t xml:space="preserve"> the negotiated Cost of the Work at the time of the establishment of the GMP. In making such calculation, the Cost of the Work shall exclude the Preconstruction Fee, the fixed cost for Specified General Conditions, the </w:t>
      </w:r>
      <w:r w:rsidRPr="00D75AFE">
        <w:t>Construction Manager at Risk</w:t>
      </w:r>
      <w:r w:rsidR="00AF019E" w:rsidRPr="00D75AFE">
        <w:t xml:space="preserve"> Fee itself, but shall include </w:t>
      </w:r>
      <w:r w:rsidR="00DC705B" w:rsidRPr="00D75AFE">
        <w:t xml:space="preserve">Construction Manager at </w:t>
      </w:r>
      <w:r w:rsidR="00AF019E" w:rsidRPr="00D75AFE">
        <w:t xml:space="preserve">Risk Field Work, Allowances, selected alternates, and reasonable </w:t>
      </w:r>
      <w:r w:rsidRPr="00D75AFE">
        <w:t>Construction Manager at Risk</w:t>
      </w:r>
      <w:r w:rsidR="00AF019E" w:rsidRPr="00D75AFE">
        <w:t xml:space="preserve"> contingencies as designated in the GMP Supporting Documents. The </w:t>
      </w:r>
      <w:r w:rsidRPr="00D75AFE">
        <w:t>Construction Manager at Risk</w:t>
      </w:r>
      <w:r w:rsidR="00AF019E" w:rsidRPr="00D75AFE">
        <w:t xml:space="preserve"> Fee shall include the following:</w:t>
      </w:r>
    </w:p>
    <w:p w14:paraId="3E52CFD1" w14:textId="77777777" w:rsidR="00781D2C" w:rsidRPr="00D75AFE" w:rsidRDefault="00781D2C" w:rsidP="00247F11">
      <w:pPr>
        <w:pStyle w:val="Heading3"/>
        <w:tabs>
          <w:tab w:val="clear" w:pos="864"/>
          <w:tab w:val="clear" w:pos="954"/>
        </w:tabs>
        <w:ind w:left="1080"/>
        <w:jc w:val="both"/>
      </w:pPr>
      <w:r w:rsidRPr="00D75AFE">
        <w:t>All</w:t>
      </w:r>
      <w:r w:rsidR="007E29A8" w:rsidRPr="00D75AFE">
        <w:t xml:space="preserve"> </w:t>
      </w:r>
      <w:r w:rsidRPr="00D75AFE">
        <w:t>profit</w:t>
      </w:r>
      <w:r w:rsidR="007E29A8" w:rsidRPr="00D75AFE">
        <w:t xml:space="preserve"> </w:t>
      </w:r>
      <w:r w:rsidRPr="00D75AFE">
        <w:t>of</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for</w:t>
      </w:r>
      <w:r w:rsidR="007E29A8" w:rsidRPr="00D75AFE">
        <w:t xml:space="preserve"> </w:t>
      </w:r>
      <w:r w:rsidRPr="00D75AFE">
        <w:t>this</w:t>
      </w:r>
      <w:r w:rsidR="007E29A8" w:rsidRPr="00D75AFE">
        <w:t xml:space="preserve"> </w:t>
      </w:r>
      <w:r w:rsidRPr="00D75AFE">
        <w:t>project.</w:t>
      </w:r>
    </w:p>
    <w:p w14:paraId="09FB5B9F" w14:textId="77777777" w:rsidR="00781D2C" w:rsidRPr="00D75AFE" w:rsidRDefault="00781D2C" w:rsidP="00247F11">
      <w:pPr>
        <w:pStyle w:val="Heading3"/>
        <w:tabs>
          <w:tab w:val="clear" w:pos="864"/>
          <w:tab w:val="clear" w:pos="954"/>
        </w:tabs>
        <w:ind w:left="1080"/>
        <w:jc w:val="both"/>
      </w:pPr>
      <w:r w:rsidRPr="00D75AFE">
        <w:t>All</w:t>
      </w:r>
      <w:r w:rsidR="007E29A8" w:rsidRPr="00D75AFE">
        <w:t xml:space="preserve"> </w:t>
      </w:r>
      <w:r w:rsidRPr="00D75AFE">
        <w:t>regional</w:t>
      </w:r>
      <w:r w:rsidR="007E29A8" w:rsidRPr="00D75AFE">
        <w:t xml:space="preserve"> </w:t>
      </w:r>
      <w:r w:rsidRPr="00D75AFE">
        <w:t>and</w:t>
      </w:r>
      <w:r w:rsidR="007E29A8" w:rsidRPr="00D75AFE">
        <w:t xml:space="preserve"> </w:t>
      </w:r>
      <w:r w:rsidRPr="00D75AFE">
        <w:t>home</w:t>
      </w:r>
      <w:r w:rsidR="007E29A8" w:rsidRPr="00D75AFE">
        <w:t xml:space="preserve"> </w:t>
      </w:r>
      <w:r w:rsidRPr="00D75AFE">
        <w:t>office</w:t>
      </w:r>
      <w:r w:rsidR="007E29A8" w:rsidRPr="00D75AFE">
        <w:t xml:space="preserve"> </w:t>
      </w:r>
      <w:r w:rsidRPr="00D75AFE">
        <w:t>overhead</w:t>
      </w:r>
      <w:r w:rsidR="007E29A8" w:rsidRPr="00D75AFE">
        <w:t xml:space="preserve"> </w:t>
      </w:r>
      <w:r w:rsidRPr="00D75AFE">
        <w:t>expenses,</w:t>
      </w:r>
      <w:r w:rsidR="007E29A8" w:rsidRPr="00D75AFE">
        <w:t xml:space="preserve"> </w:t>
      </w:r>
      <w:r w:rsidRPr="00D75AFE">
        <w:t>including</w:t>
      </w:r>
      <w:r w:rsidR="007E29A8" w:rsidRPr="00D75AFE">
        <w:t xml:space="preserve"> </w:t>
      </w:r>
      <w:r w:rsidRPr="00D75AFE">
        <w:t>labor</w:t>
      </w:r>
      <w:r w:rsidR="007E29A8" w:rsidRPr="00D75AFE">
        <w:t xml:space="preserve"> </w:t>
      </w:r>
      <w:r w:rsidRPr="00D75AFE">
        <w:t>and</w:t>
      </w:r>
      <w:r w:rsidR="007E29A8" w:rsidRPr="00D75AFE">
        <w:t xml:space="preserve"> </w:t>
      </w:r>
      <w:r w:rsidRPr="00D75AFE">
        <w:t>materials,</w:t>
      </w:r>
      <w:r w:rsidR="007E29A8" w:rsidRPr="00D75AFE">
        <w:t xml:space="preserve"> </w:t>
      </w:r>
      <w:r w:rsidRPr="00D75AFE">
        <w:t>travel,</w:t>
      </w:r>
      <w:r w:rsidR="007E29A8" w:rsidRPr="00D75AFE">
        <w:t xml:space="preserve"> </w:t>
      </w:r>
      <w:r w:rsidRPr="00D75AFE">
        <w:t>phone,</w:t>
      </w:r>
      <w:r w:rsidR="007E29A8" w:rsidRPr="00D75AFE">
        <w:t xml:space="preserve"> </w:t>
      </w:r>
      <w:r w:rsidRPr="00D75AFE">
        <w:t>facsimile,</w:t>
      </w:r>
      <w:r w:rsidR="007E29A8" w:rsidRPr="00D75AFE">
        <w:t xml:space="preserve"> </w:t>
      </w:r>
      <w:r w:rsidRPr="00D75AFE">
        <w:t>postage</w:t>
      </w:r>
      <w:r w:rsidR="007E29A8" w:rsidRPr="00D75AFE">
        <w:t xml:space="preserve"> </w:t>
      </w:r>
      <w:r w:rsidRPr="00D75AFE">
        <w:t>and</w:t>
      </w:r>
      <w:r w:rsidR="007E29A8" w:rsidRPr="00D75AFE">
        <w:t xml:space="preserve"> </w:t>
      </w:r>
      <w:r w:rsidRPr="00D75AFE">
        <w:t>other</w:t>
      </w:r>
      <w:r w:rsidR="007E29A8" w:rsidRPr="00D75AFE">
        <w:t xml:space="preserve"> </w:t>
      </w:r>
      <w:r w:rsidRPr="00D75AFE">
        <w:t>incidental</w:t>
      </w:r>
      <w:r w:rsidR="007E29A8" w:rsidRPr="00D75AFE">
        <w:t xml:space="preserve"> </w:t>
      </w:r>
      <w:r w:rsidRPr="00D75AFE">
        <w:t>office</w:t>
      </w:r>
      <w:r w:rsidR="007E29A8" w:rsidRPr="00D75AFE">
        <w:t xml:space="preserve"> </w:t>
      </w:r>
      <w:r w:rsidRPr="00D75AFE">
        <w:t>expenses</w:t>
      </w:r>
      <w:r w:rsidR="007E29A8" w:rsidRPr="00D75AFE">
        <w:t xml:space="preserve"> </w:t>
      </w:r>
      <w:r w:rsidRPr="00D75AFE">
        <w:t>attributed</w:t>
      </w:r>
      <w:r w:rsidR="007E29A8" w:rsidRPr="00D75AFE">
        <w:t xml:space="preserve"> </w:t>
      </w:r>
      <w:r w:rsidRPr="00D75AFE">
        <w:t>to</w:t>
      </w:r>
      <w:r w:rsidR="007E29A8" w:rsidRPr="00D75AFE">
        <w:t xml:space="preserve"> </w:t>
      </w:r>
      <w:r w:rsidRPr="00D75AFE">
        <w:t>work</w:t>
      </w:r>
      <w:r w:rsidR="007E29A8" w:rsidRPr="00D75AFE">
        <w:t xml:space="preserve"> </w:t>
      </w:r>
      <w:r w:rsidRPr="00D75AFE">
        <w:t>on</w:t>
      </w:r>
      <w:r w:rsidR="007E29A8" w:rsidRPr="00D75AFE">
        <w:t xml:space="preserve"> </w:t>
      </w:r>
      <w:r w:rsidRPr="00D75AFE">
        <w:t>this</w:t>
      </w:r>
      <w:r w:rsidR="007E29A8" w:rsidRPr="00D75AFE">
        <w:t xml:space="preserve"> </w:t>
      </w:r>
      <w:r w:rsidRPr="00D75AFE">
        <w:t>project</w:t>
      </w:r>
      <w:r w:rsidR="007E29A8" w:rsidRPr="00D75AFE">
        <w:t xml:space="preserve"> </w:t>
      </w:r>
      <w:r w:rsidRPr="00D75AFE">
        <w:t>that</w:t>
      </w:r>
      <w:r w:rsidR="007E29A8" w:rsidRPr="00D75AFE">
        <w:t xml:space="preserve"> </w:t>
      </w:r>
      <w:r w:rsidRPr="00D75AFE">
        <w:t>is</w:t>
      </w:r>
      <w:r w:rsidR="007E29A8" w:rsidRPr="00D75AFE">
        <w:t xml:space="preserve"> </w:t>
      </w:r>
      <w:r w:rsidRPr="00D75AFE">
        <w:t>not</w:t>
      </w:r>
      <w:r w:rsidR="007E29A8" w:rsidRPr="00D75AFE">
        <w:t xml:space="preserve"> </w:t>
      </w:r>
      <w:r w:rsidRPr="00D75AFE">
        <w:t>specifically</w:t>
      </w:r>
      <w:r w:rsidR="007E29A8" w:rsidRPr="00D75AFE">
        <w:t xml:space="preserve"> </w:t>
      </w:r>
      <w:r w:rsidRPr="00D75AFE">
        <w:t>identified</w:t>
      </w:r>
      <w:r w:rsidR="007E29A8" w:rsidRPr="00D75AFE">
        <w:t xml:space="preserve"> </w:t>
      </w:r>
      <w:r w:rsidRPr="00D75AFE">
        <w:t>in</w:t>
      </w:r>
      <w:r w:rsidR="007E29A8" w:rsidRPr="00D75AFE">
        <w:t xml:space="preserve"> </w:t>
      </w:r>
      <w:r w:rsidRPr="00D75AFE">
        <w:t>the</w:t>
      </w:r>
      <w:r w:rsidR="007E29A8" w:rsidRPr="00D75AFE">
        <w:t xml:space="preserve"> </w:t>
      </w:r>
      <w:r w:rsidRPr="00D75AFE">
        <w:t>Specified</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Work.</w:t>
      </w:r>
    </w:p>
    <w:p w14:paraId="0AF69C4F" w14:textId="77777777" w:rsidR="00781D2C" w:rsidRPr="00D75AFE" w:rsidRDefault="00781D2C" w:rsidP="00247F11">
      <w:pPr>
        <w:pStyle w:val="Heading3"/>
        <w:tabs>
          <w:tab w:val="clear" w:pos="864"/>
          <w:tab w:val="clear" w:pos="954"/>
        </w:tabs>
        <w:ind w:left="1080"/>
        <w:jc w:val="both"/>
      </w:pPr>
      <w:r w:rsidRPr="00D75AFE">
        <w:t>All</w:t>
      </w:r>
      <w:r w:rsidR="007E29A8" w:rsidRPr="00D75AFE">
        <w:t xml:space="preserve"> </w:t>
      </w:r>
      <w:r w:rsidRPr="00D75AFE">
        <w:t>expenses</w:t>
      </w:r>
      <w:r w:rsidR="007E29A8" w:rsidRPr="00D75AFE">
        <w:t xml:space="preserve"> </w:t>
      </w:r>
      <w:r w:rsidRPr="00D75AFE">
        <w:t>of</w:t>
      </w:r>
      <w:r w:rsidR="007E29A8" w:rsidRPr="00D75AFE">
        <w:t xml:space="preserve"> </w:t>
      </w:r>
      <w:r w:rsidRPr="00D75AFE">
        <w:t>the</w:t>
      </w:r>
      <w:r w:rsidR="007E29A8" w:rsidRPr="00D75AFE">
        <w:t xml:space="preserve"> </w:t>
      </w:r>
      <w:r w:rsidR="00461336" w:rsidRPr="00D75AFE">
        <w:t>Construction Manager at Risk</w:t>
      </w:r>
      <w:r w:rsidRPr="00D75AFE">
        <w:t>,</w:t>
      </w:r>
      <w:r w:rsidR="007E29A8" w:rsidRPr="00D75AFE">
        <w:t xml:space="preserve"> </w:t>
      </w:r>
      <w:r w:rsidRPr="00D75AFE">
        <w:t>whether</w:t>
      </w:r>
      <w:r w:rsidR="007E29A8" w:rsidRPr="00D75AFE">
        <w:t xml:space="preserve"> </w:t>
      </w:r>
      <w:r w:rsidRPr="00D75AFE">
        <w:t>direct</w:t>
      </w:r>
      <w:r w:rsidR="007E29A8" w:rsidRPr="00D75AFE">
        <w:t xml:space="preserve"> </w:t>
      </w:r>
      <w:r w:rsidRPr="00D75AFE">
        <w:t>or</w:t>
      </w:r>
      <w:r w:rsidR="007E29A8" w:rsidRPr="00D75AFE">
        <w:t xml:space="preserve"> </w:t>
      </w:r>
      <w:r w:rsidRPr="00D75AFE">
        <w:t>through</w:t>
      </w:r>
      <w:r w:rsidR="007E29A8" w:rsidRPr="00D75AFE">
        <w:t xml:space="preserve"> </w:t>
      </w:r>
      <w:r w:rsidRPr="00D75AFE">
        <w:t>consultants,</w:t>
      </w:r>
      <w:r w:rsidR="007E29A8" w:rsidRPr="00D75AFE">
        <w:t xml:space="preserve"> </w:t>
      </w:r>
      <w:r w:rsidRPr="00D75AFE">
        <w:t>for</w:t>
      </w:r>
      <w:r w:rsidR="007E29A8" w:rsidRPr="00D75AFE">
        <w:t xml:space="preserve"> </w:t>
      </w:r>
      <w:r w:rsidRPr="00D75AFE">
        <w:t>participation</w:t>
      </w:r>
      <w:r w:rsidR="007E29A8" w:rsidRPr="00D75AFE">
        <w:t xml:space="preserve"> </w:t>
      </w:r>
      <w:r w:rsidRPr="00D75AFE">
        <w:t>in</w:t>
      </w:r>
      <w:r w:rsidR="007E29A8" w:rsidRPr="00D75AFE">
        <w:t xml:space="preserve"> </w:t>
      </w:r>
      <w:r w:rsidRPr="00D75AFE">
        <w:t>and</w:t>
      </w:r>
      <w:r w:rsidR="007E29A8" w:rsidRPr="00D75AFE">
        <w:t xml:space="preserve"> </w:t>
      </w:r>
      <w:r w:rsidRPr="00D75AFE">
        <w:t>the</w:t>
      </w:r>
      <w:r w:rsidR="007E29A8" w:rsidRPr="00D75AFE">
        <w:t xml:space="preserve"> </w:t>
      </w:r>
      <w:r w:rsidRPr="00D75AFE">
        <w:t>support</w:t>
      </w:r>
      <w:r w:rsidR="007E29A8" w:rsidRPr="00D75AFE">
        <w:t xml:space="preserve"> </w:t>
      </w:r>
      <w:r w:rsidRPr="00D75AFE">
        <w:t>of</w:t>
      </w:r>
      <w:r w:rsidR="007E29A8" w:rsidRPr="00D75AFE">
        <w:t xml:space="preserve"> </w:t>
      </w:r>
      <w:r w:rsidRPr="00D75AFE">
        <w:t>the</w:t>
      </w:r>
      <w:r w:rsidR="007E29A8" w:rsidRPr="00D75AFE">
        <w:t xml:space="preserve"> </w:t>
      </w:r>
      <w:r w:rsidRPr="00D75AFE">
        <w:t>subcontractor</w:t>
      </w:r>
      <w:r w:rsidR="007E29A8" w:rsidRPr="00D75AFE">
        <w:t xml:space="preserve"> </w:t>
      </w:r>
      <w:r w:rsidRPr="00D75AFE">
        <w:t>bidding</w:t>
      </w:r>
      <w:r w:rsidR="007E29A8" w:rsidRPr="00D75AFE">
        <w:t xml:space="preserve"> </w:t>
      </w:r>
      <w:r w:rsidRPr="00D75AFE">
        <w:t>process</w:t>
      </w:r>
      <w:r w:rsidR="007E29A8" w:rsidRPr="00D75AFE">
        <w:t xml:space="preserve"> </w:t>
      </w:r>
      <w:r w:rsidRPr="00D75AFE">
        <w:t>of</w:t>
      </w:r>
      <w:r w:rsidR="007E29A8" w:rsidRPr="00D75AFE">
        <w:t xml:space="preserve"> </w:t>
      </w:r>
      <w:r w:rsidRPr="00D75AFE">
        <w:t>the</w:t>
      </w:r>
      <w:r w:rsidR="007E29A8" w:rsidRPr="00D75AFE">
        <w:t xml:space="preserve"> </w:t>
      </w:r>
      <w:r w:rsidRPr="00D75AFE">
        <w:t>project</w:t>
      </w:r>
      <w:r w:rsidR="007E29A8" w:rsidRPr="00D75AFE">
        <w:t xml:space="preserve"> </w:t>
      </w:r>
      <w:r w:rsidRPr="00D75AFE">
        <w:t>that</w:t>
      </w:r>
      <w:r w:rsidR="007E29A8" w:rsidRPr="00D75AFE">
        <w:t xml:space="preserve"> </w:t>
      </w:r>
      <w:r w:rsidRPr="00D75AFE">
        <w:t>are</w:t>
      </w:r>
      <w:r w:rsidR="007E29A8" w:rsidRPr="00D75AFE">
        <w:t xml:space="preserve"> </w:t>
      </w:r>
      <w:r w:rsidRPr="00D75AFE">
        <w:t>not</w:t>
      </w:r>
      <w:r w:rsidR="007E29A8" w:rsidRPr="00D75AFE">
        <w:t xml:space="preserve"> </w:t>
      </w:r>
      <w:r w:rsidRPr="00D75AFE">
        <w:t>paid</w:t>
      </w:r>
      <w:r w:rsidR="007E29A8" w:rsidRPr="00D75AFE">
        <w:t xml:space="preserve"> </w:t>
      </w:r>
      <w:r w:rsidRPr="00D75AFE">
        <w:t>for</w:t>
      </w:r>
      <w:r w:rsidR="007E29A8" w:rsidRPr="00D75AFE">
        <w:t xml:space="preserve"> </w:t>
      </w:r>
      <w:r w:rsidRPr="00D75AFE">
        <w:t>as</w:t>
      </w:r>
      <w:r w:rsidR="007E29A8" w:rsidRPr="00D75AFE">
        <w:t xml:space="preserve"> </w:t>
      </w:r>
      <w:r w:rsidRPr="00D75AFE">
        <w:t>Specified</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Work.</w:t>
      </w:r>
    </w:p>
    <w:p w14:paraId="31D7495C" w14:textId="77777777" w:rsidR="00BC33E6" w:rsidRPr="00D75AFE" w:rsidRDefault="00BC33E6" w:rsidP="00247F11">
      <w:pPr>
        <w:pStyle w:val="BodyText"/>
        <w:ind w:left="1080" w:hanging="720"/>
        <w:jc w:val="both"/>
      </w:pPr>
      <w:r w:rsidRPr="00D75AFE">
        <w:t>6.3.4.</w:t>
      </w:r>
      <w:r w:rsidRPr="00D75AFE">
        <w:tab/>
        <w:t>A</w:t>
      </w:r>
      <w:r w:rsidR="0007449F" w:rsidRPr="00D75AFE">
        <w:t xml:space="preserve">ll expenses of the </w:t>
      </w:r>
      <w:r w:rsidR="00461336" w:rsidRPr="00D75AFE">
        <w:t>Construction Manager at Risk</w:t>
      </w:r>
      <w:r w:rsidR="0007449F" w:rsidRPr="00D75AFE">
        <w:t xml:space="preserve"> to prepare for and participate in negotiations of the Guaranteed Maximum Price.</w:t>
      </w:r>
    </w:p>
    <w:p w14:paraId="2B260CEA" w14:textId="77777777" w:rsidR="00BC33E6" w:rsidRPr="00D75AFE" w:rsidRDefault="00BC33E6" w:rsidP="00247F11">
      <w:pPr>
        <w:pStyle w:val="BodyText"/>
        <w:ind w:left="1080" w:hanging="720"/>
        <w:jc w:val="both"/>
      </w:pPr>
      <w:r w:rsidRPr="00D75AFE">
        <w:lastRenderedPageBreak/>
        <w:t>6.3.5.</w:t>
      </w:r>
      <w:r w:rsidRPr="00D75AFE">
        <w:tab/>
        <w:t>O</w:t>
      </w:r>
      <w:r w:rsidR="00781D2C" w:rsidRPr="00D75AFE">
        <w:t>ther</w:t>
      </w:r>
      <w:r w:rsidR="007E29A8" w:rsidRPr="00D75AFE">
        <w:t xml:space="preserve"> </w:t>
      </w:r>
      <w:r w:rsidR="00781D2C" w:rsidRPr="00D75AFE">
        <w:t>than</w:t>
      </w:r>
      <w:r w:rsidR="007E29A8" w:rsidRPr="00D75AFE">
        <w:t xml:space="preserve"> </w:t>
      </w:r>
      <w:r w:rsidR="00781D2C" w:rsidRPr="00D75AFE">
        <w:t>New</w:t>
      </w:r>
      <w:r w:rsidR="007E29A8" w:rsidRPr="00D75AFE">
        <w:t xml:space="preserve"> </w:t>
      </w:r>
      <w:r w:rsidR="00781D2C" w:rsidRPr="00D75AFE">
        <w:t>Mexico</w:t>
      </w:r>
      <w:r w:rsidR="007E29A8" w:rsidRPr="00D75AFE">
        <w:t xml:space="preserve"> </w:t>
      </w:r>
      <w:r w:rsidR="00781D2C" w:rsidRPr="00D75AFE">
        <w:t>Gross</w:t>
      </w:r>
      <w:r w:rsidR="007E29A8" w:rsidRPr="00D75AFE">
        <w:t xml:space="preserve"> </w:t>
      </w:r>
      <w:r w:rsidR="00781D2C" w:rsidRPr="00D75AFE">
        <w:t>Receipts</w:t>
      </w:r>
      <w:r w:rsidR="007E29A8" w:rsidRPr="00D75AFE">
        <w:t xml:space="preserve"> </w:t>
      </w:r>
      <w:r w:rsidR="00781D2C" w:rsidRPr="00D75AFE">
        <w:t>Tax,</w:t>
      </w:r>
      <w:r w:rsidR="007E29A8" w:rsidRPr="00D75AFE">
        <w:t xml:space="preserve"> </w:t>
      </w:r>
      <w:r w:rsidR="00781D2C" w:rsidRPr="00D75AFE">
        <w:t>the</w:t>
      </w:r>
      <w:r w:rsidR="007E29A8" w:rsidRPr="00D75AFE">
        <w:t xml:space="preserve"> </w:t>
      </w:r>
      <w:r w:rsidR="00781D2C" w:rsidRPr="00D75AFE">
        <w:t>fee</w:t>
      </w:r>
      <w:r w:rsidR="007E29A8" w:rsidRPr="00D75AFE">
        <w:t xml:space="preserve"> </w:t>
      </w:r>
      <w:r w:rsidR="00781D2C" w:rsidRPr="00D75AFE">
        <w:t>shall</w:t>
      </w:r>
      <w:r w:rsidR="007E29A8" w:rsidRPr="00D75AFE">
        <w:t xml:space="preserve"> </w:t>
      </w:r>
      <w:r w:rsidR="00781D2C" w:rsidRPr="00D75AFE">
        <w:t>cover</w:t>
      </w:r>
      <w:r w:rsidR="007E29A8" w:rsidRPr="00D75AFE">
        <w:t xml:space="preserve"> </w:t>
      </w:r>
      <w:r w:rsidR="00781D2C" w:rsidRPr="00D75AFE">
        <w:t>all</w:t>
      </w:r>
      <w:r w:rsidR="007E29A8" w:rsidRPr="00D75AFE">
        <w:t xml:space="preserve"> </w:t>
      </w:r>
      <w:r w:rsidR="00781D2C" w:rsidRPr="00D75AFE">
        <w:t>taxes</w:t>
      </w:r>
      <w:r w:rsidR="007E29A8" w:rsidRPr="00D75AFE">
        <w:t xml:space="preserve"> </w:t>
      </w:r>
      <w:r w:rsidR="00781D2C" w:rsidRPr="00D75AFE">
        <w:t>owed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461336" w:rsidRPr="00D75AFE">
        <w:t>Construction Manager at Risk</w:t>
      </w:r>
    </w:p>
    <w:p w14:paraId="6DCA3337" w14:textId="77777777" w:rsidR="00781D2C" w:rsidRPr="00D75AFE" w:rsidRDefault="00BC33E6" w:rsidP="00247F11">
      <w:pPr>
        <w:pStyle w:val="BodyText"/>
        <w:jc w:val="both"/>
      </w:pPr>
      <w:r w:rsidRPr="00D75AFE">
        <w:rPr>
          <w:b/>
        </w:rPr>
        <w:t>6.4</w:t>
      </w:r>
      <w:r w:rsidRPr="00D75AFE">
        <w:tab/>
      </w:r>
      <w:r w:rsidR="00781D2C" w:rsidRPr="00D75AFE">
        <w:rPr>
          <w:b/>
        </w:rPr>
        <w:t>Payment</w:t>
      </w:r>
      <w:r w:rsidR="007E29A8" w:rsidRPr="00D75AFE">
        <w:rPr>
          <w:b/>
        </w:rPr>
        <w:t xml:space="preserve"> </w:t>
      </w:r>
      <w:r w:rsidR="00781D2C" w:rsidRPr="00D75AFE">
        <w:rPr>
          <w:b/>
        </w:rPr>
        <w:t>and</w:t>
      </w:r>
      <w:r w:rsidR="007E29A8" w:rsidRPr="00D75AFE">
        <w:rPr>
          <w:b/>
        </w:rPr>
        <w:t xml:space="preserve"> </w:t>
      </w:r>
      <w:r w:rsidR="00781D2C" w:rsidRPr="00D75AFE">
        <w:rPr>
          <w:b/>
        </w:rPr>
        <w:t>adjustment</w:t>
      </w:r>
      <w:r w:rsidR="007E29A8" w:rsidRPr="00D75AFE">
        <w:rPr>
          <w:b/>
        </w:rPr>
        <w:t xml:space="preserve"> </w:t>
      </w:r>
      <w:r w:rsidR="00781D2C" w:rsidRPr="00D75AFE">
        <w:rPr>
          <w:b/>
        </w:rPr>
        <w:t>of</w:t>
      </w:r>
      <w:r w:rsidR="007E29A8" w:rsidRPr="00D75AFE">
        <w:rPr>
          <w:b/>
        </w:rPr>
        <w:t xml:space="preserve"> </w:t>
      </w:r>
      <w:r w:rsidR="00461336" w:rsidRPr="00D75AFE">
        <w:rPr>
          <w:b/>
        </w:rPr>
        <w:t>Construction Manager at Risk</w:t>
      </w:r>
      <w:r w:rsidR="007E29A8" w:rsidRPr="00D75AFE">
        <w:rPr>
          <w:b/>
        </w:rPr>
        <w:t xml:space="preserve"> </w:t>
      </w:r>
      <w:r w:rsidR="00781D2C" w:rsidRPr="00D75AFE">
        <w:rPr>
          <w:b/>
        </w:rPr>
        <w:t>Fee.</w:t>
      </w:r>
      <w:r w:rsidR="007E29A8" w:rsidRPr="00D75AFE">
        <w:rPr>
          <w:b/>
        </w:rPr>
        <w:t xml:space="preserve">  </w:t>
      </w:r>
    </w:p>
    <w:p w14:paraId="011BA664" w14:textId="77777777" w:rsidR="00781D2C" w:rsidRPr="00D75AFE" w:rsidRDefault="00BC33E6" w:rsidP="00247F11">
      <w:pPr>
        <w:pStyle w:val="Heading3"/>
        <w:numPr>
          <w:ilvl w:val="0"/>
          <w:numId w:val="0"/>
        </w:numPr>
        <w:ind w:left="1080" w:hanging="720"/>
        <w:jc w:val="both"/>
      </w:pPr>
      <w:r w:rsidRPr="00D75AFE">
        <w:t>6.4.1</w:t>
      </w:r>
      <w:r w:rsidRPr="00D75AFE">
        <w:tab/>
      </w:r>
      <w:r w:rsidR="00781D2C" w:rsidRPr="00D75AFE">
        <w:t>Owner</w:t>
      </w:r>
      <w:r w:rsidR="007E29A8" w:rsidRPr="00D75AFE">
        <w:t xml:space="preserve"> </w:t>
      </w:r>
      <w:r w:rsidR="00781D2C" w:rsidRPr="00D75AFE">
        <w:t>shall</w:t>
      </w:r>
      <w:r w:rsidR="007E29A8" w:rsidRPr="00D75AFE">
        <w:t xml:space="preserve"> </w:t>
      </w:r>
      <w:r w:rsidR="00781D2C" w:rsidRPr="00D75AFE">
        <w:t>pay</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ratably</w:t>
      </w:r>
      <w:r w:rsidR="007E29A8" w:rsidRPr="00D75AFE">
        <w:t xml:space="preserve"> </w:t>
      </w:r>
      <w:r w:rsidR="00781D2C" w:rsidRPr="00D75AFE">
        <w:t>with</w:t>
      </w:r>
      <w:r w:rsidR="007E29A8" w:rsidRPr="00D75AFE">
        <w:t xml:space="preserve"> </w:t>
      </w:r>
      <w:r w:rsidR="00781D2C" w:rsidRPr="00D75AFE">
        <w:t>each</w:t>
      </w:r>
      <w:r w:rsidR="007E29A8" w:rsidRPr="00D75AFE">
        <w:t xml:space="preserve"> </w:t>
      </w:r>
      <w:r w:rsidR="00781D2C" w:rsidRPr="00D75AFE">
        <w:t>application</w:t>
      </w:r>
      <w:r w:rsidR="007E29A8" w:rsidRPr="00D75AFE">
        <w:t xml:space="preserve"> </w:t>
      </w:r>
      <w:r w:rsidR="00781D2C" w:rsidRPr="00D75AFE">
        <w:t>for</w:t>
      </w:r>
      <w:r w:rsidR="007E29A8" w:rsidRPr="00D75AFE">
        <w:t xml:space="preserve"> </w:t>
      </w:r>
      <w:r w:rsidR="00781D2C" w:rsidRPr="00D75AFE">
        <w:t>payment</w:t>
      </w:r>
      <w:r w:rsidR="007E29A8" w:rsidRPr="00D75AFE">
        <w:t xml:space="preserve"> </w:t>
      </w:r>
      <w:r w:rsidR="00781D2C" w:rsidRPr="00D75AFE">
        <w:t>during</w:t>
      </w:r>
      <w:r w:rsidR="007E29A8" w:rsidRPr="00D75AFE">
        <w:t xml:space="preserve"> </w:t>
      </w:r>
      <w:r w:rsidR="00781D2C" w:rsidRPr="00D75AFE">
        <w:t>the</w:t>
      </w:r>
      <w:r w:rsidR="007E29A8" w:rsidRPr="00D75AFE">
        <w:t xml:space="preserve"> </w:t>
      </w:r>
      <w:r w:rsidR="00781D2C" w:rsidRPr="00D75AFE">
        <w:t>Construction</w:t>
      </w:r>
      <w:r w:rsidR="007E29A8" w:rsidRPr="00D75AFE">
        <w:t xml:space="preserve"> </w:t>
      </w:r>
      <w:r w:rsidR="00781D2C" w:rsidRPr="00D75AFE">
        <w:t>Phase.</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case</w:t>
      </w:r>
      <w:r w:rsidR="007E29A8" w:rsidRPr="00D75AFE">
        <w:t xml:space="preserve"> </w:t>
      </w:r>
      <w:r w:rsidR="00781D2C" w:rsidRPr="00D75AFE">
        <w:t>of</w:t>
      </w:r>
      <w:r w:rsidR="007E29A8" w:rsidRPr="00D75AFE">
        <w:t xml:space="preserve"> </w:t>
      </w:r>
      <w:r w:rsidR="00781D2C" w:rsidRPr="00D75AFE">
        <w:t>Early</w:t>
      </w:r>
      <w:r w:rsidR="007E29A8" w:rsidRPr="00D75AFE">
        <w:t xml:space="preserve"> </w:t>
      </w:r>
      <w:r w:rsidR="00781D2C" w:rsidRPr="00D75AFE">
        <w:t>Work,</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the</w:t>
      </w:r>
      <w:r w:rsidR="007E29A8" w:rsidRPr="00D75AFE">
        <w:t xml:space="preserve"> </w:t>
      </w:r>
      <w:r w:rsidR="00781D2C" w:rsidRPr="00D75AFE">
        <w:t>above</w:t>
      </w:r>
      <w:r w:rsidR="007E29A8" w:rsidRPr="00D75AFE">
        <w:t xml:space="preserve"> </w:t>
      </w:r>
      <w:r w:rsidR="00781D2C" w:rsidRPr="00D75AFE">
        <w:t>percentage</w:t>
      </w:r>
      <w:r w:rsidR="007E29A8" w:rsidRPr="00D75AFE">
        <w:t xml:space="preserve"> </w:t>
      </w:r>
      <w:r w:rsidR="00781D2C" w:rsidRPr="00D75AFE">
        <w:t>multiplied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actual</w:t>
      </w:r>
      <w:r w:rsidR="007E29A8" w:rsidRPr="00D75AFE">
        <w:t xml:space="preserve"> </w:t>
      </w:r>
      <w:r w:rsidR="00781D2C" w:rsidRPr="00D75AFE">
        <w:t>Cost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Early</w:t>
      </w:r>
      <w:r w:rsidR="007E29A8" w:rsidRPr="00D75AFE">
        <w:t xml:space="preserve"> </w:t>
      </w:r>
      <w:r w:rsidR="00781D2C" w:rsidRPr="00D75AFE">
        <w:t>Work,</w:t>
      </w:r>
      <w:r w:rsidR="007E29A8" w:rsidRPr="00D75AFE">
        <w:t xml:space="preserve"> </w:t>
      </w:r>
      <w:r w:rsidR="00781D2C" w:rsidRPr="00D75AFE">
        <w:t>until</w:t>
      </w:r>
      <w:r w:rsidR="007E29A8" w:rsidRPr="00D75AFE">
        <w:t xml:space="preserve"> </w:t>
      </w:r>
      <w:r w:rsidR="00781D2C" w:rsidRPr="00D75AFE">
        <w:t>such</w:t>
      </w:r>
      <w:r w:rsidR="007E29A8" w:rsidRPr="00D75AFE">
        <w:t xml:space="preserve"> </w:t>
      </w:r>
      <w:r w:rsidR="00781D2C" w:rsidRPr="00D75AFE">
        <w:t>time</w:t>
      </w:r>
      <w:r w:rsidR="007E29A8" w:rsidRPr="00D75AFE">
        <w:t xml:space="preserve"> </w:t>
      </w:r>
      <w:r w:rsidR="00781D2C" w:rsidRPr="00D75AFE">
        <w:t>as</w:t>
      </w:r>
      <w:r w:rsidR="007E29A8" w:rsidRPr="00D75AFE">
        <w:t xml:space="preserve"> </w:t>
      </w:r>
      <w:r w:rsidR="00781D2C" w:rsidRPr="00D75AFE">
        <w:t>a</w:t>
      </w:r>
      <w:r w:rsidR="007E29A8" w:rsidRPr="00D75AFE">
        <w:t xml:space="preserve"> </w:t>
      </w:r>
      <w:r w:rsidR="00781D2C" w:rsidRPr="00D75AFE">
        <w:t>GMP</w:t>
      </w:r>
      <w:r w:rsidR="007E29A8" w:rsidRPr="00D75AFE">
        <w:t xml:space="preserve"> </w:t>
      </w:r>
      <w:r w:rsidR="00781D2C" w:rsidRPr="00D75AFE">
        <w:t>Amendment</w:t>
      </w:r>
      <w:r w:rsidR="007E29A8" w:rsidRPr="00D75AFE">
        <w:t xml:space="preserve"> </w:t>
      </w:r>
      <w:r w:rsidR="00781D2C" w:rsidRPr="00D75AFE">
        <w:t>is</w:t>
      </w:r>
      <w:r w:rsidR="007E29A8" w:rsidRPr="00D75AFE">
        <w:t xml:space="preserve"> </w:t>
      </w:r>
      <w:r w:rsidR="00781D2C" w:rsidRPr="00D75AFE">
        <w:t>executed,</w:t>
      </w:r>
      <w:r w:rsidR="007E29A8" w:rsidRPr="00D75AFE">
        <w:t xml:space="preserve"> </w:t>
      </w:r>
      <w:r w:rsidR="00781D2C" w:rsidRPr="00D75AFE">
        <w:t>at</w:t>
      </w:r>
      <w:r w:rsidR="007E29A8" w:rsidRPr="00D75AFE">
        <w:t xml:space="preserve"> </w:t>
      </w:r>
      <w:r w:rsidR="00781D2C" w:rsidRPr="00D75AFE">
        <w:t>which</w:t>
      </w:r>
      <w:r w:rsidR="007E29A8" w:rsidRPr="00D75AFE">
        <w:t xml:space="preserve"> </w:t>
      </w:r>
      <w:r w:rsidR="00781D2C" w:rsidRPr="00D75AFE">
        <w:t>time</w:t>
      </w:r>
      <w:r w:rsidR="007E29A8" w:rsidRPr="00D75AFE">
        <w:t xml:space="preserve"> </w:t>
      </w:r>
      <w:r w:rsidR="00781D2C" w:rsidRPr="00D75AFE">
        <w:t>such</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payments</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credited</w:t>
      </w:r>
      <w:r w:rsidR="007E29A8" w:rsidRPr="00D75AFE">
        <w:t xml:space="preserve"> </w:t>
      </w:r>
      <w:r w:rsidR="00781D2C" w:rsidRPr="00D75AFE">
        <w:t>against</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fixed</w:t>
      </w:r>
      <w:r w:rsidR="007E29A8" w:rsidRPr="00D75AFE">
        <w:t xml:space="preserve"> </w:t>
      </w:r>
      <w:r w:rsidR="00781D2C" w:rsidRPr="00D75AFE">
        <w:t>therein.</w:t>
      </w:r>
    </w:p>
    <w:p w14:paraId="1CCB02E7" w14:textId="4E0B8467" w:rsidR="00781D2C" w:rsidRPr="00D75AFE" w:rsidRDefault="00BC33E6" w:rsidP="00247F11">
      <w:pPr>
        <w:pStyle w:val="Heading3"/>
        <w:numPr>
          <w:ilvl w:val="0"/>
          <w:numId w:val="0"/>
        </w:numPr>
        <w:ind w:left="1080" w:hanging="720"/>
        <w:jc w:val="both"/>
      </w:pPr>
      <w:r w:rsidRPr="00D75AFE">
        <w:t>6.4.2</w:t>
      </w:r>
      <w:r w:rsidRPr="00D75AFE">
        <w:tab/>
      </w:r>
      <w:r w:rsidR="00781D2C" w:rsidRPr="00D75AFE">
        <w:t>Unless</w:t>
      </w:r>
      <w:r w:rsidR="007E29A8" w:rsidRPr="00D75AFE">
        <w:t xml:space="preserve"> </w:t>
      </w:r>
      <w:r w:rsidR="00781D2C" w:rsidRPr="00D75AFE">
        <w:t>the</w:t>
      </w:r>
      <w:r w:rsidR="007E29A8" w:rsidRPr="00D75AFE">
        <w:t xml:space="preserve"> </w:t>
      </w:r>
      <w:r w:rsidR="00781D2C" w:rsidRPr="00D75AFE">
        <w:t>parties</w:t>
      </w:r>
      <w:r w:rsidR="007E29A8" w:rsidRPr="00D75AFE">
        <w:t xml:space="preserve"> </w:t>
      </w:r>
      <w:r w:rsidR="00781D2C" w:rsidRPr="00D75AFE">
        <w:t>agree</w:t>
      </w:r>
      <w:r w:rsidR="007E29A8" w:rsidRPr="00D75AFE">
        <w:t xml:space="preserve"> </w:t>
      </w:r>
      <w:r w:rsidR="00781D2C" w:rsidRPr="00D75AFE">
        <w:t>in</w:t>
      </w:r>
      <w:r w:rsidR="007E29A8" w:rsidRPr="00D75AFE">
        <w:t xml:space="preserve"> </w:t>
      </w:r>
      <w:r w:rsidR="00781D2C" w:rsidRPr="00D75AFE">
        <w:t>writing</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contrary,</w:t>
      </w:r>
      <w:r w:rsidR="007E29A8" w:rsidRPr="00D75AFE">
        <w:t xml:space="preserve"> </w:t>
      </w:r>
      <w:r w:rsidR="00781D2C" w:rsidRPr="00D75AFE">
        <w:t>any</w:t>
      </w:r>
      <w:r w:rsidR="007E29A8" w:rsidRPr="00D75AFE">
        <w:t xml:space="preserve"> </w:t>
      </w:r>
      <w:r w:rsidR="00781D2C" w:rsidRPr="00D75AFE">
        <w:t>Amendment</w:t>
      </w:r>
      <w:r w:rsidR="007E29A8" w:rsidRPr="00D75AFE">
        <w:t xml:space="preserve"> </w:t>
      </w:r>
      <w:r w:rsidR="00781D2C" w:rsidRPr="00D75AFE">
        <w:t>or</w:t>
      </w:r>
      <w:r w:rsidR="007E29A8" w:rsidRPr="00D75AFE">
        <w:t xml:space="preserve"> </w:t>
      </w:r>
      <w:r w:rsidR="00781D2C" w:rsidRPr="00D75AFE">
        <w:t>Change</w:t>
      </w:r>
      <w:r w:rsidR="007E29A8" w:rsidRPr="00D75AFE">
        <w:t xml:space="preserve"> </w:t>
      </w:r>
      <w:r w:rsidR="00781D2C" w:rsidRPr="00D75AFE">
        <w:t>Order</w:t>
      </w:r>
      <w:r w:rsidR="007E29A8" w:rsidRPr="00D75AFE">
        <w:t xml:space="preserve"> </w:t>
      </w:r>
      <w:r w:rsidR="00781D2C" w:rsidRPr="00D75AFE">
        <w:t>that</w:t>
      </w:r>
      <w:r w:rsidR="007E29A8" w:rsidRPr="00D75AFE">
        <w:t xml:space="preserve"> </w:t>
      </w:r>
      <w:r w:rsidR="00781D2C" w:rsidRPr="00D75AFE">
        <w:t>increases</w:t>
      </w:r>
      <w:r w:rsidR="007E29A8" w:rsidRPr="00D75AFE">
        <w:t xml:space="preserve"> </w:t>
      </w:r>
      <w:r w:rsidR="00781D2C" w:rsidRPr="00D75AFE">
        <w:t>or</w:t>
      </w:r>
      <w:r w:rsidR="007E29A8" w:rsidRPr="00D75AFE">
        <w:t xml:space="preserve"> </w:t>
      </w:r>
      <w:r w:rsidR="00781D2C" w:rsidRPr="00D75AFE">
        <w:t>decreases</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shall</w:t>
      </w:r>
      <w:r w:rsidR="007E29A8" w:rsidRPr="00D75AFE">
        <w:t xml:space="preserve"> </w:t>
      </w:r>
      <w:r w:rsidR="00781D2C" w:rsidRPr="00D75AFE">
        <w:t>adjust</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then</w:t>
      </w:r>
      <w:r w:rsidR="007E29A8" w:rsidRPr="00D75AFE">
        <w:t xml:space="preserve"> </w:t>
      </w:r>
      <w:r w:rsidR="00781D2C" w:rsidRPr="00D75AFE">
        <w:t>in</w:t>
      </w:r>
      <w:r w:rsidR="007E29A8" w:rsidRPr="00D75AFE">
        <w:t xml:space="preserve"> </w:t>
      </w:r>
      <w:r w:rsidR="00781D2C" w:rsidRPr="00D75AFE">
        <w:t>effect</w:t>
      </w:r>
      <w:r w:rsidR="007E29A8" w:rsidRPr="00D75AFE">
        <w:t xml:space="preserve"> </w:t>
      </w:r>
      <w:r w:rsidR="00781D2C" w:rsidRPr="00D75AFE">
        <w:t>by</w:t>
      </w:r>
      <w:r w:rsidR="007E29A8" w:rsidRPr="00D75AFE">
        <w:t xml:space="preserve"> </w:t>
      </w:r>
      <w:r w:rsidR="00781D2C" w:rsidRPr="00D75AFE">
        <w:t>multiplying</w:t>
      </w:r>
      <w:r w:rsidR="007E29A8" w:rsidRPr="00D75AFE">
        <w:t xml:space="preserve"> </w:t>
      </w:r>
      <w:r w:rsidR="00781D2C" w:rsidRPr="00D75AFE">
        <w:t>the</w:t>
      </w:r>
      <w:r w:rsidR="007E29A8" w:rsidRPr="00D75AFE">
        <w:t xml:space="preserve"> </w:t>
      </w:r>
      <w:r w:rsidR="00781D2C" w:rsidRPr="00D75AFE">
        <w:t>percentage</w:t>
      </w:r>
      <w:r w:rsidR="007E29A8" w:rsidRPr="00D75AFE">
        <w:t xml:space="preserve"> </w:t>
      </w:r>
      <w:r w:rsidR="00781D2C" w:rsidRPr="00D75AFE">
        <w:t>shown</w:t>
      </w:r>
      <w:r w:rsidR="007E29A8" w:rsidRPr="00D75AFE">
        <w:t xml:space="preserve"> </w:t>
      </w:r>
      <w:r w:rsidR="00781D2C" w:rsidRPr="00D75AFE">
        <w:t>in</w:t>
      </w:r>
      <w:r w:rsidR="007E29A8" w:rsidRPr="00D75AFE">
        <w:t xml:space="preserve"> </w:t>
      </w:r>
      <w:r w:rsidR="00781D2C" w:rsidRPr="00D75AFE">
        <w:t>Article</w:t>
      </w:r>
      <w:r w:rsidR="007E29A8" w:rsidRPr="00D75AFE">
        <w:t xml:space="preserve"> </w:t>
      </w:r>
      <w:r w:rsidR="00781D2C" w:rsidRPr="00D75AFE">
        <w:t>6.3.</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change</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Estimated</w:t>
      </w:r>
      <w:r w:rsidR="007E29A8" w:rsidRPr="00D75AFE">
        <w:t xml:space="preserve"> </w:t>
      </w:r>
      <w:r w:rsidR="00781D2C" w:rsidRPr="00D75AFE">
        <w:t>Cost</w:t>
      </w:r>
      <w:r w:rsidR="007E29A8" w:rsidRPr="00D75AFE">
        <w:t xml:space="preserve"> </w:t>
      </w:r>
      <w:r w:rsidR="006E2199" w:rsidRPr="00D75AFE">
        <w:t>of the</w:t>
      </w:r>
      <w:r w:rsidR="007E29A8" w:rsidRPr="00D75AFE">
        <w:t xml:space="preserve"> </w:t>
      </w:r>
      <w:r w:rsidR="00781D2C" w:rsidRPr="00D75AFE">
        <w:t>Work</w:t>
      </w:r>
      <w:r w:rsidR="007E29A8" w:rsidRPr="00D75AFE">
        <w:t xml:space="preserve"> </w:t>
      </w:r>
      <w:r w:rsidR="00781D2C" w:rsidRPr="00D75AFE">
        <w:t>reflected</w:t>
      </w:r>
      <w:r w:rsidR="007E29A8" w:rsidRPr="00D75AFE">
        <w:t xml:space="preserve"> </w:t>
      </w:r>
      <w:r w:rsidR="00781D2C" w:rsidRPr="00D75AFE">
        <w:t>in</w:t>
      </w:r>
      <w:r w:rsidR="007E29A8" w:rsidRPr="00D75AFE">
        <w:t xml:space="preserve"> </w:t>
      </w:r>
      <w:r w:rsidR="00781D2C" w:rsidRPr="00D75AFE">
        <w:t>such</w:t>
      </w:r>
      <w:r w:rsidR="007E29A8" w:rsidRPr="00D75AFE">
        <w:t xml:space="preserve"> </w:t>
      </w:r>
      <w:r w:rsidR="00781D2C" w:rsidRPr="00D75AFE">
        <w:t>approved</w:t>
      </w:r>
      <w:r w:rsidR="007E29A8" w:rsidRPr="00D75AFE">
        <w:t xml:space="preserve"> </w:t>
      </w:r>
      <w:r w:rsidR="00781D2C" w:rsidRPr="00D75AFE">
        <w:t>Amendment</w:t>
      </w:r>
      <w:r w:rsidR="007E29A8" w:rsidRPr="00D75AFE">
        <w:t xml:space="preserve"> </w:t>
      </w:r>
      <w:r w:rsidR="00781D2C" w:rsidRPr="00D75AFE">
        <w:t>or</w:t>
      </w:r>
      <w:r w:rsidR="007E29A8" w:rsidRPr="00D75AFE">
        <w:t xml:space="preserve"> </w:t>
      </w:r>
      <w:r w:rsidR="00781D2C" w:rsidRPr="00D75AFE">
        <w:t>Change</w:t>
      </w:r>
      <w:r w:rsidR="007E29A8" w:rsidRPr="00D75AFE">
        <w:t xml:space="preserve"> </w:t>
      </w:r>
      <w:r w:rsidR="00781D2C" w:rsidRPr="00D75AFE">
        <w:t>Order.</w:t>
      </w:r>
      <w:r w:rsidR="007E29A8" w:rsidRPr="00D75AFE">
        <w:t xml:space="preserve">  </w:t>
      </w:r>
      <w:r w:rsidR="00781D2C" w:rsidRPr="00D75AFE">
        <w:t>In</w:t>
      </w:r>
      <w:r w:rsidR="007E29A8" w:rsidRPr="00D75AFE">
        <w:t xml:space="preserve"> </w:t>
      </w:r>
      <w:r w:rsidR="00781D2C" w:rsidRPr="00D75AFE">
        <w:t>addition,</w:t>
      </w:r>
      <w:r w:rsidR="007E29A8" w:rsidRPr="00D75AFE">
        <w:t xml:space="preserve"> </w:t>
      </w:r>
      <w:r w:rsidR="00781D2C" w:rsidRPr="00D75AFE">
        <w:t>if</w:t>
      </w:r>
      <w:r w:rsidR="007E29A8" w:rsidRPr="00D75AFE">
        <w:t xml:space="preserve"> </w:t>
      </w:r>
      <w:r w:rsidR="00781D2C" w:rsidRPr="00D75AFE">
        <w:t>the</w:t>
      </w:r>
      <w:r w:rsidR="007E29A8" w:rsidRPr="00D75AFE">
        <w:t xml:space="preserve"> </w:t>
      </w:r>
      <w:r w:rsidR="00781D2C" w:rsidRPr="00D75AFE">
        <w:t>Contract</w:t>
      </w:r>
      <w:r w:rsidR="007E29A8" w:rsidRPr="00D75AFE">
        <w:t xml:space="preserve"> </w:t>
      </w:r>
      <w:r w:rsidR="00781D2C" w:rsidRPr="00D75AFE">
        <w:t>is</w:t>
      </w:r>
      <w:r w:rsidR="007E29A8" w:rsidRPr="00D75AFE">
        <w:t xml:space="preserve"> </w:t>
      </w:r>
      <w:r w:rsidR="00781D2C" w:rsidRPr="00D75AFE">
        <w:t>terminated</w:t>
      </w:r>
      <w:r w:rsidR="007E29A8" w:rsidRPr="00D75AFE">
        <w:t xml:space="preserve"> </w:t>
      </w:r>
      <w:r w:rsidR="00781D2C" w:rsidRPr="00D75AFE">
        <w:t>for</w:t>
      </w:r>
      <w:r w:rsidR="007E29A8" w:rsidRPr="00D75AFE">
        <w:t xml:space="preserve"> </w:t>
      </w:r>
      <w:r w:rsidR="00781D2C" w:rsidRPr="00D75AFE">
        <w:t>any</w:t>
      </w:r>
      <w:r w:rsidR="007E29A8" w:rsidRPr="00D75AFE">
        <w:t xml:space="preserve"> </w:t>
      </w:r>
      <w:r w:rsidR="00781D2C" w:rsidRPr="00D75AFE">
        <w:t>reason</w:t>
      </w:r>
      <w:r w:rsidR="007E29A8" w:rsidRPr="00D75AFE">
        <w:t xml:space="preserve"> </w:t>
      </w:r>
      <w:r w:rsidR="00781D2C" w:rsidRPr="00D75AFE">
        <w:t>prior</w:t>
      </w:r>
      <w:r w:rsidR="007E29A8" w:rsidRPr="00D75AFE">
        <w:t xml:space="preserve"> </w:t>
      </w:r>
      <w:r w:rsidR="00781D2C" w:rsidRPr="00D75AFE">
        <w:t>to</w:t>
      </w:r>
      <w:r w:rsidR="007E29A8" w:rsidRPr="00D75AFE">
        <w:t xml:space="preserve"> </w:t>
      </w:r>
      <w:r w:rsidR="00781D2C" w:rsidRPr="00D75AFE">
        <w:t>full</w:t>
      </w:r>
      <w:r w:rsidR="007E29A8" w:rsidRPr="00D75AFE">
        <w:t xml:space="preserve"> </w:t>
      </w:r>
      <w:r w:rsidR="00781D2C" w:rsidRPr="00D75AFE">
        <w:t>completion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(including,</w:t>
      </w:r>
      <w:r w:rsidR="007E29A8" w:rsidRPr="00D75AFE">
        <w:t xml:space="preserve"> </w:t>
      </w:r>
      <w:r w:rsidR="00781D2C" w:rsidRPr="00D75AFE">
        <w:t>without</w:t>
      </w:r>
      <w:r w:rsidR="007E29A8" w:rsidRPr="00D75AFE">
        <w:t xml:space="preserve"> </w:t>
      </w:r>
      <w:r w:rsidR="00781D2C" w:rsidRPr="00D75AFE">
        <w:t>limitation,</w:t>
      </w:r>
      <w:r w:rsidR="007E29A8" w:rsidRPr="00D75AFE">
        <w:t xml:space="preserve"> </w:t>
      </w:r>
      <w:r w:rsidR="00781D2C" w:rsidRPr="00D75AFE">
        <w:t>termination</w:t>
      </w:r>
      <w:r w:rsidR="007E29A8" w:rsidRPr="00D75AFE">
        <w:t xml:space="preserve"> </w:t>
      </w:r>
      <w:r w:rsidR="00781D2C" w:rsidRPr="00D75AFE">
        <w:t>during</w:t>
      </w:r>
      <w:r w:rsidR="007E29A8" w:rsidRPr="00D75AFE">
        <w:t xml:space="preserve"> </w:t>
      </w:r>
      <w:r w:rsidR="00781D2C" w:rsidRPr="00D75AFE">
        <w:t>or</w:t>
      </w:r>
      <w:r w:rsidR="007E29A8" w:rsidRPr="00D75AFE">
        <w:t xml:space="preserve"> </w:t>
      </w:r>
      <w:r w:rsidR="00781D2C" w:rsidRPr="00D75AFE">
        <w:t>following</w:t>
      </w:r>
      <w:r w:rsidR="007E29A8" w:rsidRPr="00D75AFE">
        <w:t xml:space="preserve"> </w:t>
      </w:r>
      <w:r w:rsidR="00781D2C" w:rsidRPr="00D75AFE">
        <w:t>performance</w:t>
      </w:r>
      <w:r w:rsidR="007E29A8" w:rsidRPr="00D75AFE">
        <w:t xml:space="preserve"> </w:t>
      </w:r>
      <w:r w:rsidR="00781D2C" w:rsidRPr="00D75AFE">
        <w:t>of</w:t>
      </w:r>
      <w:r w:rsidR="007E29A8" w:rsidRPr="00D75AFE">
        <w:t xml:space="preserve"> </w:t>
      </w:r>
      <w:r w:rsidR="00781D2C" w:rsidRPr="00D75AFE">
        <w:t>Early</w:t>
      </w:r>
      <w:r w:rsidR="007E29A8" w:rsidRPr="00D75AFE">
        <w:t xml:space="preserve"> </w:t>
      </w:r>
      <w:r w:rsidR="00781D2C" w:rsidRPr="00D75AFE">
        <w:t>Work),</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limited</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total</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multiplied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percentage</w:t>
      </w:r>
      <w:r w:rsidR="007E29A8" w:rsidRPr="00D75AFE">
        <w:t xml:space="preserve"> </w:t>
      </w:r>
      <w:r w:rsidR="00781D2C" w:rsidRPr="00D75AFE">
        <w:t>of</w:t>
      </w:r>
      <w:r w:rsidR="007E29A8" w:rsidRPr="00D75AFE">
        <w:t xml:space="preserve"> </w:t>
      </w:r>
      <w:r w:rsidR="00781D2C" w:rsidRPr="00D75AFE">
        <w:t>Work</w:t>
      </w:r>
      <w:r w:rsidR="007E29A8" w:rsidRPr="00D75AFE">
        <w:t xml:space="preserve"> </w:t>
      </w:r>
      <w:r w:rsidR="00781D2C" w:rsidRPr="00D75AFE">
        <w:t>completed</w:t>
      </w:r>
      <w:r w:rsidR="007E29A8" w:rsidRPr="00D75AFE">
        <w:t xml:space="preserve"> </w:t>
      </w:r>
      <w:r w:rsidR="00781D2C" w:rsidRPr="00D75AFE">
        <w:t>and</w:t>
      </w:r>
      <w:r w:rsidR="007E29A8" w:rsidRPr="00D75AFE">
        <w:t xml:space="preserve"> </w:t>
      </w:r>
      <w:r w:rsidR="00781D2C" w:rsidRPr="00D75AFE">
        <w:t>accepted</w:t>
      </w:r>
      <w:r w:rsidR="007E29A8" w:rsidRPr="00D75AFE">
        <w:t xml:space="preserve"> </w:t>
      </w:r>
      <w:r w:rsidR="00781D2C" w:rsidRPr="00D75AFE">
        <w:t>at</w:t>
      </w:r>
      <w:r w:rsidR="007E29A8" w:rsidRPr="00D75AFE">
        <w:t xml:space="preserve"> </w:t>
      </w:r>
      <w:r w:rsidR="00781D2C" w:rsidRPr="00D75AFE">
        <w:t>the</w:t>
      </w:r>
      <w:r w:rsidR="007E29A8" w:rsidRPr="00D75AFE">
        <w:t xml:space="preserve"> </w:t>
      </w:r>
      <w:r w:rsidR="00781D2C" w:rsidRPr="00D75AFE">
        <w:t>time</w:t>
      </w:r>
      <w:r w:rsidR="007E29A8" w:rsidRPr="00D75AFE">
        <w:t xml:space="preserve"> </w:t>
      </w:r>
      <w:r w:rsidR="00781D2C" w:rsidRPr="00D75AFE">
        <w:t>of</w:t>
      </w:r>
      <w:r w:rsidR="007E29A8" w:rsidRPr="00D75AFE">
        <w:t xml:space="preserve"> </w:t>
      </w:r>
      <w:r w:rsidR="00781D2C" w:rsidRPr="00D75AFE">
        <w:t>termination.</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be</w:t>
      </w:r>
      <w:r w:rsidR="007E29A8" w:rsidRPr="00D75AFE">
        <w:t xml:space="preserve"> </w:t>
      </w:r>
      <w:r w:rsidR="00781D2C" w:rsidRPr="00D75AFE">
        <w:t>subject</w:t>
      </w:r>
      <w:r w:rsidR="007E29A8" w:rsidRPr="00D75AFE">
        <w:t xml:space="preserve"> </w:t>
      </w:r>
      <w:r w:rsidR="00781D2C" w:rsidRPr="00D75AFE">
        <w:t>to</w:t>
      </w:r>
      <w:r w:rsidR="007E29A8" w:rsidRPr="00D75AFE">
        <w:t xml:space="preserve"> </w:t>
      </w:r>
      <w:r w:rsidR="00781D2C" w:rsidRPr="00D75AFE">
        <w:t>adjustment</w:t>
      </w:r>
      <w:r w:rsidR="007E29A8" w:rsidRPr="00D75AFE">
        <w:t xml:space="preserve"> </w:t>
      </w:r>
      <w:r w:rsidR="00781D2C" w:rsidRPr="00D75AFE">
        <w:t>for</w:t>
      </w:r>
      <w:r w:rsidR="007E29A8" w:rsidRPr="00D75AFE">
        <w:t xml:space="preserve"> </w:t>
      </w:r>
      <w:r w:rsidR="00781D2C" w:rsidRPr="00D75AFE">
        <w:t>any</w:t>
      </w:r>
      <w:r w:rsidR="007E29A8" w:rsidRPr="00D75AFE">
        <w:t xml:space="preserve"> </w:t>
      </w:r>
      <w:r w:rsidR="00781D2C" w:rsidRPr="00D75AFE">
        <w:t>other</w:t>
      </w:r>
      <w:r w:rsidR="007E29A8" w:rsidRPr="00D75AFE">
        <w:t xml:space="preserve"> </w:t>
      </w:r>
      <w:r w:rsidR="00781D2C" w:rsidRPr="00D75AFE">
        <w:t>reason,</w:t>
      </w:r>
      <w:r w:rsidR="007E29A8" w:rsidRPr="00D75AFE">
        <w:t xml:space="preserve"> </w:t>
      </w:r>
      <w:r w:rsidR="00781D2C" w:rsidRPr="00D75AFE">
        <w:t>including,</w:t>
      </w:r>
      <w:r w:rsidR="007E29A8" w:rsidRPr="00D75AFE">
        <w:t xml:space="preserve"> </w:t>
      </w:r>
      <w:r w:rsidR="00781D2C" w:rsidRPr="00D75AFE">
        <w:t>without</w:t>
      </w:r>
      <w:r w:rsidR="007E29A8" w:rsidRPr="00D75AFE">
        <w:t xml:space="preserve"> </w:t>
      </w:r>
      <w:r w:rsidR="00781D2C" w:rsidRPr="00D75AFE">
        <w:t>limitation,</w:t>
      </w:r>
      <w:r w:rsidR="007E29A8" w:rsidRPr="00D75AFE">
        <w:t xml:space="preserve"> </w:t>
      </w:r>
      <w:r w:rsidR="00781D2C" w:rsidRPr="00D75AFE">
        <w:t>schedule</w:t>
      </w:r>
      <w:r w:rsidR="007E29A8" w:rsidRPr="00D75AFE">
        <w:t xml:space="preserve"> </w:t>
      </w:r>
      <w:r w:rsidR="00781D2C" w:rsidRPr="00D75AFE">
        <w:t>extensions</w:t>
      </w:r>
      <w:r w:rsidR="007E29A8" w:rsidRPr="00D75AFE">
        <w:t xml:space="preserve"> </w:t>
      </w:r>
      <w:r w:rsidR="00781D2C" w:rsidRPr="00D75AFE">
        <w:t>or</w:t>
      </w:r>
      <w:r w:rsidR="007E29A8" w:rsidRPr="00D75AFE">
        <w:t xml:space="preserve"> </w:t>
      </w:r>
      <w:r w:rsidR="00781D2C" w:rsidRPr="00D75AFE">
        <w:t>adjustments,</w:t>
      </w:r>
      <w:r w:rsidR="007E29A8" w:rsidRPr="00D75AFE">
        <w:t xml:space="preserve"> </w:t>
      </w:r>
      <w:r w:rsidR="00781D2C" w:rsidRPr="00D75AFE">
        <w:t>Project</w:t>
      </w:r>
      <w:r w:rsidR="007E29A8" w:rsidRPr="00D75AFE">
        <w:t xml:space="preserve"> </w:t>
      </w:r>
      <w:r w:rsidR="00781D2C" w:rsidRPr="00D75AFE">
        <w:t>delays,</w:t>
      </w:r>
      <w:r w:rsidR="007E29A8" w:rsidRPr="00D75AFE">
        <w:t xml:space="preserve"> </w:t>
      </w:r>
      <w:r w:rsidR="00781D2C" w:rsidRPr="00D75AFE">
        <w:t>unanticipated</w:t>
      </w:r>
      <w:r w:rsidR="007E29A8" w:rsidRPr="00D75AFE">
        <w:t xml:space="preserve"> </w:t>
      </w:r>
      <w:r w:rsidR="00781D2C" w:rsidRPr="00D75AFE">
        <w:t>costs,</w:t>
      </w:r>
      <w:r w:rsidR="007E29A8" w:rsidRPr="00D75AFE">
        <w:t xml:space="preserve"> </w:t>
      </w:r>
      <w:r w:rsidR="00781D2C" w:rsidRPr="00D75AFE">
        <w:t>or</w:t>
      </w:r>
      <w:r w:rsidR="007E29A8" w:rsidRPr="00D75AFE">
        <w:t xml:space="preserve"> </w:t>
      </w:r>
      <w:r w:rsidR="00781D2C" w:rsidRPr="00D75AFE">
        <w:t>unforeseen</w:t>
      </w:r>
      <w:r w:rsidR="007E29A8" w:rsidRPr="00D75AFE">
        <w:t xml:space="preserve"> </w:t>
      </w:r>
      <w:r w:rsidR="00781D2C" w:rsidRPr="00D75AFE">
        <w:t>conditions.</w:t>
      </w:r>
    </w:p>
    <w:p w14:paraId="333B10B7" w14:textId="77777777" w:rsidR="00781D2C" w:rsidRPr="00D75AFE" w:rsidRDefault="00BC33E6" w:rsidP="00247F11">
      <w:pPr>
        <w:pStyle w:val="Heading2"/>
        <w:numPr>
          <w:ilvl w:val="0"/>
          <w:numId w:val="0"/>
        </w:numPr>
        <w:ind w:left="720" w:hanging="720"/>
        <w:jc w:val="both"/>
      </w:pPr>
      <w:r w:rsidRPr="00D75AFE">
        <w:rPr>
          <w:b/>
        </w:rPr>
        <w:t>6.5</w:t>
      </w:r>
      <w:r w:rsidRPr="00D75AFE">
        <w:rPr>
          <w:b/>
        </w:rPr>
        <w:tab/>
      </w:r>
      <w:r w:rsidR="00781D2C" w:rsidRPr="00D75AFE">
        <w:rPr>
          <w:b/>
        </w:rPr>
        <w:t>Specified</w:t>
      </w:r>
      <w:r w:rsidR="007E29A8" w:rsidRPr="00D75AFE">
        <w:rPr>
          <w:b/>
        </w:rPr>
        <w:t xml:space="preserve"> </w:t>
      </w:r>
      <w:r w:rsidR="00781D2C" w:rsidRPr="00D75AFE">
        <w:rPr>
          <w:b/>
        </w:rPr>
        <w:t>General</w:t>
      </w:r>
      <w:r w:rsidR="007E29A8" w:rsidRPr="00D75AFE">
        <w:rPr>
          <w:b/>
        </w:rPr>
        <w:t xml:space="preserve"> </w:t>
      </w:r>
      <w:r w:rsidR="00781D2C" w:rsidRPr="00D75AFE">
        <w:rPr>
          <w:b/>
        </w:rPr>
        <w:t>Conditions</w:t>
      </w:r>
      <w:r w:rsidR="007E29A8" w:rsidRPr="00D75AFE">
        <w:rPr>
          <w:b/>
        </w:rPr>
        <w:t xml:space="preserve"> </w:t>
      </w:r>
      <w:r w:rsidR="00781D2C" w:rsidRPr="00D75AFE">
        <w:rPr>
          <w:b/>
        </w:rPr>
        <w:t>Work</w:t>
      </w:r>
      <w:r w:rsidR="009A7854" w:rsidRPr="00D75AFE">
        <w:rPr>
          <w:b/>
        </w:rPr>
        <w:t xml:space="preserve"> (SGC Work)</w:t>
      </w:r>
      <w:r w:rsidR="00781D2C" w:rsidRPr="00D75AFE">
        <w:rPr>
          <w:b/>
        </w:rPr>
        <w:t>.</w:t>
      </w:r>
      <w:r w:rsidR="007E29A8" w:rsidRPr="00D75AFE">
        <w:rPr>
          <w:b/>
        </w:rPr>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submit</w:t>
      </w:r>
      <w:r w:rsidR="007E29A8" w:rsidRPr="00D75AFE">
        <w:t xml:space="preserve"> </w:t>
      </w:r>
      <w:r w:rsidR="00781D2C" w:rsidRPr="00D75AFE">
        <w:t>a</w:t>
      </w:r>
      <w:r w:rsidR="007E29A8" w:rsidRPr="00D75AFE">
        <w:t xml:space="preserve"> </w:t>
      </w:r>
      <w:r w:rsidR="00781D2C" w:rsidRPr="00D75AFE">
        <w:t>number</w:t>
      </w:r>
      <w:r w:rsidR="007E29A8" w:rsidRPr="00D75AFE">
        <w:t xml:space="preserve"> </w:t>
      </w:r>
      <w:r w:rsidR="00781D2C" w:rsidRPr="00D75AFE">
        <w:t>on</w:t>
      </w:r>
      <w:r w:rsidR="007E29A8" w:rsidRPr="00D75AFE">
        <w:t xml:space="preserve"> </w:t>
      </w:r>
      <w:r w:rsidR="00781D2C" w:rsidRPr="00D75AFE">
        <w:t>the</w:t>
      </w:r>
      <w:r w:rsidR="007E29A8" w:rsidRPr="00D75AFE">
        <w:t xml:space="preserve"> </w:t>
      </w:r>
      <w:r w:rsidR="00781D2C" w:rsidRPr="00D75AFE">
        <w:t>Form</w:t>
      </w:r>
      <w:r w:rsidR="007E29A8" w:rsidRPr="00D75AFE">
        <w:t xml:space="preserve"> </w:t>
      </w:r>
      <w:r w:rsidR="00781D2C" w:rsidRPr="00D75AFE">
        <w:t>of</w:t>
      </w:r>
      <w:r w:rsidR="007E29A8" w:rsidRPr="00D75AFE">
        <w:t xml:space="preserve"> </w:t>
      </w:r>
      <w:r w:rsidR="00781D2C" w:rsidRPr="00D75AFE">
        <w:t>Proposal</w:t>
      </w:r>
      <w:r w:rsidR="007E29A8" w:rsidRPr="00D75AFE">
        <w:t xml:space="preserve"> </w:t>
      </w:r>
      <w:r w:rsidR="00781D2C" w:rsidRPr="00D75AFE">
        <w:t>which</w:t>
      </w:r>
      <w:r w:rsidR="007E29A8" w:rsidRPr="00D75AFE">
        <w:t xml:space="preserve"> </w:t>
      </w:r>
      <w:r w:rsidR="00781D2C" w:rsidRPr="00D75AFE">
        <w:t>represents</w:t>
      </w:r>
      <w:r w:rsidR="007E29A8" w:rsidRPr="00D75AFE">
        <w:t xml:space="preserve"> </w:t>
      </w:r>
      <w:r w:rsidR="00781D2C" w:rsidRPr="00D75AFE">
        <w:t>the</w:t>
      </w:r>
      <w:r w:rsidR="007E29A8" w:rsidRPr="00D75AFE">
        <w:t xml:space="preserve"> </w:t>
      </w:r>
      <w:r w:rsidR="00781D2C" w:rsidRPr="00D75AFE">
        <w:t>dollar</w:t>
      </w:r>
      <w:r w:rsidR="007E29A8" w:rsidRPr="00D75AFE">
        <w:t xml:space="preserve"> </w:t>
      </w:r>
      <w:r w:rsidR="00781D2C" w:rsidRPr="00D75AFE">
        <w:t>amount</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“Specified</w:t>
      </w:r>
      <w:r w:rsidR="007E29A8" w:rsidRPr="00D75AFE">
        <w:t xml:space="preserve"> </w:t>
      </w:r>
      <w:r w:rsidR="00781D2C" w:rsidRPr="00D75AFE">
        <w:t>General</w:t>
      </w:r>
      <w:r w:rsidR="007E29A8" w:rsidRPr="00D75AFE">
        <w:t xml:space="preserve"> </w:t>
      </w:r>
      <w:r w:rsidR="00781D2C" w:rsidRPr="00D75AFE">
        <w:t>Conditions</w:t>
      </w:r>
      <w:r w:rsidR="007E29A8" w:rsidRPr="00D75AFE">
        <w:t xml:space="preserve"> </w:t>
      </w:r>
      <w:r w:rsidR="00781D2C" w:rsidRPr="00D75AFE">
        <w:t>Work.”</w:t>
      </w:r>
      <w:r w:rsidR="007E29A8" w:rsidRPr="00D75AFE">
        <w:t xml:space="preserve"> </w:t>
      </w:r>
      <w:r w:rsidR="00781D2C" w:rsidRPr="00D75AFE">
        <w:t>The</w:t>
      </w:r>
      <w:r w:rsidR="007E29A8" w:rsidRPr="00D75AFE">
        <w:t xml:space="preserve"> </w:t>
      </w:r>
      <w:r w:rsidR="00781D2C" w:rsidRPr="00D75AFE">
        <w:t>Specified</w:t>
      </w:r>
      <w:r w:rsidR="007E29A8" w:rsidRPr="00D75AFE">
        <w:t xml:space="preserve"> </w:t>
      </w:r>
      <w:r w:rsidR="00781D2C" w:rsidRPr="00D75AFE">
        <w:t>General</w:t>
      </w:r>
      <w:r w:rsidR="007E29A8" w:rsidRPr="00D75AFE">
        <w:t xml:space="preserve"> </w:t>
      </w:r>
      <w:r w:rsidR="00781D2C" w:rsidRPr="00D75AFE">
        <w:t>Conditions</w:t>
      </w:r>
      <w:r w:rsidR="007E29A8" w:rsidRPr="00D75AFE">
        <w:t xml:space="preserve"> </w:t>
      </w:r>
      <w:r w:rsidR="00781D2C" w:rsidRPr="00D75AFE">
        <w:t>Work</w:t>
      </w:r>
      <w:r w:rsidR="007E29A8" w:rsidRPr="00D75AFE">
        <w:t xml:space="preserve"> </w:t>
      </w:r>
      <w:r w:rsidR="00781D2C" w:rsidRPr="00D75AFE">
        <w:t>shall</w:t>
      </w:r>
      <w:r w:rsidR="007E29A8" w:rsidRPr="00D75AFE">
        <w:t xml:space="preserve"> </w:t>
      </w:r>
      <w:r w:rsidR="00781D2C" w:rsidRPr="00D75AFE">
        <w:t>consist</w:t>
      </w:r>
      <w:r w:rsidR="007E29A8" w:rsidRPr="00D75AFE">
        <w:t xml:space="preserve"> </w:t>
      </w:r>
      <w:r w:rsidR="00781D2C" w:rsidRPr="00D75AFE">
        <w:t>of</w:t>
      </w:r>
      <w:r w:rsidR="007E29A8" w:rsidRPr="00D75AFE">
        <w:t xml:space="preserve"> </w:t>
      </w:r>
      <w:r w:rsidR="00781D2C" w:rsidRPr="00D75AFE">
        <w:t>all</w:t>
      </w:r>
      <w:r w:rsidR="007E29A8" w:rsidRPr="00D75AFE">
        <w:t xml:space="preserve"> </w:t>
      </w:r>
      <w:r w:rsidR="00781D2C" w:rsidRPr="00D75AFE">
        <w:t>requirements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Contract,</w:t>
      </w:r>
      <w:r w:rsidR="007E29A8" w:rsidRPr="00D75AFE">
        <w:t xml:space="preserve"> </w:t>
      </w:r>
      <w:r w:rsidR="00781D2C" w:rsidRPr="00D75AFE">
        <w:t>General</w:t>
      </w:r>
      <w:r w:rsidR="007E29A8" w:rsidRPr="00D75AFE">
        <w:t xml:space="preserve"> </w:t>
      </w:r>
      <w:r w:rsidR="00781D2C" w:rsidRPr="00D75AFE">
        <w:t>Conditions</w:t>
      </w:r>
      <w:r w:rsidR="007E29A8" w:rsidRPr="00D75AFE">
        <w:t xml:space="preserve"> </w:t>
      </w:r>
      <w:r w:rsidR="00781D2C" w:rsidRPr="00D75AFE">
        <w:t>and</w:t>
      </w:r>
      <w:r w:rsidR="007E29A8" w:rsidRPr="00D75AFE">
        <w:t xml:space="preserve"> </w:t>
      </w:r>
      <w:r w:rsidR="00781D2C" w:rsidRPr="00D75AFE">
        <w:t>Division</w:t>
      </w:r>
      <w:r w:rsidR="007E29A8" w:rsidRPr="00D75AFE">
        <w:t xml:space="preserve">  </w:t>
      </w:r>
      <w:r w:rsidR="00781D2C" w:rsidRPr="00D75AFE">
        <w:t>One</w:t>
      </w:r>
      <w:r w:rsidR="007E29A8" w:rsidRPr="00D75AFE">
        <w:t xml:space="preserve"> </w:t>
      </w:r>
      <w:r w:rsidR="00781D2C" w:rsidRPr="00D75AFE">
        <w:t>so</w:t>
      </w:r>
      <w:r w:rsidR="007E29A8" w:rsidRPr="00D75AFE">
        <w:t xml:space="preserve"> </w:t>
      </w:r>
      <w:r w:rsidR="00781D2C" w:rsidRPr="00D75AFE">
        <w:t>marked</w:t>
      </w:r>
      <w:r w:rsidR="007E29A8" w:rsidRPr="00D75AFE">
        <w:t xml:space="preserve"> </w:t>
      </w:r>
      <w:r w:rsidR="00781D2C" w:rsidRPr="00D75AFE">
        <w:t>in</w:t>
      </w:r>
      <w:r w:rsidR="007E29A8" w:rsidRPr="00D75AFE">
        <w:t xml:space="preserve"> </w:t>
      </w:r>
      <w:r w:rsidR="00781D2C" w:rsidRPr="00D75AFE">
        <w:t>Attachment</w:t>
      </w:r>
      <w:r w:rsidR="007E29A8" w:rsidRPr="00D75AFE">
        <w:t xml:space="preserve"> </w:t>
      </w:r>
      <w:r w:rsidR="00781D2C" w:rsidRPr="00D75AFE">
        <w:t>1</w:t>
      </w:r>
      <w:r w:rsidR="007E29A8" w:rsidRPr="00D75AFE">
        <w:t xml:space="preserve"> </w:t>
      </w:r>
      <w:r w:rsidR="00781D2C" w:rsidRPr="00D75AFE">
        <w:t>–</w:t>
      </w:r>
      <w:r w:rsidR="007E29A8" w:rsidRPr="00D75AFE">
        <w:t xml:space="preserve"> </w:t>
      </w:r>
      <w:r w:rsidR="00781D2C" w:rsidRPr="00D75AFE">
        <w:t>SUMMARY</w:t>
      </w:r>
      <w:r w:rsidR="007E29A8" w:rsidRPr="00D75AFE">
        <w:t xml:space="preserve"> </w:t>
      </w:r>
      <w:r w:rsidR="00781D2C" w:rsidRPr="00D75AFE">
        <w:t>MATRIX</w:t>
      </w:r>
      <w:r w:rsidR="007E29A8" w:rsidRPr="00D75AFE">
        <w:t xml:space="preserve"> </w:t>
      </w:r>
      <w:r w:rsidR="00781D2C" w:rsidRPr="00D75AFE">
        <w:t>OF</w:t>
      </w:r>
      <w:r w:rsidR="007E29A8" w:rsidRPr="00D75AFE">
        <w:t xml:space="preserve"> </w:t>
      </w:r>
      <w:r w:rsidR="00781D2C" w:rsidRPr="00D75AFE">
        <w:t>COST</w:t>
      </w:r>
      <w:r w:rsidR="007E29A8" w:rsidRPr="00D75AFE">
        <w:t xml:space="preserve"> </w:t>
      </w:r>
      <w:r w:rsidR="00781D2C" w:rsidRPr="00D75AFE">
        <w:t>ALLOCATION</w:t>
      </w:r>
      <w:r w:rsidR="007E29A8" w:rsidRPr="00D75AFE">
        <w:t xml:space="preserve"> </w:t>
      </w:r>
      <w:r w:rsidR="00781D2C" w:rsidRPr="00D75AFE">
        <w:t>and</w:t>
      </w:r>
      <w:r w:rsidR="007E29A8" w:rsidRPr="00D75AFE">
        <w:t xml:space="preserve"> </w:t>
      </w:r>
      <w:r w:rsidR="00781D2C" w:rsidRPr="00D75AFE">
        <w:t>incorporated</w:t>
      </w:r>
      <w:r w:rsidR="007E29A8" w:rsidRPr="00D75AFE">
        <w:t xml:space="preserve"> </w:t>
      </w:r>
      <w:r w:rsidR="00781D2C" w:rsidRPr="00D75AFE">
        <w:t>herein</w:t>
      </w:r>
      <w:r w:rsidR="007E29A8" w:rsidRPr="00D75AFE">
        <w:t xml:space="preserve"> </w:t>
      </w:r>
      <w:r w:rsidR="00781D2C" w:rsidRPr="00D75AFE">
        <w:t>by</w:t>
      </w:r>
      <w:r w:rsidR="007E29A8" w:rsidRPr="00D75AFE">
        <w:t xml:space="preserve"> </w:t>
      </w:r>
      <w:r w:rsidR="00781D2C" w:rsidRPr="00D75AFE">
        <w:t>reference</w:t>
      </w:r>
      <w:r w:rsidR="007E29A8" w:rsidRPr="00D75AFE">
        <w:t xml:space="preserve"> </w:t>
      </w:r>
      <w:r w:rsidR="00781D2C" w:rsidRPr="00D75AFE">
        <w:t>as</w:t>
      </w:r>
      <w:r w:rsidR="007E29A8" w:rsidRPr="00D75AFE">
        <w:t xml:space="preserve"> </w:t>
      </w:r>
      <w:r w:rsidR="00781D2C" w:rsidRPr="00D75AFE">
        <w:t>if</w:t>
      </w:r>
      <w:r w:rsidR="007E29A8" w:rsidRPr="00D75AFE">
        <w:t xml:space="preserve"> </w:t>
      </w:r>
      <w:r w:rsidR="00781D2C" w:rsidRPr="00D75AFE">
        <w:t>set</w:t>
      </w:r>
      <w:r w:rsidR="007E29A8" w:rsidRPr="00D75AFE">
        <w:t xml:space="preserve"> </w:t>
      </w:r>
      <w:r w:rsidR="00781D2C" w:rsidRPr="00D75AFE">
        <w:t>forth</w:t>
      </w:r>
      <w:r w:rsidR="007E29A8" w:rsidRPr="00D75AFE">
        <w:t xml:space="preserve"> </w:t>
      </w:r>
      <w:r w:rsidR="00781D2C" w:rsidRPr="00D75AFE">
        <w:t>in</w:t>
      </w:r>
      <w:r w:rsidR="007E29A8" w:rsidRPr="00D75AFE">
        <w:t xml:space="preserve"> </w:t>
      </w:r>
      <w:r w:rsidR="00781D2C" w:rsidRPr="00D75AFE">
        <w:t>full.</w:t>
      </w:r>
      <w:r w:rsidR="007E29A8" w:rsidRPr="00D75AFE">
        <w:t xml:space="preserve"> </w:t>
      </w:r>
      <w:r w:rsidR="00781D2C" w:rsidRPr="00D75AFE">
        <w:t>In</w:t>
      </w:r>
      <w:r w:rsidR="007E29A8" w:rsidRPr="00D75AFE">
        <w:t xml:space="preserve"> </w:t>
      </w:r>
      <w:r w:rsidR="00781D2C" w:rsidRPr="00D75AFE">
        <w:t>addition,</w:t>
      </w:r>
      <w:r w:rsidR="007E29A8" w:rsidRPr="00D75AFE">
        <w:t xml:space="preserve"> </w:t>
      </w:r>
      <w:r w:rsidR="00781D2C" w:rsidRPr="00D75AFE">
        <w:t>Specified</w:t>
      </w:r>
      <w:r w:rsidR="007E29A8" w:rsidRPr="00D75AFE">
        <w:t xml:space="preserve"> </w:t>
      </w:r>
      <w:r w:rsidR="00781D2C" w:rsidRPr="00D75AFE">
        <w:t>General</w:t>
      </w:r>
      <w:r w:rsidR="007E29A8" w:rsidRPr="00D75AFE">
        <w:t xml:space="preserve"> </w:t>
      </w:r>
      <w:r w:rsidR="00781D2C" w:rsidRPr="00D75AFE">
        <w:t>Conditions</w:t>
      </w:r>
      <w:r w:rsidR="007E29A8" w:rsidRPr="00D75AFE">
        <w:t xml:space="preserve"> </w:t>
      </w:r>
      <w:r w:rsidR="00781D2C" w:rsidRPr="00D75AFE">
        <w:t>Work</w:t>
      </w:r>
      <w:r w:rsidR="007E29A8" w:rsidRPr="00D75AFE">
        <w:t xml:space="preserve"> </w:t>
      </w:r>
      <w:r w:rsidR="00781D2C" w:rsidRPr="00D75AFE">
        <w:t>shall</w:t>
      </w:r>
      <w:r w:rsidR="007E29A8" w:rsidRPr="00D75AFE">
        <w:t xml:space="preserve"> </w:t>
      </w:r>
      <w:r w:rsidR="00781D2C" w:rsidRPr="00D75AFE">
        <w:t>include:</w:t>
      </w:r>
    </w:p>
    <w:p w14:paraId="7BFD15AE" w14:textId="77777777" w:rsidR="00781D2C" w:rsidRPr="00D75AFE" w:rsidRDefault="00BC33E6" w:rsidP="00247F11">
      <w:pPr>
        <w:pStyle w:val="Heading3"/>
        <w:numPr>
          <w:ilvl w:val="0"/>
          <w:numId w:val="0"/>
        </w:numPr>
        <w:ind w:left="1080" w:hanging="720"/>
        <w:jc w:val="both"/>
      </w:pPr>
      <w:r w:rsidRPr="00D75AFE">
        <w:t>6.5.1</w:t>
      </w:r>
      <w:r w:rsidRPr="00D75AFE">
        <w:tab/>
      </w:r>
      <w:r w:rsidR="00781D2C" w:rsidRPr="00D75AFE">
        <w:t>Wages</w:t>
      </w:r>
      <w:r w:rsidR="007E29A8" w:rsidRPr="00D75AFE">
        <w:t xml:space="preserve"> </w:t>
      </w:r>
      <w:r w:rsidR="00781D2C" w:rsidRPr="00D75AFE">
        <w:t>and</w:t>
      </w:r>
      <w:r w:rsidR="007E29A8" w:rsidRPr="00D75AFE">
        <w:t xml:space="preserve"> </w:t>
      </w:r>
      <w:r w:rsidR="00781D2C" w:rsidRPr="00D75AFE">
        <w:t>salaries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461336" w:rsidRPr="00D75AFE">
        <w:t>Construction Manager at Risk</w:t>
      </w:r>
      <w:r w:rsidR="00781D2C" w:rsidRPr="00D75AFE">
        <w:t>’s</w:t>
      </w:r>
      <w:r w:rsidR="007E29A8" w:rsidRPr="00D75AFE">
        <w:t xml:space="preserve"> </w:t>
      </w:r>
      <w:r w:rsidR="00781D2C" w:rsidRPr="00D75AFE">
        <w:t>project</w:t>
      </w:r>
      <w:r w:rsidR="007E29A8" w:rsidRPr="00D75AFE">
        <w:t xml:space="preserve"> </w:t>
      </w:r>
      <w:r w:rsidR="00781D2C" w:rsidRPr="00D75AFE">
        <w:t>management,</w:t>
      </w:r>
      <w:r w:rsidR="007E29A8" w:rsidRPr="00D75AFE">
        <w:t xml:space="preserve"> </w:t>
      </w:r>
      <w:r w:rsidR="00781D2C" w:rsidRPr="00D75AFE">
        <w:t>supervisory</w:t>
      </w:r>
      <w:r w:rsidR="007E29A8" w:rsidRPr="00D75AFE">
        <w:t xml:space="preserve"> </w:t>
      </w:r>
      <w:r w:rsidR="00781D2C" w:rsidRPr="00D75AFE">
        <w:t>and</w:t>
      </w:r>
      <w:r w:rsidR="007E29A8" w:rsidRPr="00D75AFE">
        <w:t xml:space="preserve"> </w:t>
      </w:r>
      <w:r w:rsidR="00781D2C" w:rsidRPr="00D75AFE">
        <w:t>administrative</w:t>
      </w:r>
      <w:r w:rsidR="007E29A8" w:rsidRPr="00D75AFE">
        <w:t xml:space="preserve"> </w:t>
      </w:r>
      <w:r w:rsidR="00781D2C" w:rsidRPr="00D75AFE">
        <w:t>personnel</w:t>
      </w:r>
      <w:r w:rsidR="007E29A8" w:rsidRPr="00D75AFE">
        <w:t xml:space="preserve"> </w:t>
      </w:r>
      <w:r w:rsidR="00781D2C" w:rsidRPr="00D75AFE">
        <w:t>stationed</w:t>
      </w:r>
      <w:r w:rsidR="007E29A8" w:rsidRPr="00D75AFE">
        <w:t xml:space="preserve"> </w:t>
      </w:r>
      <w:r w:rsidR="00781D2C" w:rsidRPr="00D75AFE">
        <w:t>at</w:t>
      </w:r>
      <w:r w:rsidR="007E29A8" w:rsidRPr="00D75AFE">
        <w:t xml:space="preserve"> </w:t>
      </w:r>
      <w:r w:rsidR="00781D2C" w:rsidRPr="00D75AFE">
        <w:t>the</w:t>
      </w:r>
      <w:r w:rsidR="007E29A8" w:rsidRPr="00D75AFE">
        <w:t xml:space="preserve"> </w:t>
      </w:r>
      <w:r w:rsidR="00781D2C" w:rsidRPr="00D75AFE">
        <w:t>site.</w:t>
      </w:r>
    </w:p>
    <w:p w14:paraId="3735AA90" w14:textId="77777777" w:rsidR="00781D2C" w:rsidRPr="00D75AFE" w:rsidRDefault="00BC33E6" w:rsidP="00247F11">
      <w:pPr>
        <w:pStyle w:val="Heading3"/>
        <w:numPr>
          <w:ilvl w:val="0"/>
          <w:numId w:val="0"/>
        </w:numPr>
        <w:ind w:left="1080" w:hanging="720"/>
        <w:jc w:val="both"/>
      </w:pPr>
      <w:r w:rsidRPr="00D75AFE">
        <w:t>6.5.2</w:t>
      </w:r>
      <w:r w:rsidRPr="00D75AFE">
        <w:tab/>
      </w:r>
      <w:r w:rsidR="00781D2C" w:rsidRPr="00D75AFE">
        <w:t>Fringe</w:t>
      </w:r>
      <w:r w:rsidR="007E29A8" w:rsidRPr="00D75AFE">
        <w:t xml:space="preserve"> </w:t>
      </w:r>
      <w:r w:rsidR="00781D2C" w:rsidRPr="00D75AFE">
        <w:t>benefit</w:t>
      </w:r>
      <w:r w:rsidR="007E29A8" w:rsidRPr="00D75AFE">
        <w:t xml:space="preserve"> </w:t>
      </w:r>
      <w:r w:rsidR="00781D2C" w:rsidRPr="00D75AFE">
        <w:t>costs</w:t>
      </w:r>
      <w:r w:rsidR="007E29A8" w:rsidRPr="00D75AFE">
        <w:t xml:space="preserve"> </w:t>
      </w:r>
      <w:r w:rsidR="00781D2C" w:rsidRPr="00D75AFE">
        <w:t>paid</w:t>
      </w:r>
      <w:r w:rsidR="007E29A8" w:rsidRPr="00D75AFE">
        <w:t xml:space="preserve"> </w:t>
      </w:r>
      <w:r w:rsidR="00781D2C" w:rsidRPr="00D75AFE">
        <w:t>or</w:t>
      </w:r>
      <w:r w:rsidR="007E29A8" w:rsidRPr="00D75AFE">
        <w:t xml:space="preserve"> </w:t>
      </w:r>
      <w:r w:rsidR="00781D2C" w:rsidRPr="00D75AFE">
        <w:t>incurred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for</w:t>
      </w:r>
      <w:r w:rsidR="007E29A8" w:rsidRPr="00D75AFE">
        <w:t xml:space="preserve"> </w:t>
      </w:r>
      <w:r w:rsidR="00781D2C" w:rsidRPr="00D75AFE">
        <w:t>taxes,</w:t>
      </w:r>
      <w:r w:rsidR="007E29A8" w:rsidRPr="00D75AFE">
        <w:t xml:space="preserve"> </w:t>
      </w:r>
      <w:r w:rsidR="00781D2C" w:rsidRPr="00D75AFE">
        <w:t>insurance,</w:t>
      </w:r>
      <w:r w:rsidR="007E29A8" w:rsidRPr="00D75AFE">
        <w:t xml:space="preserve"> </w:t>
      </w:r>
      <w:r w:rsidR="00781D2C" w:rsidRPr="00D75AFE">
        <w:t>contributions,</w:t>
      </w:r>
      <w:r w:rsidR="007E29A8" w:rsidRPr="00D75AFE">
        <w:t xml:space="preserve"> </w:t>
      </w:r>
      <w:r w:rsidR="00781D2C" w:rsidRPr="00D75AFE">
        <w:t>assessments</w:t>
      </w:r>
      <w:r w:rsidR="007E29A8" w:rsidRPr="00D75AFE">
        <w:t xml:space="preserve"> </w:t>
      </w:r>
      <w:r w:rsidR="00781D2C" w:rsidRPr="00D75AFE">
        <w:t>and</w:t>
      </w:r>
      <w:r w:rsidR="007E29A8" w:rsidRPr="00D75AFE">
        <w:t xml:space="preserve"> </w:t>
      </w:r>
      <w:r w:rsidR="00781D2C" w:rsidRPr="00D75AFE">
        <w:t>benefits</w:t>
      </w:r>
      <w:r w:rsidR="007E29A8" w:rsidRPr="00D75AFE">
        <w:t xml:space="preserve"> </w:t>
      </w:r>
      <w:r w:rsidR="00781D2C" w:rsidRPr="00D75AFE">
        <w:t>required</w:t>
      </w:r>
      <w:r w:rsidR="007E29A8" w:rsidRPr="00D75AFE">
        <w:t xml:space="preserve"> </w:t>
      </w:r>
      <w:r w:rsidR="00781D2C" w:rsidRPr="00D75AFE">
        <w:t>by</w:t>
      </w:r>
      <w:r w:rsidR="007E29A8" w:rsidRPr="00D75AFE">
        <w:t xml:space="preserve"> </w:t>
      </w:r>
      <w:r w:rsidR="00781D2C" w:rsidRPr="00D75AFE">
        <w:t>law</w:t>
      </w:r>
      <w:r w:rsidR="007E29A8" w:rsidRPr="00D75AFE">
        <w:t xml:space="preserve"> </w:t>
      </w:r>
      <w:r w:rsidR="00781D2C" w:rsidRPr="00D75AFE">
        <w:t>or</w:t>
      </w:r>
      <w:r w:rsidR="007E29A8" w:rsidRPr="00D75AFE">
        <w:t xml:space="preserve"> </w:t>
      </w:r>
      <w:r w:rsidR="00781D2C" w:rsidRPr="00D75AFE">
        <w:t>collective</w:t>
      </w:r>
      <w:r w:rsidR="007E29A8" w:rsidRPr="00D75AFE">
        <w:t xml:space="preserve"> </w:t>
      </w:r>
      <w:r w:rsidR="00781D2C" w:rsidRPr="00D75AFE">
        <w:t>bargaining</w:t>
      </w:r>
      <w:r w:rsidR="007E29A8" w:rsidRPr="00D75AFE">
        <w:t xml:space="preserve"> </w:t>
      </w:r>
      <w:r w:rsidR="00781D2C" w:rsidRPr="00D75AFE">
        <w:t>contracts</w:t>
      </w:r>
      <w:r w:rsidR="007E29A8" w:rsidRPr="00D75AFE">
        <w:t xml:space="preserve"> </w:t>
      </w:r>
      <w:r w:rsidR="00781D2C" w:rsidRPr="00D75AFE">
        <w:t>and,</w:t>
      </w:r>
      <w:r w:rsidR="007E29A8" w:rsidRPr="00D75AFE">
        <w:t xml:space="preserve"> </w:t>
      </w:r>
      <w:r w:rsidR="00781D2C" w:rsidRPr="00D75AFE">
        <w:t>for</w:t>
      </w:r>
      <w:r w:rsidR="007E29A8" w:rsidRPr="00D75AFE">
        <w:t xml:space="preserve"> </w:t>
      </w:r>
      <w:r w:rsidR="00781D2C" w:rsidRPr="00D75AFE">
        <w:t>personnel</w:t>
      </w:r>
      <w:r w:rsidR="007E29A8" w:rsidRPr="00D75AFE">
        <w:t xml:space="preserve"> </w:t>
      </w:r>
      <w:r w:rsidR="00781D2C" w:rsidRPr="00D75AFE">
        <w:t>not</w:t>
      </w:r>
      <w:r w:rsidR="007E29A8" w:rsidRPr="00D75AFE">
        <w:t xml:space="preserve"> </w:t>
      </w:r>
      <w:r w:rsidR="00781D2C" w:rsidRPr="00D75AFE">
        <w:t>covered</w:t>
      </w:r>
      <w:r w:rsidR="007E29A8" w:rsidRPr="00D75AFE">
        <w:t xml:space="preserve"> </w:t>
      </w:r>
      <w:r w:rsidR="00781D2C" w:rsidRPr="00D75AFE">
        <w:t>by</w:t>
      </w:r>
      <w:r w:rsidR="007E29A8" w:rsidRPr="00D75AFE">
        <w:t xml:space="preserve"> </w:t>
      </w:r>
      <w:r w:rsidR="00781D2C" w:rsidRPr="00D75AFE">
        <w:t>such</w:t>
      </w:r>
      <w:r w:rsidR="007E29A8" w:rsidRPr="00D75AFE">
        <w:t xml:space="preserve"> </w:t>
      </w:r>
      <w:r w:rsidR="00781D2C" w:rsidRPr="00D75AFE">
        <w:t>contracts,</w:t>
      </w:r>
      <w:r w:rsidR="007E29A8" w:rsidRPr="00D75AFE">
        <w:t xml:space="preserve"> </w:t>
      </w:r>
      <w:r w:rsidR="00781D2C" w:rsidRPr="00D75AFE">
        <w:t>customary</w:t>
      </w:r>
      <w:r w:rsidR="007E29A8" w:rsidRPr="00D75AFE">
        <w:t xml:space="preserve"> </w:t>
      </w:r>
      <w:r w:rsidR="00781D2C" w:rsidRPr="00D75AFE">
        <w:t>benefits</w:t>
      </w:r>
      <w:r w:rsidR="007E29A8" w:rsidRPr="00D75AFE">
        <w:t xml:space="preserve"> </w:t>
      </w:r>
      <w:r w:rsidR="00781D2C" w:rsidRPr="00D75AFE">
        <w:t>such</w:t>
      </w:r>
      <w:r w:rsidR="007E29A8" w:rsidRPr="00D75AFE">
        <w:t xml:space="preserve"> </w:t>
      </w:r>
      <w:r w:rsidR="00781D2C" w:rsidRPr="00D75AFE">
        <w:t>as</w:t>
      </w:r>
      <w:r w:rsidR="007E29A8" w:rsidRPr="00D75AFE">
        <w:t xml:space="preserve"> </w:t>
      </w:r>
      <w:r w:rsidR="00781D2C" w:rsidRPr="00D75AFE">
        <w:t>sick</w:t>
      </w:r>
      <w:r w:rsidR="007E29A8" w:rsidRPr="00D75AFE">
        <w:t xml:space="preserve"> </w:t>
      </w:r>
      <w:r w:rsidR="00781D2C" w:rsidRPr="00D75AFE">
        <w:t>leave,</w:t>
      </w:r>
      <w:r w:rsidR="007E29A8" w:rsidRPr="00D75AFE">
        <w:t xml:space="preserve"> </w:t>
      </w:r>
      <w:r w:rsidR="00781D2C" w:rsidRPr="00D75AFE">
        <w:t>medical</w:t>
      </w:r>
      <w:r w:rsidR="007E29A8" w:rsidRPr="00D75AFE">
        <w:t xml:space="preserve"> </w:t>
      </w:r>
      <w:r w:rsidR="00781D2C" w:rsidRPr="00D75AFE">
        <w:t>and</w:t>
      </w:r>
      <w:r w:rsidR="007E29A8" w:rsidRPr="00D75AFE">
        <w:t xml:space="preserve"> </w:t>
      </w:r>
      <w:r w:rsidR="00781D2C" w:rsidRPr="00D75AFE">
        <w:t>health</w:t>
      </w:r>
      <w:r w:rsidR="007E29A8" w:rsidRPr="00D75AFE">
        <w:t xml:space="preserve"> </w:t>
      </w:r>
      <w:r w:rsidR="00781D2C" w:rsidRPr="00D75AFE">
        <w:t>benefits,</w:t>
      </w:r>
      <w:r w:rsidR="007E29A8" w:rsidRPr="00D75AFE">
        <w:t xml:space="preserve"> </w:t>
      </w:r>
      <w:r w:rsidR="00781D2C" w:rsidRPr="00D75AFE">
        <w:t>holidays,</w:t>
      </w:r>
      <w:r w:rsidR="007E29A8" w:rsidRPr="00D75AFE">
        <w:t xml:space="preserve"> </w:t>
      </w:r>
      <w:r w:rsidR="00781D2C" w:rsidRPr="00D75AFE">
        <w:t>vacations</w:t>
      </w:r>
      <w:r w:rsidR="007E29A8" w:rsidRPr="00D75AFE">
        <w:t xml:space="preserve"> </w:t>
      </w:r>
      <w:r w:rsidR="00781D2C" w:rsidRPr="00D75AFE">
        <w:t>and</w:t>
      </w:r>
      <w:r w:rsidR="007E29A8" w:rsidRPr="00D75AFE">
        <w:t xml:space="preserve"> </w:t>
      </w:r>
      <w:r w:rsidR="00781D2C" w:rsidRPr="00D75AFE">
        <w:t>pensions,</w:t>
      </w:r>
      <w:r w:rsidR="007E29A8" w:rsidRPr="00D75AFE">
        <w:t xml:space="preserve"> </w:t>
      </w:r>
      <w:r w:rsidR="00781D2C" w:rsidRPr="00D75AFE">
        <w:t>provided</w:t>
      </w:r>
      <w:r w:rsidR="007E29A8" w:rsidRPr="00D75AFE">
        <w:t xml:space="preserve"> </w:t>
      </w:r>
      <w:r w:rsidR="00781D2C" w:rsidRPr="00D75AFE">
        <w:t>such</w:t>
      </w:r>
      <w:r w:rsidR="007E29A8" w:rsidRPr="00D75AFE">
        <w:t xml:space="preserve"> </w:t>
      </w:r>
      <w:r w:rsidR="00781D2C" w:rsidRPr="00D75AFE">
        <w:t>costs</w:t>
      </w:r>
      <w:r w:rsidR="007E29A8" w:rsidRPr="00D75AFE">
        <w:t xml:space="preserve"> </w:t>
      </w:r>
      <w:r w:rsidR="00781D2C" w:rsidRPr="00D75AFE">
        <w:t>are</w:t>
      </w:r>
      <w:r w:rsidR="007E29A8" w:rsidRPr="00D75AFE">
        <w:t xml:space="preserve"> </w:t>
      </w:r>
      <w:r w:rsidR="00781D2C" w:rsidRPr="00D75AFE">
        <w:t>based</w:t>
      </w:r>
      <w:r w:rsidR="007E29A8" w:rsidRPr="00D75AFE">
        <w:t xml:space="preserve"> </w:t>
      </w:r>
      <w:r w:rsidR="00781D2C" w:rsidRPr="00D75AFE">
        <w:t>on</w:t>
      </w:r>
      <w:r w:rsidR="007E29A8" w:rsidRPr="00D75AFE">
        <w:t xml:space="preserve"> </w:t>
      </w:r>
      <w:r w:rsidR="00781D2C" w:rsidRPr="00D75AFE">
        <w:t>wages</w:t>
      </w:r>
      <w:r w:rsidR="007E29A8" w:rsidRPr="00D75AFE">
        <w:t xml:space="preserve"> </w:t>
      </w:r>
      <w:r w:rsidR="00781D2C" w:rsidRPr="00D75AFE">
        <w:t>and</w:t>
      </w:r>
      <w:r w:rsidR="007E29A8" w:rsidRPr="00D75AFE">
        <w:t xml:space="preserve"> </w:t>
      </w:r>
      <w:r w:rsidR="00781D2C" w:rsidRPr="00D75AFE">
        <w:t>salaries</w:t>
      </w:r>
      <w:r w:rsidR="007E29A8" w:rsidRPr="00D75AFE">
        <w:t xml:space="preserve"> </w:t>
      </w:r>
      <w:r w:rsidR="00781D2C" w:rsidRPr="00D75AFE">
        <w:t>included</w:t>
      </w:r>
      <w:r w:rsidR="007E29A8" w:rsidRPr="00D75AFE">
        <w:t xml:space="preserve"> </w:t>
      </w:r>
      <w:r w:rsidR="00781D2C" w:rsidRPr="00D75AFE">
        <w:t>in</w:t>
      </w:r>
      <w:r w:rsidR="007E29A8" w:rsidRPr="00D75AFE">
        <w:t xml:space="preserve"> </w:t>
      </w:r>
      <w:r w:rsidR="00781D2C" w:rsidRPr="00D75AFE">
        <w:t>Specified</w:t>
      </w:r>
      <w:r w:rsidR="007E29A8" w:rsidRPr="00D75AFE">
        <w:t xml:space="preserve"> </w:t>
      </w:r>
      <w:r w:rsidR="00781D2C" w:rsidRPr="00D75AFE">
        <w:t>General</w:t>
      </w:r>
      <w:r w:rsidR="007E29A8" w:rsidRPr="00D75AFE">
        <w:t xml:space="preserve"> </w:t>
      </w:r>
      <w:r w:rsidR="00781D2C" w:rsidRPr="00D75AFE">
        <w:t>Conditions</w:t>
      </w:r>
      <w:r w:rsidR="007E29A8" w:rsidRPr="00D75AFE">
        <w:t xml:space="preserve"> </w:t>
      </w:r>
      <w:r w:rsidR="00781D2C" w:rsidRPr="00D75AFE">
        <w:t>Work.</w:t>
      </w:r>
    </w:p>
    <w:p w14:paraId="20DD193A" w14:textId="77777777" w:rsidR="00781D2C" w:rsidRPr="00D75AFE" w:rsidRDefault="00BC33E6" w:rsidP="00247F11">
      <w:pPr>
        <w:pStyle w:val="Heading3"/>
        <w:numPr>
          <w:ilvl w:val="0"/>
          <w:numId w:val="0"/>
        </w:numPr>
        <w:ind w:left="1080" w:hanging="720"/>
        <w:jc w:val="both"/>
      </w:pPr>
      <w:r w:rsidRPr="00D75AFE">
        <w:t>6.5.3</w:t>
      </w:r>
      <w:r w:rsidRPr="00D75AFE">
        <w:tab/>
      </w:r>
      <w:r w:rsidR="00781D2C" w:rsidRPr="00D75AFE">
        <w:t>That</w:t>
      </w:r>
      <w:r w:rsidR="007E29A8" w:rsidRPr="00D75AFE">
        <w:t xml:space="preserve"> </w:t>
      </w:r>
      <w:r w:rsidR="00781D2C" w:rsidRPr="00D75AFE">
        <w:t>portion</w:t>
      </w:r>
      <w:r w:rsidR="007E29A8" w:rsidRPr="00D75AFE">
        <w:t xml:space="preserve"> </w:t>
      </w:r>
      <w:r w:rsidR="00781D2C" w:rsidRPr="00D75AFE">
        <w:t>of</w:t>
      </w:r>
      <w:r w:rsidR="007E29A8" w:rsidRPr="00D75AFE">
        <w:t xml:space="preserve"> </w:t>
      </w:r>
      <w:r w:rsidR="00781D2C" w:rsidRPr="00D75AFE">
        <w:t>premiums</w:t>
      </w:r>
      <w:r w:rsidR="007E29A8" w:rsidRPr="00D75AFE">
        <w:t xml:space="preserve"> </w:t>
      </w:r>
      <w:r w:rsidR="00781D2C" w:rsidRPr="00D75AFE">
        <w:t>for</w:t>
      </w:r>
      <w:r w:rsidR="007E29A8" w:rsidRPr="00D75AFE">
        <w:t xml:space="preserve"> </w:t>
      </w:r>
      <w:r w:rsidR="00781D2C" w:rsidRPr="00D75AFE">
        <w:t>insurance</w:t>
      </w:r>
      <w:r w:rsidR="007E29A8" w:rsidRPr="00D75AFE">
        <w:t xml:space="preserve"> </w:t>
      </w:r>
      <w:r w:rsidR="00781D2C" w:rsidRPr="00D75AFE">
        <w:t>directly</w:t>
      </w:r>
      <w:r w:rsidR="007E29A8" w:rsidRPr="00D75AFE">
        <w:t xml:space="preserve"> </w:t>
      </w:r>
      <w:r w:rsidR="00781D2C" w:rsidRPr="00D75AFE">
        <w:t>attributable</w:t>
      </w:r>
      <w:r w:rsidR="007E29A8" w:rsidRPr="00D75AFE">
        <w:t xml:space="preserve"> </w:t>
      </w:r>
      <w:r w:rsidR="00781D2C" w:rsidRPr="00D75AFE">
        <w:t>to</w:t>
      </w:r>
      <w:r w:rsidR="007E29A8" w:rsidRPr="00D75AFE">
        <w:t xml:space="preserve"> </w:t>
      </w:r>
      <w:r w:rsidR="00781D2C" w:rsidRPr="00D75AFE">
        <w:t>this</w:t>
      </w:r>
      <w:r w:rsidR="007E29A8" w:rsidRPr="00D75AFE">
        <w:t xml:space="preserve"> </w:t>
      </w:r>
      <w:r w:rsidR="00781D2C" w:rsidRPr="00D75AFE">
        <w:t>Contract</w:t>
      </w:r>
      <w:r w:rsidR="007E29A8" w:rsidRPr="00D75AFE">
        <w:t xml:space="preserve"> </w:t>
      </w:r>
      <w:r w:rsidR="00781D2C" w:rsidRPr="00D75AFE">
        <w:t>and</w:t>
      </w:r>
      <w:r w:rsidR="007E29A8" w:rsidRPr="00D75AFE">
        <w:t xml:space="preserve"> </w:t>
      </w:r>
      <w:r w:rsidR="00781D2C" w:rsidRPr="00D75AFE">
        <w:t>for</w:t>
      </w:r>
      <w:r w:rsidR="007E29A8" w:rsidRPr="00D75AFE">
        <w:t xml:space="preserve"> </w:t>
      </w:r>
      <w:r w:rsidR="00781D2C" w:rsidRPr="00D75AFE">
        <w:t>payment</w:t>
      </w:r>
      <w:r w:rsidR="007E29A8" w:rsidRPr="00D75AFE">
        <w:t xml:space="preserve"> </w:t>
      </w:r>
      <w:r w:rsidR="00781D2C" w:rsidRPr="00D75AFE">
        <w:t>and</w:t>
      </w:r>
      <w:r w:rsidR="007E29A8" w:rsidRPr="00D75AFE">
        <w:t xml:space="preserve"> </w:t>
      </w:r>
      <w:r w:rsidR="00781D2C" w:rsidRPr="00D75AFE">
        <w:t>performance</w:t>
      </w:r>
      <w:r w:rsidR="007E29A8" w:rsidRPr="00D75AFE">
        <w:t xml:space="preserve"> </w:t>
      </w:r>
      <w:r w:rsidR="00781D2C" w:rsidRPr="00D75AFE">
        <w:t>bonds</w:t>
      </w:r>
      <w:r w:rsidR="007E29A8" w:rsidRPr="00D75AFE">
        <w:t xml:space="preserve"> </w:t>
      </w:r>
      <w:r w:rsidR="00781D2C" w:rsidRPr="00D75AFE">
        <w:t>required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General</w:t>
      </w:r>
      <w:r w:rsidR="007E29A8" w:rsidRPr="00D75AFE">
        <w:t xml:space="preserve"> </w:t>
      </w:r>
      <w:r w:rsidR="00781D2C" w:rsidRPr="00D75AFE">
        <w:t>Conditions.</w:t>
      </w:r>
      <w:r w:rsidR="007E29A8" w:rsidRPr="00D75AFE">
        <w:t xml:space="preserve"> </w:t>
      </w:r>
    </w:p>
    <w:p w14:paraId="5D1D8169" w14:textId="2C7E2990" w:rsidR="00781D2C" w:rsidRPr="00D75AFE" w:rsidRDefault="00BC33E6" w:rsidP="00247F11">
      <w:pPr>
        <w:pStyle w:val="Heading2"/>
        <w:numPr>
          <w:ilvl w:val="0"/>
          <w:numId w:val="0"/>
        </w:numPr>
        <w:ind w:left="720" w:hanging="720"/>
        <w:jc w:val="both"/>
      </w:pPr>
      <w:r w:rsidRPr="00D75AFE">
        <w:rPr>
          <w:b/>
        </w:rPr>
        <w:t>6.6</w:t>
      </w:r>
      <w:r w:rsidRPr="00D75AFE">
        <w:rPr>
          <w:b/>
        </w:rPr>
        <w:tab/>
      </w:r>
      <w:r w:rsidR="00781D2C" w:rsidRPr="00D75AFE">
        <w:rPr>
          <w:b/>
        </w:rPr>
        <w:t>Payment</w:t>
      </w:r>
      <w:r w:rsidR="007E29A8" w:rsidRPr="00D75AFE">
        <w:rPr>
          <w:b/>
        </w:rPr>
        <w:t xml:space="preserve"> </w:t>
      </w:r>
      <w:r w:rsidR="00781D2C" w:rsidRPr="00D75AFE">
        <w:rPr>
          <w:b/>
        </w:rPr>
        <w:t>of</w:t>
      </w:r>
      <w:r w:rsidR="007E29A8" w:rsidRPr="00D75AFE">
        <w:rPr>
          <w:b/>
        </w:rPr>
        <w:t xml:space="preserve"> </w:t>
      </w:r>
      <w:r w:rsidR="00781D2C" w:rsidRPr="00D75AFE">
        <w:rPr>
          <w:b/>
        </w:rPr>
        <w:t>Fixed</w:t>
      </w:r>
      <w:r w:rsidR="007E29A8" w:rsidRPr="00D75AFE">
        <w:rPr>
          <w:b/>
        </w:rPr>
        <w:t xml:space="preserve"> </w:t>
      </w:r>
      <w:r w:rsidR="00781D2C" w:rsidRPr="00D75AFE">
        <w:rPr>
          <w:b/>
        </w:rPr>
        <w:t>Cost</w:t>
      </w:r>
      <w:r w:rsidR="007E29A8" w:rsidRPr="00D75AFE">
        <w:rPr>
          <w:b/>
        </w:rPr>
        <w:t xml:space="preserve"> </w:t>
      </w:r>
      <w:r w:rsidR="00781D2C" w:rsidRPr="00D75AFE">
        <w:rPr>
          <w:b/>
        </w:rPr>
        <w:t>for</w:t>
      </w:r>
      <w:r w:rsidR="007E29A8" w:rsidRPr="00D75AFE">
        <w:rPr>
          <w:b/>
        </w:rPr>
        <w:t xml:space="preserve"> </w:t>
      </w:r>
      <w:r w:rsidR="00781D2C" w:rsidRPr="00D75AFE">
        <w:rPr>
          <w:b/>
        </w:rPr>
        <w:t>Specified</w:t>
      </w:r>
      <w:r w:rsidR="007E29A8" w:rsidRPr="00D75AFE">
        <w:rPr>
          <w:b/>
        </w:rPr>
        <w:t xml:space="preserve"> </w:t>
      </w:r>
      <w:r w:rsidR="00781D2C" w:rsidRPr="00D75AFE">
        <w:rPr>
          <w:b/>
        </w:rPr>
        <w:t>General</w:t>
      </w:r>
      <w:r w:rsidR="007E29A8" w:rsidRPr="00D75AFE">
        <w:rPr>
          <w:b/>
        </w:rPr>
        <w:t xml:space="preserve"> </w:t>
      </w:r>
      <w:r w:rsidR="00781D2C" w:rsidRPr="00D75AFE">
        <w:rPr>
          <w:b/>
        </w:rPr>
        <w:t>Conditions</w:t>
      </w:r>
      <w:r w:rsidR="007E29A8" w:rsidRPr="00D75AFE">
        <w:rPr>
          <w:b/>
        </w:rPr>
        <w:t xml:space="preserve"> </w:t>
      </w:r>
      <w:r w:rsidR="00781D2C" w:rsidRPr="00D75AFE">
        <w:rPr>
          <w:b/>
        </w:rPr>
        <w:t>Work.</w:t>
      </w:r>
      <w:r w:rsidR="00781D2C" w:rsidRPr="00D75AFE">
        <w:rPr>
          <w:b/>
        </w:rPr>
        <w:tab/>
      </w:r>
      <w:r w:rsidR="007E29A8" w:rsidRPr="00D75AFE">
        <w:rPr>
          <w:b/>
        </w:rPr>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paid</w:t>
      </w:r>
      <w:r w:rsidR="007E29A8" w:rsidRPr="00D75AFE">
        <w:t xml:space="preserve"> </w:t>
      </w:r>
      <w:r w:rsidR="00781D2C" w:rsidRPr="00D75AFE">
        <w:t>a</w:t>
      </w:r>
      <w:r w:rsidR="007E29A8" w:rsidRPr="00D75AFE">
        <w:t xml:space="preserve"> </w:t>
      </w:r>
      <w:r w:rsidR="00781D2C" w:rsidRPr="00D75AFE">
        <w:t>fixed</w:t>
      </w:r>
      <w:r w:rsidR="007E29A8" w:rsidRPr="00D75AFE">
        <w:t xml:space="preserve"> </w:t>
      </w:r>
      <w:r w:rsidR="00781D2C" w:rsidRPr="00D75AFE">
        <w:t>sum</w:t>
      </w:r>
      <w:r w:rsidR="007E29A8" w:rsidRPr="00D75AFE">
        <w:t xml:space="preserve"> </w:t>
      </w:r>
      <w:r w:rsidR="00781D2C" w:rsidRPr="00D75AFE">
        <w:t>of</w:t>
      </w:r>
      <w:r w:rsidR="00874173">
        <w:t xml:space="preserve"> </w:t>
      </w:r>
      <w:r w:rsidR="00874173" w:rsidRPr="00992D3E">
        <w:t>$</w:t>
      </w:r>
      <w:sdt>
        <w:sdtPr>
          <w:id w:val="-579602534"/>
          <w:placeholder>
            <w:docPart w:val="0788690955C648EB8731246DE4961143"/>
          </w:placeholder>
          <w:showingPlcHdr/>
        </w:sdtPr>
        <w:sdtEndPr/>
        <w:sdtContent>
          <w:r w:rsidR="00874173" w:rsidRPr="00992D3E">
            <w:rPr>
              <w:rStyle w:val="PlaceholderText"/>
              <w:color w:val="auto"/>
              <w:highlight w:val="yellow"/>
            </w:rPr>
            <w:t>[0.00]</w:t>
          </w:r>
        </w:sdtContent>
      </w:sdt>
      <w:r w:rsidR="00730DF2" w:rsidRPr="00D75AFE">
        <w:t xml:space="preserve"> </w:t>
      </w:r>
      <w:r w:rsidR="00781D2C" w:rsidRPr="00D75AFE">
        <w:t>as</w:t>
      </w:r>
      <w:r w:rsidR="007E29A8" w:rsidRPr="00D75AFE">
        <w:t xml:space="preserve"> </w:t>
      </w:r>
      <w:r w:rsidR="00781D2C" w:rsidRPr="00D75AFE">
        <w:t>payment</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S</w:t>
      </w:r>
      <w:r w:rsidR="00D17312" w:rsidRPr="00D75AFE">
        <w:t xml:space="preserve">pecified </w:t>
      </w:r>
      <w:r w:rsidR="00781D2C" w:rsidRPr="00D75AFE">
        <w:t>G</w:t>
      </w:r>
      <w:r w:rsidR="00D17312" w:rsidRPr="00D75AFE">
        <w:t xml:space="preserve">eneral </w:t>
      </w:r>
      <w:r w:rsidR="00D17312" w:rsidRPr="00D75AFE">
        <w:lastRenderedPageBreak/>
        <w:t>Conditions</w:t>
      </w:r>
      <w:r w:rsidR="007E29A8" w:rsidRPr="00D75AFE">
        <w:t xml:space="preserve"> </w:t>
      </w:r>
      <w:r w:rsidR="00781D2C" w:rsidRPr="00D75AFE">
        <w:t>Work,</w:t>
      </w:r>
      <w:r w:rsidR="007E29A8" w:rsidRPr="00D75AFE">
        <w:t xml:space="preserve"> </w:t>
      </w:r>
      <w:r w:rsidR="00781D2C" w:rsidRPr="00D75AFE">
        <w:t>including</w:t>
      </w:r>
      <w:r w:rsidR="007E29A8" w:rsidRPr="00D75AFE">
        <w:t xml:space="preserve"> </w:t>
      </w:r>
      <w:r w:rsidR="00781D2C" w:rsidRPr="00D75AFE">
        <w:t>all</w:t>
      </w:r>
      <w:r w:rsidR="007E29A8" w:rsidRPr="00D75AFE">
        <w:t xml:space="preserve"> </w:t>
      </w:r>
      <w:r w:rsidR="00781D2C" w:rsidRPr="00D75AFE">
        <w:t>associated</w:t>
      </w:r>
      <w:r w:rsidR="007E29A8" w:rsidRPr="00D75AFE">
        <w:t xml:space="preserve"> </w:t>
      </w:r>
      <w:r w:rsidR="00781D2C" w:rsidRPr="00D75AFE">
        <w:t>labor,</w:t>
      </w:r>
      <w:r w:rsidR="007E29A8" w:rsidRPr="00D75AFE">
        <w:t xml:space="preserve"> </w:t>
      </w:r>
      <w:r w:rsidR="00781D2C" w:rsidRPr="00D75AFE">
        <w:t>materials,</w:t>
      </w:r>
      <w:r w:rsidR="007E29A8" w:rsidRPr="00D75AFE">
        <w:t xml:space="preserve"> </w:t>
      </w:r>
      <w:r w:rsidR="00781D2C" w:rsidRPr="00D75AFE">
        <w:t>and</w:t>
      </w:r>
      <w:r w:rsidR="007E29A8" w:rsidRPr="00D75AFE">
        <w:t xml:space="preserve"> </w:t>
      </w:r>
      <w:r w:rsidR="00781D2C" w:rsidRPr="00D75AFE">
        <w:t>direct</w:t>
      </w:r>
      <w:r w:rsidR="007E29A8" w:rsidRPr="00D75AFE">
        <w:t xml:space="preserve"> </w:t>
      </w:r>
      <w:r w:rsidR="00781D2C" w:rsidRPr="00D75AFE">
        <w:t>and</w:t>
      </w:r>
      <w:r w:rsidR="007E29A8" w:rsidRPr="00D75AFE">
        <w:t xml:space="preserve"> </w:t>
      </w:r>
      <w:r w:rsidR="00781D2C" w:rsidRPr="00D75AFE">
        <w:t>indirect</w:t>
      </w:r>
      <w:r w:rsidR="007E29A8" w:rsidRPr="00D75AFE">
        <w:t xml:space="preserve"> </w:t>
      </w:r>
      <w:r w:rsidR="00781D2C" w:rsidRPr="00D75AFE">
        <w:t>costs.</w:t>
      </w:r>
      <w:r w:rsidR="007E29A8" w:rsidRPr="00D75AFE">
        <w:t xml:space="preserve"> </w:t>
      </w:r>
      <w:r w:rsidR="00781D2C" w:rsidRPr="00D75AFE">
        <w:t>The</w:t>
      </w:r>
      <w:r w:rsidR="007E29A8" w:rsidRPr="00D75AFE">
        <w:t xml:space="preserve"> </w:t>
      </w:r>
      <w:r w:rsidR="00781D2C" w:rsidRPr="00D75AFE">
        <w:t>Fixed</w:t>
      </w:r>
      <w:r w:rsidR="007E29A8" w:rsidRPr="00D75AFE">
        <w:t xml:space="preserve"> </w:t>
      </w:r>
      <w:r w:rsidR="00781D2C" w:rsidRPr="00D75AFE">
        <w:t>Cost</w:t>
      </w:r>
      <w:r w:rsidR="007E29A8" w:rsidRPr="00D75AFE">
        <w:t xml:space="preserve"> </w:t>
      </w:r>
      <w:r w:rsidR="00781D2C" w:rsidRPr="00D75AFE">
        <w:t>for</w:t>
      </w:r>
      <w:r w:rsidR="007E29A8" w:rsidRPr="00D75AFE">
        <w:t xml:space="preserve"> </w:t>
      </w:r>
      <w:r w:rsidR="00781D2C" w:rsidRPr="00D75AFE">
        <w:t>Specified</w:t>
      </w:r>
      <w:r w:rsidR="007E29A8" w:rsidRPr="00D75AFE">
        <w:t xml:space="preserve"> </w:t>
      </w:r>
      <w:r w:rsidR="00781D2C" w:rsidRPr="00D75AFE">
        <w:t>General</w:t>
      </w:r>
      <w:r w:rsidR="007E29A8" w:rsidRPr="00D75AFE">
        <w:t xml:space="preserve"> </w:t>
      </w:r>
      <w:r w:rsidR="00781D2C" w:rsidRPr="00D75AFE">
        <w:t>Conditions</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paid</w:t>
      </w:r>
      <w:r w:rsidR="007E29A8" w:rsidRPr="00D75AFE">
        <w:t xml:space="preserve"> </w:t>
      </w:r>
      <w:r w:rsidR="00781D2C" w:rsidRPr="00D75AFE">
        <w:t>in</w:t>
      </w:r>
      <w:r w:rsidR="007E29A8" w:rsidRPr="00D75AFE">
        <w:t xml:space="preserve"> </w:t>
      </w:r>
      <w:r w:rsidR="00781D2C" w:rsidRPr="00D75AFE">
        <w:t>equal</w:t>
      </w:r>
      <w:r w:rsidR="007E29A8" w:rsidRPr="00D75AFE">
        <w:t xml:space="preserve"> </w:t>
      </w:r>
      <w:r w:rsidR="00781D2C" w:rsidRPr="00D75AFE">
        <w:t>installments</w:t>
      </w:r>
      <w:r w:rsidR="007E29A8" w:rsidRPr="00D75AFE">
        <w:t xml:space="preserve"> </w:t>
      </w:r>
      <w:r w:rsidR="00781D2C" w:rsidRPr="00D75AFE">
        <w:t>monthly</w:t>
      </w:r>
      <w:r w:rsidR="007E29A8" w:rsidRPr="00D75AFE">
        <w:t xml:space="preserve"> </w:t>
      </w:r>
      <w:r w:rsidR="00781D2C" w:rsidRPr="00D75AFE">
        <w:t>over</w:t>
      </w:r>
      <w:r w:rsidR="007E29A8" w:rsidRPr="00D75AFE">
        <w:t xml:space="preserve"> </w:t>
      </w:r>
      <w:r w:rsidR="00781D2C" w:rsidRPr="00D75AFE">
        <w:t>the</w:t>
      </w:r>
      <w:r w:rsidR="007E29A8" w:rsidRPr="00D75AFE">
        <w:t xml:space="preserve"> </w:t>
      </w:r>
      <w:r w:rsidR="00781D2C" w:rsidRPr="00D75AFE">
        <w:t>number</w:t>
      </w:r>
      <w:r w:rsidR="007E29A8" w:rsidRPr="00D75AFE">
        <w:t xml:space="preserve"> </w:t>
      </w:r>
      <w:r w:rsidR="00781D2C" w:rsidRPr="00D75AFE">
        <w:t>of</w:t>
      </w:r>
      <w:r w:rsidR="007E29A8" w:rsidRPr="00D75AFE">
        <w:t xml:space="preserve"> </w:t>
      </w:r>
      <w:r w:rsidR="00781D2C" w:rsidRPr="00D75AFE">
        <w:t>months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scheduled</w:t>
      </w:r>
      <w:r w:rsidR="007E29A8" w:rsidRPr="00D75AFE">
        <w:t xml:space="preserve"> </w:t>
      </w:r>
      <w:r w:rsidR="00781D2C" w:rsidRPr="00D75AFE">
        <w:t>Construction</w:t>
      </w:r>
      <w:r w:rsidR="007E29A8" w:rsidRPr="00D75AFE">
        <w:t xml:space="preserve"> </w:t>
      </w:r>
      <w:r w:rsidR="00781D2C" w:rsidRPr="00D75AFE">
        <w:t>Phase,</w:t>
      </w:r>
      <w:r w:rsidR="007E29A8" w:rsidRPr="00D75AFE">
        <w:t xml:space="preserve"> </w:t>
      </w:r>
      <w:r w:rsidR="00781D2C" w:rsidRPr="00D75AFE">
        <w:t>commencing</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first</w:t>
      </w:r>
      <w:r w:rsidR="007E29A8" w:rsidRPr="00D75AFE">
        <w:t xml:space="preserve"> </w:t>
      </w:r>
      <w:r w:rsidR="00781D2C" w:rsidRPr="00D75AFE">
        <w:t>progress</w:t>
      </w:r>
      <w:r w:rsidR="007E29A8" w:rsidRPr="00D75AFE">
        <w:t xml:space="preserve"> </w:t>
      </w:r>
      <w:r w:rsidR="00781D2C" w:rsidRPr="00D75AFE">
        <w:t>billing</w:t>
      </w:r>
      <w:r w:rsidR="007E29A8" w:rsidRPr="00D75AFE">
        <w:t xml:space="preserve"> </w:t>
      </w:r>
      <w:r w:rsidR="00781D2C" w:rsidRPr="00D75AFE">
        <w:t>after</w:t>
      </w:r>
      <w:r w:rsidR="007E29A8" w:rsidRPr="00D75AFE">
        <w:t xml:space="preserve"> </w:t>
      </w:r>
      <w:r w:rsidR="00781D2C" w:rsidRPr="00D75AFE">
        <w:t>commencement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Construction</w:t>
      </w:r>
      <w:r w:rsidR="007E29A8" w:rsidRPr="00D75AFE">
        <w:t xml:space="preserve"> </w:t>
      </w:r>
      <w:r w:rsidR="00781D2C" w:rsidRPr="00D75AFE">
        <w:t>Phase.</w:t>
      </w:r>
    </w:p>
    <w:p w14:paraId="4FFA93F4" w14:textId="77777777" w:rsidR="00781D2C" w:rsidRPr="00D75AFE" w:rsidRDefault="00BC33E6" w:rsidP="00247F11">
      <w:pPr>
        <w:pStyle w:val="Heading2"/>
        <w:numPr>
          <w:ilvl w:val="0"/>
          <w:numId w:val="0"/>
        </w:numPr>
        <w:jc w:val="both"/>
      </w:pPr>
      <w:r w:rsidRPr="00D75AFE">
        <w:rPr>
          <w:b/>
        </w:rPr>
        <w:t>6.7</w:t>
      </w:r>
      <w:r w:rsidRPr="00D75AFE">
        <w:rPr>
          <w:b/>
        </w:rPr>
        <w:tab/>
      </w:r>
      <w:r w:rsidR="00781D2C" w:rsidRPr="00D75AFE">
        <w:rPr>
          <w:b/>
        </w:rPr>
        <w:t>Determination</w:t>
      </w:r>
      <w:r w:rsidR="007E29A8" w:rsidRPr="00D75AFE">
        <w:rPr>
          <w:b/>
        </w:rPr>
        <w:t xml:space="preserve"> </w:t>
      </w:r>
      <w:r w:rsidR="00781D2C" w:rsidRPr="00D75AFE">
        <w:rPr>
          <w:b/>
        </w:rPr>
        <w:t>of</w:t>
      </w:r>
      <w:r w:rsidR="007E29A8" w:rsidRPr="00D75AFE">
        <w:rPr>
          <w:b/>
        </w:rPr>
        <w:t xml:space="preserve"> </w:t>
      </w:r>
      <w:r w:rsidR="00781D2C" w:rsidRPr="00D75AFE">
        <w:rPr>
          <w:b/>
        </w:rPr>
        <w:t>the</w:t>
      </w:r>
      <w:r w:rsidR="007E29A8" w:rsidRPr="00D75AFE">
        <w:rPr>
          <w:b/>
        </w:rPr>
        <w:t xml:space="preserve"> </w:t>
      </w:r>
      <w:r w:rsidR="00781D2C" w:rsidRPr="00D75AFE">
        <w:rPr>
          <w:b/>
        </w:rPr>
        <w:t>Guaranteed</w:t>
      </w:r>
      <w:r w:rsidR="007E29A8" w:rsidRPr="00D75AFE">
        <w:rPr>
          <w:b/>
        </w:rPr>
        <w:t xml:space="preserve"> </w:t>
      </w:r>
      <w:r w:rsidR="00781D2C" w:rsidRPr="00D75AFE">
        <w:rPr>
          <w:b/>
        </w:rPr>
        <w:t>Maximum</w:t>
      </w:r>
      <w:r w:rsidR="007E29A8" w:rsidRPr="00D75AFE">
        <w:rPr>
          <w:b/>
        </w:rPr>
        <w:t xml:space="preserve"> </w:t>
      </w:r>
      <w:r w:rsidR="00781D2C" w:rsidRPr="00D75AFE">
        <w:rPr>
          <w:b/>
        </w:rPr>
        <w:t>Price.</w:t>
      </w:r>
    </w:p>
    <w:p w14:paraId="5B0AC650" w14:textId="3B6CF74C" w:rsidR="00781D2C" w:rsidRPr="00D75AFE" w:rsidRDefault="00BC33E6" w:rsidP="00247F11">
      <w:pPr>
        <w:pStyle w:val="Heading3"/>
        <w:numPr>
          <w:ilvl w:val="0"/>
          <w:numId w:val="0"/>
        </w:numPr>
        <w:ind w:left="1080" w:hanging="720"/>
        <w:jc w:val="both"/>
      </w:pPr>
      <w:r w:rsidRPr="00D75AFE">
        <w:t>6.7.1</w:t>
      </w:r>
      <w:r w:rsidRPr="00D75AFE">
        <w:tab/>
      </w:r>
      <w:r w:rsidR="00A178EE" w:rsidRPr="00D75AFE">
        <w:t>W</w:t>
      </w:r>
      <w:r w:rsidR="00781D2C" w:rsidRPr="00D75AFE">
        <w:t>hen</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461336" w:rsidRPr="00D75AFE">
        <w:t>Construction Manager at Risk</w:t>
      </w:r>
      <w:r w:rsidR="007E29A8" w:rsidRPr="00D75AFE">
        <w:t xml:space="preserve"> </w:t>
      </w:r>
      <w:r w:rsidR="00781D2C" w:rsidRPr="00D75AFE">
        <w:t>mutually</w:t>
      </w:r>
      <w:r w:rsidR="007E29A8" w:rsidRPr="00D75AFE">
        <w:t xml:space="preserve"> </w:t>
      </w:r>
      <w:r w:rsidR="00781D2C" w:rsidRPr="00D75AFE">
        <w:t>agree</w:t>
      </w:r>
      <w:r w:rsidR="007E29A8" w:rsidRPr="00D75AFE">
        <w:t xml:space="preserve"> </w:t>
      </w:r>
      <w:r w:rsidR="00781D2C" w:rsidRPr="00D75AFE">
        <w:t>that</w:t>
      </w:r>
      <w:r w:rsidR="007E29A8" w:rsidRPr="00D75AFE">
        <w:t xml:space="preserve"> </w:t>
      </w:r>
      <w:r w:rsidR="00781D2C" w:rsidRPr="00D75AFE">
        <w:t>the</w:t>
      </w:r>
      <w:r w:rsidR="007E29A8" w:rsidRPr="00D75AFE">
        <w:t xml:space="preserve"> </w:t>
      </w:r>
      <w:r w:rsidR="00781D2C" w:rsidRPr="00D75AFE">
        <w:t>drawings</w:t>
      </w:r>
      <w:r w:rsidR="007E29A8" w:rsidRPr="00D75AFE">
        <w:t xml:space="preserve"> </w:t>
      </w:r>
      <w:r w:rsidR="00781D2C" w:rsidRPr="00D75AFE">
        <w:t>and</w:t>
      </w:r>
      <w:r w:rsidR="007E29A8" w:rsidRPr="00D75AFE">
        <w:t xml:space="preserve"> </w:t>
      </w:r>
      <w:r w:rsidR="00781D2C" w:rsidRPr="00D75AFE">
        <w:t>specifications</w:t>
      </w:r>
      <w:r w:rsidR="007E29A8" w:rsidRPr="00D75AFE">
        <w:t xml:space="preserve"> </w:t>
      </w:r>
      <w:r w:rsidR="00781D2C" w:rsidRPr="00D75AFE">
        <w:t>are</w:t>
      </w:r>
      <w:r w:rsidR="007E29A8" w:rsidRPr="00D75AFE">
        <w:t xml:space="preserve"> </w:t>
      </w:r>
      <w:r w:rsidR="00781D2C" w:rsidRPr="00D75AFE">
        <w:t>sufficiently</w:t>
      </w:r>
      <w:r w:rsidR="007E29A8" w:rsidRPr="00D75AFE">
        <w:t xml:space="preserve"> </w:t>
      </w:r>
      <w:r w:rsidR="00781D2C" w:rsidRPr="00D75AFE">
        <w:t>complete</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to</w:t>
      </w:r>
      <w:r w:rsidR="007E29A8" w:rsidRPr="00D75AFE">
        <w:t xml:space="preserve"> </w:t>
      </w:r>
      <w:r w:rsidR="00781D2C" w:rsidRPr="00D75AFE">
        <w:t>provide</w:t>
      </w:r>
      <w:r w:rsidR="007E29A8" w:rsidRPr="00D75AFE">
        <w:t xml:space="preserve"> </w:t>
      </w:r>
      <w:r w:rsidR="00781D2C" w:rsidRPr="00D75AFE">
        <w:t>a</w:t>
      </w:r>
      <w:r w:rsidR="007E29A8" w:rsidRPr="00D75AFE">
        <w:t xml:space="preserve"> </w:t>
      </w:r>
      <w:r w:rsidR="00781D2C" w:rsidRPr="00D75AFE">
        <w:t>Guaranteed</w:t>
      </w:r>
      <w:r w:rsidR="007E29A8" w:rsidRPr="00D75AFE">
        <w:t xml:space="preserve"> </w:t>
      </w:r>
      <w:r w:rsidR="00781D2C" w:rsidRPr="00D75AFE">
        <w:t>Maximum</w:t>
      </w:r>
      <w:r w:rsidR="007E29A8" w:rsidRPr="00D75AFE">
        <w:t xml:space="preserve"> </w:t>
      </w:r>
      <w:r w:rsidR="00781D2C" w:rsidRPr="00D75AFE">
        <w:t>Price</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3C3A01" w:rsidRPr="00D75AFE">
        <w:t>, within fourteen (14) calendar days,</w:t>
      </w:r>
      <w:r w:rsidR="007E29A8" w:rsidRPr="00D75AFE">
        <w:t xml:space="preserve"> </w:t>
      </w:r>
      <w:r w:rsidR="00781D2C" w:rsidRPr="00D75AFE">
        <w:t>deliver</w:t>
      </w:r>
      <w:r w:rsidR="007E29A8" w:rsidRPr="00D75AFE">
        <w:t xml:space="preserve"> </w:t>
      </w:r>
      <w:r w:rsidR="00781D2C" w:rsidRPr="00D75AFE">
        <w:t>to</w:t>
      </w:r>
      <w:r w:rsidR="007E29A8" w:rsidRPr="00D75AFE">
        <w:t xml:space="preserve"> </w:t>
      </w:r>
      <w:r w:rsidR="00781D2C" w:rsidRPr="00D75AFE">
        <w:t>Owner</w:t>
      </w:r>
      <w:r w:rsidR="007E29A8" w:rsidRPr="00D75AFE">
        <w:t xml:space="preserve"> </w:t>
      </w:r>
      <w:r w:rsidR="00781D2C" w:rsidRPr="00D75AFE">
        <w:t>a</w:t>
      </w:r>
      <w:r w:rsidR="007E29A8" w:rsidRPr="00D75AFE">
        <w:t xml:space="preserve"> </w:t>
      </w:r>
      <w:r w:rsidR="00781D2C" w:rsidRPr="00D75AFE">
        <w:t>proposed</w:t>
      </w:r>
      <w:r w:rsidR="007E29A8" w:rsidRPr="00D75AFE">
        <w:t xml:space="preserve"> </w:t>
      </w:r>
      <w:r w:rsidR="00781D2C" w:rsidRPr="00D75AFE">
        <w:t>Guaranteed</w:t>
      </w:r>
      <w:r w:rsidR="007E29A8" w:rsidRPr="00D75AFE">
        <w:t xml:space="preserve"> </w:t>
      </w:r>
      <w:r w:rsidR="00781D2C" w:rsidRPr="00D75AFE">
        <w:t>Maximum</w:t>
      </w:r>
      <w:r w:rsidR="007E29A8" w:rsidRPr="00D75AFE">
        <w:t xml:space="preserve"> </w:t>
      </w:r>
      <w:r w:rsidR="00781D2C" w:rsidRPr="00D75AFE">
        <w:t>Price</w:t>
      </w:r>
      <w:r w:rsidR="007E29A8" w:rsidRPr="00D75AFE">
        <w:t xml:space="preserve"> </w:t>
      </w:r>
      <w:r w:rsidR="00781D2C" w:rsidRPr="00D75AFE">
        <w:t>and</w:t>
      </w:r>
      <w:r w:rsidR="007E29A8" w:rsidRPr="00D75AFE">
        <w:t xml:space="preserve"> </w:t>
      </w:r>
      <w:r w:rsidR="00781D2C" w:rsidRPr="00D75AFE">
        <w:t>GMP</w:t>
      </w:r>
      <w:r w:rsidR="007E29A8" w:rsidRPr="00D75AFE">
        <w:t xml:space="preserve"> </w:t>
      </w:r>
      <w:r w:rsidR="00781D2C" w:rsidRPr="00D75AFE">
        <w:t>Supporting</w:t>
      </w:r>
      <w:r w:rsidR="007E29A8" w:rsidRPr="00D75AFE">
        <w:t xml:space="preserve"> </w:t>
      </w:r>
      <w:r w:rsidR="00781D2C" w:rsidRPr="00D75AFE">
        <w:t>Documents</w:t>
      </w:r>
      <w:r w:rsidR="007E29A8" w:rsidRPr="00D75AFE">
        <w:t xml:space="preserve"> </w:t>
      </w:r>
      <w:r w:rsidR="00781D2C" w:rsidRPr="00D75AFE">
        <w:t>for</w:t>
      </w:r>
      <w:r w:rsidR="007E29A8" w:rsidRPr="00D75AFE">
        <w:t xml:space="preserve"> </w:t>
      </w:r>
      <w:r w:rsidR="00781D2C" w:rsidRPr="00D75AFE">
        <w:t>review</w:t>
      </w:r>
      <w:r w:rsidR="007E29A8" w:rsidRPr="00D75AFE">
        <w:t xml:space="preserve"> </w:t>
      </w:r>
      <w:r w:rsidR="00781D2C" w:rsidRPr="00D75AFE">
        <w:t>and</w:t>
      </w:r>
      <w:r w:rsidR="007E29A8" w:rsidRPr="00D75AFE">
        <w:t xml:space="preserve"> </w:t>
      </w:r>
      <w:r w:rsidR="00781D2C" w:rsidRPr="00D75AFE">
        <w:t>negotiation</w:t>
      </w:r>
      <w:r w:rsidR="00781D2C" w:rsidRPr="00D75AFE">
        <w:rPr>
          <w:b/>
          <w:i/>
        </w:rPr>
        <w:t>.</w:t>
      </w:r>
      <w:r w:rsidR="007E29A8" w:rsidRPr="00D75AFE">
        <w:t xml:space="preserve">  </w:t>
      </w:r>
      <w:r w:rsidR="00781D2C" w:rsidRPr="00D75AFE">
        <w:t>If</w:t>
      </w:r>
      <w:r w:rsidR="007E29A8" w:rsidRPr="00D75AFE">
        <w:t xml:space="preserve"> </w:t>
      </w:r>
      <w:r w:rsidR="00781D2C" w:rsidRPr="00D75AFE">
        <w:t>any</w:t>
      </w:r>
      <w:r w:rsidR="007E29A8" w:rsidRPr="00D75AFE">
        <w:t xml:space="preserve"> </w:t>
      </w:r>
      <w:r w:rsidR="00781D2C" w:rsidRPr="00D75AFE">
        <w:t>actual</w:t>
      </w:r>
      <w:r w:rsidR="007E29A8" w:rsidRPr="00D75AFE">
        <w:t xml:space="preserve"> </w:t>
      </w:r>
      <w:r w:rsidR="00781D2C" w:rsidRPr="00D75AFE">
        <w:t>subcontract</w:t>
      </w:r>
      <w:r w:rsidR="007E29A8" w:rsidRPr="00D75AFE">
        <w:t xml:space="preserve"> </w:t>
      </w:r>
      <w:r w:rsidR="00543BD1" w:rsidRPr="00D75AFE">
        <w:t>o</w:t>
      </w:r>
      <w:r w:rsidR="00781D2C" w:rsidRPr="00D75AFE">
        <w:t>ffers</w:t>
      </w:r>
      <w:r w:rsidR="007E29A8" w:rsidRPr="00D75AFE">
        <w:t xml:space="preserve"> </w:t>
      </w:r>
      <w:r w:rsidR="00781D2C" w:rsidRPr="00D75AFE">
        <w:t>are</w:t>
      </w:r>
      <w:r w:rsidR="007E29A8" w:rsidRPr="00D75AFE">
        <w:t xml:space="preserve"> </w:t>
      </w:r>
      <w:r w:rsidR="00781D2C" w:rsidRPr="00D75AFE">
        <w:t>available</w:t>
      </w:r>
      <w:r w:rsidR="007E29A8" w:rsidRPr="00D75AFE">
        <w:t xml:space="preserve"> </w:t>
      </w:r>
      <w:r w:rsidR="00781D2C" w:rsidRPr="00D75AFE">
        <w:t>at</w:t>
      </w:r>
      <w:r w:rsidR="007E29A8" w:rsidRPr="00D75AFE">
        <w:t xml:space="preserve"> </w:t>
      </w:r>
      <w:r w:rsidR="00781D2C" w:rsidRPr="00D75AFE">
        <w:t>the</w:t>
      </w:r>
      <w:r w:rsidR="007E29A8" w:rsidRPr="00D75AFE">
        <w:t xml:space="preserve"> </w:t>
      </w:r>
      <w:r w:rsidR="00781D2C" w:rsidRPr="00D75AFE">
        <w:t>time</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is</w:t>
      </w:r>
      <w:r w:rsidR="007E29A8" w:rsidRPr="00D75AFE">
        <w:t xml:space="preserve"> </w:t>
      </w:r>
      <w:r w:rsidR="00781D2C" w:rsidRPr="00D75AFE">
        <w:t>being</w:t>
      </w:r>
      <w:r w:rsidR="007E29A8" w:rsidRPr="00D75AFE">
        <w:t xml:space="preserve"> </w:t>
      </w:r>
      <w:r w:rsidR="00781D2C" w:rsidRPr="00D75AFE">
        <w:t>established,</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use</w:t>
      </w:r>
      <w:r w:rsidR="007E29A8" w:rsidRPr="00D75AFE">
        <w:t xml:space="preserve"> </w:t>
      </w:r>
      <w:r w:rsidR="00781D2C" w:rsidRPr="00D75AFE">
        <w:t>those</w:t>
      </w:r>
      <w:r w:rsidR="007E29A8" w:rsidRPr="00D75AFE">
        <w:t xml:space="preserve"> </w:t>
      </w:r>
      <w:r w:rsidR="00781D2C" w:rsidRPr="00D75AFE">
        <w:t>subcontract</w:t>
      </w:r>
      <w:r w:rsidR="007E29A8" w:rsidRPr="00D75AFE">
        <w:t xml:space="preserve"> </w:t>
      </w:r>
      <w:r w:rsidR="00543BD1" w:rsidRPr="00D75AFE">
        <w:t>o</w:t>
      </w:r>
      <w:r w:rsidR="00781D2C" w:rsidRPr="00D75AFE">
        <w:t>ffers</w:t>
      </w:r>
      <w:r w:rsidR="007E29A8" w:rsidRPr="00D75AFE">
        <w:t xml:space="preserve"> </w:t>
      </w:r>
      <w:r w:rsidR="00781D2C" w:rsidRPr="00D75AFE">
        <w:t>in</w:t>
      </w:r>
      <w:r w:rsidR="007E29A8" w:rsidRPr="00D75AFE">
        <w:t xml:space="preserve"> </w:t>
      </w:r>
      <w:r w:rsidR="00781D2C" w:rsidRPr="00D75AFE">
        <w:t>establishing</w:t>
      </w:r>
      <w:r w:rsidR="007E29A8" w:rsidRPr="00D75AFE">
        <w:t xml:space="preserve"> </w:t>
      </w:r>
      <w:r w:rsidR="00781D2C" w:rsidRPr="00D75AFE">
        <w:t>the</w:t>
      </w:r>
      <w:r w:rsidR="007E29A8" w:rsidRPr="00D75AFE">
        <w:t xml:space="preserve"> </w:t>
      </w:r>
      <w:r w:rsidR="00781D2C" w:rsidRPr="00D75AFE">
        <w:t>GMP.</w:t>
      </w:r>
    </w:p>
    <w:p w14:paraId="4766E0A0" w14:textId="77777777" w:rsidR="00781D2C" w:rsidRPr="00D75AFE" w:rsidRDefault="00BC33E6" w:rsidP="00247F11">
      <w:pPr>
        <w:pStyle w:val="Heading3"/>
        <w:numPr>
          <w:ilvl w:val="0"/>
          <w:numId w:val="0"/>
        </w:numPr>
        <w:ind w:left="1080" w:hanging="720"/>
        <w:jc w:val="both"/>
      </w:pPr>
      <w:r w:rsidRPr="00D75AFE">
        <w:t>6.7.2</w:t>
      </w:r>
      <w:r w:rsidRPr="00D75AFE">
        <w:tab/>
      </w:r>
      <w:r w:rsidR="00781D2C" w:rsidRPr="00D75AFE">
        <w:t>As</w:t>
      </w:r>
      <w:r w:rsidR="007E29A8" w:rsidRPr="00D75AFE">
        <w:t xml:space="preserve"> </w:t>
      </w:r>
      <w:r w:rsidR="00781D2C" w:rsidRPr="00D75AFE">
        <w:t>the</w:t>
      </w:r>
      <w:r w:rsidR="007E29A8" w:rsidRPr="00D75AFE">
        <w:t xml:space="preserve"> </w:t>
      </w:r>
      <w:r w:rsidR="00781D2C" w:rsidRPr="00D75AFE">
        <w:t>Plans</w:t>
      </w:r>
      <w:r w:rsidR="007E29A8" w:rsidRPr="00D75AFE">
        <w:t xml:space="preserve"> </w:t>
      </w:r>
      <w:r w:rsidR="00781D2C" w:rsidRPr="00D75AFE">
        <w:t>and</w:t>
      </w:r>
      <w:r w:rsidR="007E29A8" w:rsidRPr="00D75AFE">
        <w:t xml:space="preserve"> </w:t>
      </w:r>
      <w:r w:rsidR="00781D2C" w:rsidRPr="00D75AFE">
        <w:t>Specifications</w:t>
      </w:r>
      <w:r w:rsidR="007E29A8" w:rsidRPr="00D75AFE">
        <w:t xml:space="preserve"> </w:t>
      </w:r>
      <w:r w:rsidR="00781D2C" w:rsidRPr="00D75AFE">
        <w:t>may</w:t>
      </w:r>
      <w:r w:rsidR="007E29A8" w:rsidRPr="00D75AFE">
        <w:t xml:space="preserve"> </w:t>
      </w:r>
      <w:r w:rsidR="00781D2C" w:rsidRPr="00D75AFE">
        <w:t>not</w:t>
      </w:r>
      <w:r w:rsidR="007E29A8" w:rsidRPr="00D75AFE">
        <w:t xml:space="preserve"> </w:t>
      </w:r>
      <w:r w:rsidR="00781D2C" w:rsidRPr="00D75AFE">
        <w:t>be</w:t>
      </w:r>
      <w:r w:rsidR="007E29A8" w:rsidRPr="00D75AFE">
        <w:t xml:space="preserve"> </w:t>
      </w:r>
      <w:r w:rsidR="00781D2C" w:rsidRPr="00D75AFE">
        <w:t>developed</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stage</w:t>
      </w:r>
      <w:r w:rsidR="007E29A8" w:rsidRPr="00D75AFE">
        <w:t xml:space="preserve"> </w:t>
      </w:r>
      <w:r w:rsidR="00781D2C" w:rsidRPr="00D75AFE">
        <w:t>of</w:t>
      </w:r>
      <w:r w:rsidR="007E29A8" w:rsidRPr="00D75AFE">
        <w:t xml:space="preserve"> </w:t>
      </w:r>
      <w:r w:rsidR="00781D2C" w:rsidRPr="00D75AFE">
        <w:t>biddable</w:t>
      </w:r>
      <w:r w:rsidR="007E29A8" w:rsidRPr="00D75AFE">
        <w:t xml:space="preserve"> </w:t>
      </w:r>
      <w:r w:rsidR="00781D2C" w:rsidRPr="00D75AFE">
        <w:t>design</w:t>
      </w:r>
      <w:r w:rsidR="007E29A8" w:rsidRPr="00D75AFE">
        <w:t xml:space="preserve"> </w:t>
      </w:r>
      <w:r w:rsidR="00781D2C" w:rsidRPr="00D75AFE">
        <w:t>documents</w:t>
      </w:r>
      <w:r w:rsidR="007E29A8" w:rsidRPr="00D75AFE">
        <w:t xml:space="preserve"> </w:t>
      </w:r>
      <w:r w:rsidR="00781D2C" w:rsidRPr="00D75AFE">
        <w:t>at</w:t>
      </w:r>
      <w:r w:rsidR="007E29A8" w:rsidRPr="00D75AFE">
        <w:t xml:space="preserve"> </w:t>
      </w:r>
      <w:r w:rsidR="00781D2C" w:rsidRPr="00D75AFE">
        <w:t>the</w:t>
      </w:r>
      <w:r w:rsidR="007E29A8" w:rsidRPr="00D75AFE">
        <w:t xml:space="preserve"> </w:t>
      </w:r>
      <w:r w:rsidR="00781D2C" w:rsidRPr="00D75AFE">
        <w:t>time</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proposal</w:t>
      </w:r>
      <w:r w:rsidR="007E29A8" w:rsidRPr="00D75AFE">
        <w:t xml:space="preserve"> </w:t>
      </w:r>
      <w:r w:rsidR="00781D2C" w:rsidRPr="00D75AFE">
        <w:t>is</w:t>
      </w:r>
      <w:r w:rsidR="007E29A8" w:rsidRPr="00D75AFE">
        <w:t xml:space="preserve"> </w:t>
      </w:r>
      <w:r w:rsidR="00781D2C" w:rsidRPr="00D75AFE">
        <w:t>prepared,</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provide</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for</w:t>
      </w:r>
      <w:r w:rsidR="007E29A8" w:rsidRPr="00D75AFE">
        <w:t xml:space="preserve"> </w:t>
      </w:r>
      <w:r w:rsidR="00781D2C" w:rsidRPr="00D75AFE">
        <w:t>further</w:t>
      </w:r>
      <w:r w:rsidR="007E29A8" w:rsidRPr="00D75AFE">
        <w:t xml:space="preserve"> </w:t>
      </w:r>
      <w:r w:rsidR="00781D2C" w:rsidRPr="00D75AFE">
        <w:t>development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Plans</w:t>
      </w:r>
      <w:r w:rsidR="007E29A8" w:rsidRPr="00D75AFE">
        <w:t xml:space="preserve"> </w:t>
      </w:r>
      <w:r w:rsidR="00781D2C" w:rsidRPr="00D75AFE">
        <w:t>and</w:t>
      </w:r>
      <w:r w:rsidR="007E29A8" w:rsidRPr="00D75AFE">
        <w:t xml:space="preserve"> </w:t>
      </w:r>
      <w:r w:rsidR="00781D2C" w:rsidRPr="00D75AFE">
        <w:t>Specifications</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that</w:t>
      </w:r>
      <w:r w:rsidR="007E29A8" w:rsidRPr="00D75AFE">
        <w:t xml:space="preserve"> </w:t>
      </w:r>
      <w:r w:rsidR="00781D2C" w:rsidRPr="00D75AFE">
        <w:t>is</w:t>
      </w:r>
      <w:r w:rsidR="007E29A8" w:rsidRPr="00D75AFE">
        <w:t xml:space="preserve"> </w:t>
      </w:r>
      <w:r w:rsidR="00781D2C" w:rsidRPr="00D75AFE">
        <w:t>consistent</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Contract</w:t>
      </w:r>
      <w:r w:rsidR="007E29A8" w:rsidRPr="00D75AFE">
        <w:t xml:space="preserve"> </w:t>
      </w:r>
      <w:r w:rsidR="00781D2C" w:rsidRPr="00D75AFE">
        <w:t>Documents</w:t>
      </w:r>
      <w:r w:rsidR="007E29A8" w:rsidRPr="00D75AFE">
        <w:t xml:space="preserve"> </w:t>
      </w:r>
      <w:r w:rsidR="00781D2C" w:rsidRPr="00D75AFE">
        <w:t>and</w:t>
      </w:r>
      <w:r w:rsidR="007E29A8" w:rsidRPr="00D75AFE">
        <w:t xml:space="preserve"> </w:t>
      </w:r>
      <w:r w:rsidR="00781D2C" w:rsidRPr="00D75AFE">
        <w:t>reasonably</w:t>
      </w:r>
      <w:r w:rsidR="007E29A8" w:rsidRPr="00D75AFE">
        <w:t xml:space="preserve"> </w:t>
      </w:r>
      <w:r w:rsidR="00781D2C" w:rsidRPr="00D75AFE">
        <w:t>inferable</w:t>
      </w:r>
      <w:r w:rsidR="007E29A8" w:rsidRPr="00D75AFE">
        <w:t xml:space="preserve"> </w:t>
      </w:r>
      <w:r w:rsidR="00781D2C" w:rsidRPr="00D75AFE">
        <w:t>there</w:t>
      </w:r>
      <w:r w:rsidR="00543BD1" w:rsidRPr="00D75AFE">
        <w:t>of.</w:t>
      </w:r>
      <w:r w:rsidR="007E29A8" w:rsidRPr="00D75AFE">
        <w:t xml:space="preserve">  </w:t>
      </w:r>
      <w:r w:rsidR="00781D2C" w:rsidRPr="00D75AFE">
        <w:t>Such</w:t>
      </w:r>
      <w:r w:rsidR="007E29A8" w:rsidRPr="00D75AFE">
        <w:t xml:space="preserve"> </w:t>
      </w:r>
      <w:r w:rsidR="00781D2C" w:rsidRPr="00D75AFE">
        <w:t>further</w:t>
      </w:r>
      <w:r w:rsidR="007E29A8" w:rsidRPr="00D75AFE">
        <w:t xml:space="preserve"> </w:t>
      </w:r>
      <w:r w:rsidR="00781D2C" w:rsidRPr="00D75AFE">
        <w:t>development</w:t>
      </w:r>
      <w:r w:rsidR="007E29A8" w:rsidRPr="00D75AFE">
        <w:t xml:space="preserve"> </w:t>
      </w:r>
      <w:r w:rsidR="00781D2C" w:rsidRPr="00D75AFE">
        <w:t>does</w:t>
      </w:r>
      <w:r w:rsidR="007E29A8" w:rsidRPr="00D75AFE">
        <w:t xml:space="preserve"> </w:t>
      </w:r>
      <w:r w:rsidR="00781D2C" w:rsidRPr="00D75AFE">
        <w:t>not</w:t>
      </w:r>
      <w:r w:rsidR="007E29A8" w:rsidRPr="00D75AFE">
        <w:t xml:space="preserve"> </w:t>
      </w:r>
      <w:r w:rsidR="00781D2C" w:rsidRPr="00D75AFE">
        <w:t>include</w:t>
      </w:r>
      <w:r w:rsidR="007E29A8" w:rsidRPr="00D75AFE">
        <w:t xml:space="preserve"> </w:t>
      </w:r>
      <w:r w:rsidR="00781D2C" w:rsidRPr="00D75AFE">
        <w:t>such</w:t>
      </w:r>
      <w:r w:rsidR="007E29A8" w:rsidRPr="00D75AFE">
        <w:t xml:space="preserve"> </w:t>
      </w:r>
      <w:r w:rsidR="00781D2C" w:rsidRPr="00D75AFE">
        <w:t>things</w:t>
      </w:r>
      <w:r w:rsidR="007E29A8" w:rsidRPr="00D75AFE">
        <w:t xml:space="preserve"> </w:t>
      </w:r>
      <w:r w:rsidR="00781D2C" w:rsidRPr="00D75AFE">
        <w:t>as</w:t>
      </w:r>
      <w:r w:rsidR="007E29A8" w:rsidRPr="00D75AFE">
        <w:t xml:space="preserve"> </w:t>
      </w:r>
      <w:r w:rsidR="00781D2C" w:rsidRPr="00D75AFE">
        <w:t>changes</w:t>
      </w:r>
      <w:r w:rsidR="007E29A8" w:rsidRPr="00D75AFE">
        <w:t xml:space="preserve"> </w:t>
      </w:r>
      <w:r w:rsidR="00781D2C" w:rsidRPr="00D75AFE">
        <w:t>in</w:t>
      </w:r>
      <w:r w:rsidR="007E29A8" w:rsidRPr="00D75AFE">
        <w:t xml:space="preserve"> </w:t>
      </w:r>
      <w:r w:rsidR="00781D2C" w:rsidRPr="00D75AFE">
        <w:t>scope,</w:t>
      </w:r>
      <w:r w:rsidR="007E29A8" w:rsidRPr="00D75AFE">
        <w:t xml:space="preserve"> </w:t>
      </w:r>
      <w:r w:rsidR="00781D2C" w:rsidRPr="00D75AFE">
        <w:t>systems,</w:t>
      </w:r>
      <w:r w:rsidR="007E29A8" w:rsidRPr="00D75AFE">
        <w:t xml:space="preserve"> </w:t>
      </w:r>
      <w:r w:rsidR="00781D2C" w:rsidRPr="00D75AFE">
        <w:t>kinds</w:t>
      </w:r>
      <w:r w:rsidR="007E29A8" w:rsidRPr="00D75AFE">
        <w:t xml:space="preserve"> </w:t>
      </w:r>
      <w:r w:rsidR="00781D2C" w:rsidRPr="00D75AFE">
        <w:t>and</w:t>
      </w:r>
      <w:r w:rsidR="007E29A8" w:rsidRPr="00D75AFE">
        <w:t xml:space="preserve"> </w:t>
      </w:r>
      <w:r w:rsidR="00781D2C" w:rsidRPr="00D75AFE">
        <w:t>quality</w:t>
      </w:r>
      <w:r w:rsidR="007E29A8" w:rsidRPr="00D75AFE">
        <w:t xml:space="preserve"> </w:t>
      </w:r>
      <w:r w:rsidR="00781D2C" w:rsidRPr="00D75AFE">
        <w:t>of</w:t>
      </w:r>
      <w:r w:rsidR="007E29A8" w:rsidRPr="00D75AFE">
        <w:t xml:space="preserve"> </w:t>
      </w:r>
      <w:r w:rsidR="00781D2C" w:rsidRPr="00D75AFE">
        <w:t>materials,</w:t>
      </w:r>
      <w:r w:rsidR="007E29A8" w:rsidRPr="00D75AFE">
        <w:t xml:space="preserve"> </w:t>
      </w:r>
      <w:r w:rsidR="00781D2C" w:rsidRPr="00D75AFE">
        <w:t>finishes</w:t>
      </w:r>
      <w:r w:rsidR="007E29A8" w:rsidRPr="00D75AFE">
        <w:t xml:space="preserve"> </w:t>
      </w:r>
      <w:r w:rsidR="00781D2C" w:rsidRPr="00D75AFE">
        <w:t>or</w:t>
      </w:r>
      <w:r w:rsidR="007E29A8" w:rsidRPr="00D75AFE">
        <w:t xml:space="preserve"> </w:t>
      </w:r>
      <w:r w:rsidR="00781D2C" w:rsidRPr="00D75AFE">
        <w:t>equipment,</w:t>
      </w:r>
      <w:r w:rsidR="007E29A8" w:rsidRPr="00D75AFE">
        <w:t xml:space="preserve"> </w:t>
      </w:r>
      <w:r w:rsidR="00781D2C" w:rsidRPr="00D75AFE">
        <w:t>all</w:t>
      </w:r>
      <w:r w:rsidR="007E29A8" w:rsidRPr="00D75AFE">
        <w:t xml:space="preserve"> </w:t>
      </w:r>
      <w:r w:rsidR="00781D2C" w:rsidRPr="00D75AFE">
        <w:t>of</w:t>
      </w:r>
      <w:r w:rsidR="007E29A8" w:rsidRPr="00D75AFE">
        <w:t xml:space="preserve"> </w:t>
      </w:r>
      <w:r w:rsidR="00781D2C" w:rsidRPr="00D75AFE">
        <w:t>which,</w:t>
      </w:r>
      <w:r w:rsidR="007E29A8" w:rsidRPr="00D75AFE">
        <w:t xml:space="preserve"> </w:t>
      </w:r>
      <w:r w:rsidR="00781D2C" w:rsidRPr="00D75AFE">
        <w:t>if</w:t>
      </w:r>
      <w:r w:rsidR="007E29A8" w:rsidRPr="00D75AFE">
        <w:t xml:space="preserve"> </w:t>
      </w:r>
      <w:r w:rsidR="00781D2C" w:rsidRPr="00D75AFE">
        <w:t>required,</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incorporated</w:t>
      </w:r>
      <w:r w:rsidR="007E29A8" w:rsidRPr="00D75AFE">
        <w:t xml:space="preserve"> </w:t>
      </w:r>
      <w:r w:rsidR="00781D2C" w:rsidRPr="00D75AFE">
        <w:t>by</w:t>
      </w:r>
      <w:r w:rsidR="007E29A8" w:rsidRPr="00D75AFE">
        <w:t xml:space="preserve"> </w:t>
      </w:r>
      <w:r w:rsidR="00781D2C" w:rsidRPr="00D75AFE">
        <w:t>Change</w:t>
      </w:r>
      <w:r w:rsidR="007E29A8" w:rsidRPr="00D75AFE">
        <w:t xml:space="preserve"> </w:t>
      </w:r>
      <w:r w:rsidR="00781D2C" w:rsidRPr="00D75AFE">
        <w:t>Order</w:t>
      </w:r>
      <w:r w:rsidR="007E29A8" w:rsidRPr="00D75AFE">
        <w:t xml:space="preserve"> </w:t>
      </w:r>
      <w:r w:rsidR="00781D2C" w:rsidRPr="00D75AFE">
        <w:t>or</w:t>
      </w:r>
      <w:r w:rsidR="007E29A8" w:rsidRPr="00D75AFE">
        <w:t xml:space="preserve"> </w:t>
      </w:r>
      <w:r w:rsidR="00781D2C" w:rsidRPr="00D75AFE">
        <w:t>Amendment</w:t>
      </w:r>
      <w:r w:rsidR="007E29A8" w:rsidRPr="00D75AFE">
        <w:t xml:space="preserve"> </w:t>
      </w:r>
      <w:r w:rsidR="00781D2C" w:rsidRPr="00D75AFE">
        <w:t>with</w:t>
      </w:r>
      <w:r w:rsidR="007E29A8" w:rsidRPr="00D75AFE">
        <w:t xml:space="preserve"> </w:t>
      </w:r>
      <w:r w:rsidR="00781D2C" w:rsidRPr="00D75AFE">
        <w:t>a</w:t>
      </w:r>
      <w:r w:rsidR="007E29A8" w:rsidRPr="00D75AFE">
        <w:t xml:space="preserve"> </w:t>
      </w:r>
      <w:r w:rsidR="00781D2C" w:rsidRPr="00D75AFE">
        <w:t>corresponding</w:t>
      </w:r>
      <w:r w:rsidR="007E29A8" w:rsidRPr="00D75AFE">
        <w:t xml:space="preserve"> </w:t>
      </w:r>
      <w:r w:rsidR="00781D2C" w:rsidRPr="00D75AFE">
        <w:t>GMP</w:t>
      </w:r>
      <w:r w:rsidR="007E29A8" w:rsidRPr="00D75AFE">
        <w:t xml:space="preserve"> </w:t>
      </w:r>
      <w:r w:rsidR="00781D2C" w:rsidRPr="00D75AFE">
        <w:t>adjustment.</w:t>
      </w:r>
    </w:p>
    <w:p w14:paraId="50C433BD" w14:textId="77777777" w:rsidR="00781D2C" w:rsidRPr="00D75AFE" w:rsidRDefault="00BC33E6" w:rsidP="00247F11">
      <w:pPr>
        <w:pStyle w:val="Heading3"/>
        <w:numPr>
          <w:ilvl w:val="0"/>
          <w:numId w:val="0"/>
        </w:numPr>
        <w:ind w:left="1080" w:hanging="720"/>
        <w:jc w:val="both"/>
      </w:pPr>
      <w:r w:rsidRPr="00D75AFE">
        <w:t>6.7.3.</w:t>
      </w:r>
      <w:r w:rsidRPr="00D75AFE">
        <w:tab/>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include</w:t>
      </w:r>
      <w:r w:rsidR="007E29A8" w:rsidRPr="00D75AFE">
        <w:t xml:space="preserve"> </w:t>
      </w:r>
      <w:r w:rsidR="00781D2C" w:rsidRPr="00D75AFE">
        <w:t>with</w:t>
      </w:r>
      <w:r w:rsidR="007E29A8" w:rsidRPr="00D75AFE">
        <w:t xml:space="preserve"> </w:t>
      </w:r>
      <w:r w:rsidR="00781D2C" w:rsidRPr="00D75AFE">
        <w:t>its</w:t>
      </w:r>
      <w:r w:rsidR="007E29A8" w:rsidRPr="00D75AFE">
        <w:t xml:space="preserve"> </w:t>
      </w:r>
      <w:r w:rsidR="00781D2C" w:rsidRPr="00D75AFE">
        <w:t>GMP</w:t>
      </w:r>
      <w:r w:rsidR="007E29A8" w:rsidRPr="00D75AFE">
        <w:t xml:space="preserve"> </w:t>
      </w:r>
      <w:r w:rsidR="00781D2C" w:rsidRPr="00D75AFE">
        <w:t>proposal</w:t>
      </w:r>
      <w:r w:rsidR="007E29A8" w:rsidRPr="00D75AFE">
        <w:t xml:space="preserve"> </w:t>
      </w:r>
      <w:r w:rsidR="00781D2C" w:rsidRPr="00D75AFE">
        <w:t>a</w:t>
      </w:r>
      <w:r w:rsidR="007E29A8" w:rsidRPr="00D75AFE">
        <w:t xml:space="preserve"> </w:t>
      </w:r>
      <w:r w:rsidR="00781D2C" w:rsidRPr="00D75AFE">
        <w:t>written</w:t>
      </w:r>
      <w:r w:rsidR="007E29A8" w:rsidRPr="00D75AFE">
        <w:t xml:space="preserve"> </w:t>
      </w:r>
      <w:r w:rsidR="00781D2C" w:rsidRPr="00D75AFE">
        <w:t>statement</w:t>
      </w:r>
      <w:r w:rsidR="007E29A8" w:rsidRPr="00D75AFE">
        <w:t xml:space="preserve"> </w:t>
      </w:r>
      <w:r w:rsidR="00781D2C" w:rsidRPr="00D75AFE">
        <w:t>of</w:t>
      </w:r>
      <w:r w:rsidR="007E29A8" w:rsidRPr="00D75AFE">
        <w:t xml:space="preserve"> </w:t>
      </w:r>
      <w:r w:rsidR="00781D2C" w:rsidRPr="00D75AFE">
        <w:t>its</w:t>
      </w:r>
      <w:r w:rsidR="007E29A8" w:rsidRPr="00D75AFE">
        <w:t xml:space="preserve"> </w:t>
      </w:r>
      <w:r w:rsidR="00781D2C" w:rsidRPr="00D75AFE">
        <w:t>basis</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Supporting</w:t>
      </w:r>
      <w:r w:rsidR="007E29A8" w:rsidRPr="00D75AFE">
        <w:t xml:space="preserve"> </w:t>
      </w:r>
      <w:r w:rsidR="00781D2C" w:rsidRPr="00D75AFE">
        <w:t>Documents"),</w:t>
      </w:r>
      <w:r w:rsidR="007E29A8" w:rsidRPr="00D75AFE">
        <w:t xml:space="preserve"> </w:t>
      </w:r>
      <w:r w:rsidR="00781D2C" w:rsidRPr="00D75AFE">
        <w:t>which</w:t>
      </w:r>
      <w:r w:rsidR="007E29A8" w:rsidRPr="00D75AFE">
        <w:t xml:space="preserve"> </w:t>
      </w:r>
      <w:r w:rsidR="00781D2C" w:rsidRPr="00D75AFE">
        <w:t>shall</w:t>
      </w:r>
      <w:r w:rsidR="007E29A8" w:rsidRPr="00D75AFE">
        <w:t xml:space="preserve"> </w:t>
      </w:r>
      <w:r w:rsidR="00781D2C" w:rsidRPr="00D75AFE">
        <w:t>include:</w:t>
      </w:r>
    </w:p>
    <w:p w14:paraId="1201BCCB" w14:textId="77777777" w:rsidR="00781D2C" w:rsidRPr="00D75AFE" w:rsidRDefault="00781D2C" w:rsidP="00247F11">
      <w:pPr>
        <w:pStyle w:val="Heading4"/>
        <w:tabs>
          <w:tab w:val="clear" w:pos="1350"/>
          <w:tab w:val="clear" w:pos="1800"/>
          <w:tab w:val="num" w:pos="-2430"/>
        </w:tabs>
        <w:jc w:val="both"/>
      </w:pPr>
      <w:r w:rsidRPr="00D75AFE">
        <w:t>A</w:t>
      </w:r>
      <w:r w:rsidR="007E29A8" w:rsidRPr="00D75AFE">
        <w:t xml:space="preserve"> </w:t>
      </w:r>
      <w:r w:rsidRPr="00D75AFE">
        <w:t>list</w:t>
      </w:r>
      <w:r w:rsidR="007E29A8" w:rsidRPr="00D75AFE">
        <w:t xml:space="preserve"> </w:t>
      </w:r>
      <w:r w:rsidRPr="00D75AFE">
        <w:t>of</w:t>
      </w:r>
      <w:r w:rsidR="007E29A8" w:rsidRPr="00D75AFE">
        <w:t xml:space="preserve"> </w:t>
      </w:r>
      <w:r w:rsidRPr="00D75AFE">
        <w:t>the</w:t>
      </w:r>
      <w:r w:rsidR="007E29A8" w:rsidRPr="00D75AFE">
        <w:t xml:space="preserve"> </w:t>
      </w:r>
      <w:r w:rsidRPr="00D75AFE">
        <w:t>Plans</w:t>
      </w:r>
      <w:r w:rsidR="007E29A8" w:rsidRPr="00D75AFE">
        <w:t xml:space="preserve"> </w:t>
      </w:r>
      <w:r w:rsidRPr="00D75AFE">
        <w:t>and</w:t>
      </w:r>
      <w:r w:rsidR="007E29A8" w:rsidRPr="00D75AFE">
        <w:t xml:space="preserve"> </w:t>
      </w:r>
      <w:r w:rsidRPr="00D75AFE">
        <w:t>Specifications,</w:t>
      </w:r>
      <w:r w:rsidR="007E29A8" w:rsidRPr="00D75AFE">
        <w:t xml:space="preserve"> </w:t>
      </w:r>
      <w:r w:rsidRPr="00D75AFE">
        <w:t>including</w:t>
      </w:r>
      <w:r w:rsidR="007E29A8" w:rsidRPr="00D75AFE">
        <w:t xml:space="preserve"> </w:t>
      </w:r>
      <w:r w:rsidRPr="00D75AFE">
        <w:t>all</w:t>
      </w:r>
      <w:r w:rsidR="007E29A8" w:rsidRPr="00D75AFE">
        <w:t xml:space="preserve"> </w:t>
      </w:r>
      <w:r w:rsidRPr="00D75AFE">
        <w:t>addenda</w:t>
      </w:r>
      <w:r w:rsidR="007E29A8" w:rsidRPr="00D75AFE">
        <w:t xml:space="preserve"> </w:t>
      </w:r>
      <w:r w:rsidRPr="00D75AFE">
        <w:t>thereto</w:t>
      </w:r>
      <w:r w:rsidR="007E29A8" w:rsidRPr="00D75AFE">
        <w:t xml:space="preserve"> </w:t>
      </w:r>
      <w:r w:rsidRPr="00D75AFE">
        <w:t>and</w:t>
      </w:r>
      <w:r w:rsidR="007E29A8" w:rsidRPr="00D75AFE">
        <w:t xml:space="preserve"> </w:t>
      </w:r>
      <w:r w:rsidRPr="00D75AFE">
        <w:t>the</w:t>
      </w:r>
      <w:r w:rsidR="007E29A8" w:rsidRPr="00D75AFE">
        <w:t xml:space="preserve"> </w:t>
      </w:r>
      <w:r w:rsidRPr="00D75AFE">
        <w:t>conditions</w:t>
      </w:r>
      <w:r w:rsidR="007E29A8" w:rsidRPr="00D75AFE">
        <w:t xml:space="preserve"> </w:t>
      </w:r>
      <w:r w:rsidRPr="00D75AFE">
        <w:t>of</w:t>
      </w:r>
      <w:r w:rsidR="007E29A8" w:rsidRPr="00D75AFE">
        <w:t xml:space="preserve"> </w:t>
      </w:r>
      <w:r w:rsidRPr="00D75AFE">
        <w:t>the</w:t>
      </w:r>
      <w:r w:rsidR="007E29A8" w:rsidRPr="00D75AFE">
        <w:t xml:space="preserve"> </w:t>
      </w:r>
      <w:r w:rsidRPr="00D75AFE">
        <w:t>Contract,</w:t>
      </w:r>
      <w:r w:rsidR="007E29A8" w:rsidRPr="00D75AFE">
        <w:t xml:space="preserve"> </w:t>
      </w:r>
      <w:r w:rsidRPr="00D75AFE">
        <w:t>which</w:t>
      </w:r>
      <w:r w:rsidR="007E29A8" w:rsidRPr="00D75AFE">
        <w:t xml:space="preserve"> </w:t>
      </w:r>
      <w:r w:rsidRPr="00D75AFE">
        <w:t>were</w:t>
      </w:r>
      <w:r w:rsidR="007E29A8" w:rsidRPr="00D75AFE">
        <w:t xml:space="preserve"> </w:t>
      </w:r>
      <w:r w:rsidRPr="00D75AFE">
        <w:t>used</w:t>
      </w:r>
      <w:r w:rsidR="007E29A8" w:rsidRPr="00D75AFE">
        <w:t xml:space="preserve"> </w:t>
      </w:r>
      <w:r w:rsidRPr="00D75AFE">
        <w:t>in</w:t>
      </w:r>
      <w:r w:rsidR="007E29A8" w:rsidRPr="00D75AFE">
        <w:t xml:space="preserve"> </w:t>
      </w:r>
      <w:r w:rsidRPr="00D75AFE">
        <w:t>preparation</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proposal.</w:t>
      </w:r>
    </w:p>
    <w:p w14:paraId="67B47722" w14:textId="77777777" w:rsidR="00781D2C" w:rsidRPr="00D75AFE" w:rsidRDefault="00781D2C" w:rsidP="00247F11">
      <w:pPr>
        <w:pStyle w:val="Heading4"/>
        <w:tabs>
          <w:tab w:val="clear" w:pos="1350"/>
          <w:tab w:val="clear" w:pos="1800"/>
        </w:tabs>
        <w:jc w:val="both"/>
      </w:pPr>
      <w:r w:rsidRPr="00D75AFE">
        <w:t>A</w:t>
      </w:r>
      <w:r w:rsidR="007E29A8" w:rsidRPr="00D75AFE">
        <w:t xml:space="preserve"> </w:t>
      </w:r>
      <w:r w:rsidRPr="00D75AFE">
        <w:t>list</w:t>
      </w:r>
      <w:r w:rsidR="007E29A8" w:rsidRPr="00D75AFE">
        <w:t xml:space="preserve"> </w:t>
      </w:r>
      <w:r w:rsidRPr="00D75AFE">
        <w:t>of</w:t>
      </w:r>
      <w:r w:rsidR="007E29A8" w:rsidRPr="00D75AFE">
        <w:t xml:space="preserve"> </w:t>
      </w:r>
      <w:r w:rsidRPr="00D75AFE">
        <w:t>allowances</w:t>
      </w:r>
      <w:r w:rsidR="007E29A8" w:rsidRPr="00D75AFE">
        <w:t xml:space="preserve"> </w:t>
      </w:r>
      <w:r w:rsidRPr="00D75AFE">
        <w:t>and</w:t>
      </w:r>
      <w:r w:rsidR="007E29A8" w:rsidRPr="00D75AFE">
        <w:t xml:space="preserve"> </w:t>
      </w:r>
      <w:r w:rsidRPr="00D75AFE">
        <w:t>a</w:t>
      </w:r>
      <w:r w:rsidR="007E29A8" w:rsidRPr="00D75AFE">
        <w:t xml:space="preserve"> </w:t>
      </w:r>
      <w:r w:rsidRPr="00D75AFE">
        <w:t>statement</w:t>
      </w:r>
      <w:r w:rsidR="007E29A8" w:rsidRPr="00D75AFE">
        <w:t xml:space="preserve"> </w:t>
      </w:r>
      <w:r w:rsidRPr="00D75AFE">
        <w:t>of</w:t>
      </w:r>
      <w:r w:rsidR="007E29A8" w:rsidRPr="00D75AFE">
        <w:t xml:space="preserve"> </w:t>
      </w:r>
      <w:r w:rsidRPr="00D75AFE">
        <w:t>their</w:t>
      </w:r>
      <w:r w:rsidR="007E29A8" w:rsidRPr="00D75AFE">
        <w:t xml:space="preserve"> </w:t>
      </w:r>
      <w:r w:rsidRPr="00D75AFE">
        <w:t>basis.</w:t>
      </w:r>
    </w:p>
    <w:p w14:paraId="114B46D2" w14:textId="77777777" w:rsidR="00781D2C" w:rsidRPr="00D75AFE" w:rsidRDefault="00781D2C" w:rsidP="00247F11">
      <w:pPr>
        <w:pStyle w:val="Heading4"/>
        <w:tabs>
          <w:tab w:val="clear" w:pos="1350"/>
          <w:tab w:val="clear" w:pos="1800"/>
          <w:tab w:val="num" w:pos="-2070"/>
        </w:tabs>
        <w:jc w:val="both"/>
      </w:pPr>
      <w:r w:rsidRPr="00D75AFE">
        <w:t>A</w:t>
      </w:r>
      <w:r w:rsidR="007E29A8" w:rsidRPr="00D75AFE">
        <w:t xml:space="preserve"> </w:t>
      </w:r>
      <w:r w:rsidRPr="00D75AFE">
        <w:t>list</w:t>
      </w:r>
      <w:r w:rsidR="007E29A8" w:rsidRPr="00D75AFE">
        <w:t xml:space="preserve"> </w:t>
      </w:r>
      <w:r w:rsidRPr="00D75AFE">
        <w:t>of</w:t>
      </w:r>
      <w:r w:rsidR="007E29A8" w:rsidRPr="00D75AFE">
        <w:t xml:space="preserve"> </w:t>
      </w:r>
      <w:r w:rsidRPr="00D75AFE">
        <w:t>the</w:t>
      </w:r>
      <w:r w:rsidR="007E29A8" w:rsidRPr="00D75AFE">
        <w:t xml:space="preserve"> </w:t>
      </w:r>
      <w:r w:rsidRPr="00D75AFE">
        <w:t>clarifications</w:t>
      </w:r>
      <w:r w:rsidR="007E29A8" w:rsidRPr="00D75AFE">
        <w:t xml:space="preserve"> </w:t>
      </w:r>
      <w:r w:rsidRPr="00D75AFE">
        <w:t>and</w:t>
      </w:r>
      <w:r w:rsidR="007E29A8" w:rsidRPr="00D75AFE">
        <w:t xml:space="preserve"> </w:t>
      </w:r>
      <w:r w:rsidRPr="00D75AFE">
        <w:t>assumptions</w:t>
      </w:r>
      <w:r w:rsidR="007E29A8" w:rsidRPr="00D75AFE">
        <w:t xml:space="preserve"> </w:t>
      </w:r>
      <w:r w:rsidRPr="00D75AFE">
        <w:t>made</w:t>
      </w:r>
      <w:r w:rsidR="007E29A8" w:rsidRPr="00D75AFE">
        <w:t xml:space="preserve"> </w:t>
      </w:r>
      <w:r w:rsidRPr="00D75AFE">
        <w:t>by</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in</w:t>
      </w:r>
      <w:r w:rsidR="007E29A8" w:rsidRPr="00D75AFE">
        <w:t xml:space="preserve"> </w:t>
      </w:r>
      <w:r w:rsidRPr="00D75AFE">
        <w:t>the</w:t>
      </w:r>
      <w:r w:rsidR="007E29A8" w:rsidRPr="00D75AFE">
        <w:t xml:space="preserve"> </w:t>
      </w:r>
      <w:r w:rsidRPr="00D75AFE">
        <w:t>preparation</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proposal</w:t>
      </w:r>
      <w:r w:rsidR="007E29A8" w:rsidRPr="00D75AFE">
        <w:t xml:space="preserve"> </w:t>
      </w:r>
      <w:r w:rsidRPr="00D75AFE">
        <w:t>to</w:t>
      </w:r>
      <w:r w:rsidR="007E29A8" w:rsidRPr="00D75AFE">
        <w:t xml:space="preserve"> </w:t>
      </w:r>
      <w:r w:rsidRPr="00D75AFE">
        <w:t>supplement</w:t>
      </w:r>
      <w:r w:rsidR="007E29A8" w:rsidRPr="00D75AFE">
        <w:t xml:space="preserve"> </w:t>
      </w:r>
      <w:r w:rsidRPr="00D75AFE">
        <w:t>the</w:t>
      </w:r>
      <w:r w:rsidR="007E29A8" w:rsidRPr="00D75AFE">
        <w:t xml:space="preserve"> </w:t>
      </w:r>
      <w:r w:rsidRPr="00D75AFE">
        <w:t>information</w:t>
      </w:r>
      <w:r w:rsidR="007E29A8" w:rsidRPr="00D75AFE">
        <w:t xml:space="preserve"> </w:t>
      </w:r>
      <w:r w:rsidRPr="00D75AFE">
        <w:t>contained</w:t>
      </w:r>
      <w:r w:rsidR="007E29A8" w:rsidRPr="00D75AFE">
        <w:t xml:space="preserve"> </w:t>
      </w:r>
      <w:r w:rsidRPr="00D75AFE">
        <w:t>in</w:t>
      </w:r>
      <w:r w:rsidR="007E29A8" w:rsidRPr="00D75AFE">
        <w:t xml:space="preserve"> </w:t>
      </w:r>
      <w:r w:rsidRPr="00D75AFE">
        <w:t>the</w:t>
      </w:r>
      <w:r w:rsidR="007E29A8" w:rsidRPr="00D75AFE">
        <w:t xml:space="preserve"> </w:t>
      </w:r>
      <w:r w:rsidRPr="00D75AFE">
        <w:t>Plans</w:t>
      </w:r>
      <w:r w:rsidR="007E29A8" w:rsidRPr="00D75AFE">
        <w:t xml:space="preserve"> </w:t>
      </w:r>
      <w:r w:rsidRPr="00D75AFE">
        <w:t>and</w:t>
      </w:r>
      <w:r w:rsidR="007E29A8" w:rsidRPr="00D75AFE">
        <w:t xml:space="preserve"> </w:t>
      </w:r>
      <w:r w:rsidRPr="00D75AFE">
        <w:t>Specifications.</w:t>
      </w:r>
    </w:p>
    <w:p w14:paraId="0FE8963F" w14:textId="77777777" w:rsidR="00781D2C" w:rsidRPr="00D75AFE" w:rsidRDefault="00781D2C" w:rsidP="00247F11">
      <w:pPr>
        <w:pStyle w:val="Heading4"/>
        <w:tabs>
          <w:tab w:val="clear" w:pos="1350"/>
          <w:tab w:val="clear" w:pos="1800"/>
          <w:tab w:val="num" w:pos="-2250"/>
        </w:tabs>
        <w:jc w:val="both"/>
      </w:pPr>
      <w:r w:rsidRPr="00D75AFE">
        <w:t>The</w:t>
      </w:r>
      <w:r w:rsidR="007E29A8" w:rsidRPr="00D75AFE">
        <w:t xml:space="preserve"> </w:t>
      </w:r>
      <w:r w:rsidRPr="00D75AFE">
        <w:t>proposed</w:t>
      </w:r>
      <w:r w:rsidR="007E29A8" w:rsidRPr="00D75AFE">
        <w:t xml:space="preserve"> </w:t>
      </w:r>
      <w:r w:rsidRPr="00D75AFE">
        <w:t>GMP</w:t>
      </w:r>
      <w:r w:rsidR="007E29A8" w:rsidRPr="00D75AFE">
        <w:t xml:space="preserve"> </w:t>
      </w:r>
      <w:r w:rsidRPr="00D75AFE">
        <w:t>including</w:t>
      </w:r>
      <w:r w:rsidR="007E29A8" w:rsidRPr="00D75AFE">
        <w:t xml:space="preserve"> </w:t>
      </w:r>
      <w:r w:rsidRPr="00D75AFE">
        <w:t>a</w:t>
      </w:r>
      <w:r w:rsidR="007E29A8" w:rsidRPr="00D75AFE">
        <w:t xml:space="preserve"> </w:t>
      </w:r>
      <w:r w:rsidRPr="00D75AFE">
        <w:t>statement</w:t>
      </w:r>
      <w:r w:rsidR="007E29A8" w:rsidRPr="00D75AFE">
        <w:t xml:space="preserve"> </w:t>
      </w:r>
      <w:r w:rsidRPr="00D75AFE">
        <w:t>of</w:t>
      </w:r>
      <w:r w:rsidR="007E29A8" w:rsidRPr="00D75AFE">
        <w:t xml:space="preserve"> </w:t>
      </w:r>
      <w:r w:rsidRPr="00D75AFE">
        <w:t>the</w:t>
      </w:r>
      <w:r w:rsidR="007E29A8" w:rsidRPr="00D75AFE">
        <w:t xml:space="preserve"> </w:t>
      </w:r>
      <w:r w:rsidRPr="00D75AFE">
        <w:t>estimated</w:t>
      </w:r>
      <w:r w:rsidR="007E29A8" w:rsidRPr="00D75AFE">
        <w:t xml:space="preserve"> </w:t>
      </w:r>
      <w:r w:rsidRPr="00D75AFE">
        <w:t>cost</w:t>
      </w:r>
      <w:r w:rsidR="007E29A8" w:rsidRPr="00D75AFE">
        <w:t xml:space="preserve"> </w:t>
      </w:r>
      <w:r w:rsidRPr="00D75AFE">
        <w:t>organized</w:t>
      </w:r>
      <w:r w:rsidR="007E29A8" w:rsidRPr="00D75AFE">
        <w:t xml:space="preserve"> </w:t>
      </w:r>
      <w:r w:rsidRPr="00D75AFE">
        <w:t>by</w:t>
      </w:r>
      <w:r w:rsidR="007E29A8" w:rsidRPr="00D75AFE">
        <w:t xml:space="preserve"> </w:t>
      </w:r>
      <w:r w:rsidRPr="00D75AFE">
        <w:t>trade</w:t>
      </w:r>
      <w:r w:rsidR="007E29A8" w:rsidRPr="00D75AFE">
        <w:t xml:space="preserve"> </w:t>
      </w:r>
      <w:r w:rsidRPr="00D75AFE">
        <w:t>categories,</w:t>
      </w:r>
      <w:r w:rsidR="007E29A8" w:rsidRPr="00D75AFE">
        <w:t xml:space="preserve"> </w:t>
      </w:r>
      <w:r w:rsidRPr="00D75AFE">
        <w:t>allowances,</w:t>
      </w:r>
      <w:r w:rsidR="007E29A8" w:rsidRPr="00D75AFE">
        <w:t xml:space="preserve"> </w:t>
      </w:r>
      <w:r w:rsidRPr="00D75AFE">
        <w:t>contingency,</w:t>
      </w:r>
      <w:r w:rsidR="007E29A8" w:rsidRPr="00D75AFE">
        <w:t xml:space="preserve"> </w:t>
      </w:r>
      <w:r w:rsidRPr="00D75AFE">
        <w:t>and</w:t>
      </w:r>
      <w:r w:rsidR="007E29A8" w:rsidRPr="00D75AFE">
        <w:t xml:space="preserve"> </w:t>
      </w:r>
      <w:r w:rsidRPr="00D75AFE">
        <w:t>other</w:t>
      </w:r>
      <w:r w:rsidR="007E29A8" w:rsidRPr="00D75AFE">
        <w:t xml:space="preserve"> </w:t>
      </w:r>
      <w:r w:rsidRPr="00D75AFE">
        <w:t>items</w:t>
      </w:r>
      <w:r w:rsidR="007E29A8" w:rsidRPr="00D75AFE">
        <w:t xml:space="preserve"> </w:t>
      </w:r>
      <w:r w:rsidRPr="00D75AFE">
        <w:t>and</w:t>
      </w:r>
      <w:r w:rsidR="007E29A8" w:rsidRPr="00D75AFE">
        <w:t xml:space="preserve"> </w:t>
      </w:r>
      <w:r w:rsidRPr="00D75AFE">
        <w:t>the</w:t>
      </w:r>
      <w:r w:rsidR="007E29A8" w:rsidRPr="00D75AFE">
        <w:t xml:space="preserve"> </w:t>
      </w:r>
      <w:r w:rsidRPr="00D75AFE">
        <w:t>associated</w:t>
      </w:r>
      <w:r w:rsidR="007E29A8" w:rsidRPr="00D75AFE">
        <w:t xml:space="preserve"> </w:t>
      </w:r>
      <w:r w:rsidRPr="00D75AFE">
        <w:t>fees</w:t>
      </w:r>
      <w:r w:rsidR="007E29A8" w:rsidRPr="00D75AFE">
        <w:t xml:space="preserve"> </w:t>
      </w:r>
      <w:r w:rsidRPr="00D75AFE">
        <w:t>that</w:t>
      </w:r>
      <w:r w:rsidR="007E29A8" w:rsidRPr="00D75AFE">
        <w:t xml:space="preserve"> </w:t>
      </w:r>
      <w:r w:rsidRPr="00D75AFE">
        <w:t>comprise</w:t>
      </w:r>
      <w:r w:rsidR="007E29A8" w:rsidRPr="00D75AFE">
        <w:t xml:space="preserve"> </w:t>
      </w:r>
      <w:r w:rsidRPr="00D75AFE">
        <w:t>the</w:t>
      </w:r>
      <w:r w:rsidR="007E29A8" w:rsidRPr="00D75AFE">
        <w:t xml:space="preserve"> </w:t>
      </w:r>
      <w:r w:rsidRPr="00D75AFE">
        <w:t>GMP.</w:t>
      </w:r>
    </w:p>
    <w:p w14:paraId="68D8ABF3" w14:textId="77777777" w:rsidR="00781D2C" w:rsidRPr="00D75AFE" w:rsidRDefault="00781D2C" w:rsidP="00247F11">
      <w:pPr>
        <w:pStyle w:val="Heading4"/>
        <w:tabs>
          <w:tab w:val="clear" w:pos="1350"/>
          <w:tab w:val="clear" w:pos="1800"/>
          <w:tab w:val="num" w:pos="-3420"/>
        </w:tabs>
        <w:jc w:val="both"/>
      </w:pPr>
      <w:r w:rsidRPr="00D75AFE">
        <w:t>The</w:t>
      </w:r>
      <w:r w:rsidR="007E29A8" w:rsidRPr="00D75AFE">
        <w:t xml:space="preserve"> </w:t>
      </w:r>
      <w:r w:rsidRPr="00D75AFE">
        <w:t>Date</w:t>
      </w:r>
      <w:r w:rsidR="007E29A8" w:rsidRPr="00D75AFE">
        <w:t xml:space="preserve"> </w:t>
      </w:r>
      <w:r w:rsidRPr="00D75AFE">
        <w:t>of</w:t>
      </w:r>
      <w:r w:rsidR="007E29A8" w:rsidRPr="00D75AFE">
        <w:t xml:space="preserve"> </w:t>
      </w:r>
      <w:r w:rsidRPr="00D75AFE">
        <w:t>Substantial</w:t>
      </w:r>
      <w:r w:rsidR="007E29A8" w:rsidRPr="00D75AFE">
        <w:t xml:space="preserve"> </w:t>
      </w:r>
      <w:r w:rsidRPr="00D75AFE">
        <w:t>Completion</w:t>
      </w:r>
      <w:r w:rsidR="007E29A8" w:rsidRPr="00D75AFE">
        <w:t xml:space="preserve"> </w:t>
      </w:r>
      <w:r w:rsidRPr="00D75AFE">
        <w:t>upon</w:t>
      </w:r>
      <w:r w:rsidR="007E29A8" w:rsidRPr="00D75AFE">
        <w:t xml:space="preserve"> </w:t>
      </w:r>
      <w:r w:rsidRPr="00D75AFE">
        <w:t>which</w:t>
      </w:r>
      <w:r w:rsidR="007E29A8" w:rsidRPr="00D75AFE">
        <w:t xml:space="preserve"> </w:t>
      </w:r>
      <w:r w:rsidRPr="00D75AFE">
        <w:t>the</w:t>
      </w:r>
      <w:r w:rsidR="007E29A8" w:rsidRPr="00D75AFE">
        <w:t xml:space="preserve"> </w:t>
      </w:r>
      <w:r w:rsidRPr="00D75AFE">
        <w:t>proposed</w:t>
      </w:r>
      <w:r w:rsidR="007E29A8" w:rsidRPr="00D75AFE">
        <w:t xml:space="preserve"> </w:t>
      </w:r>
      <w:r w:rsidRPr="00D75AFE">
        <w:t>GMP</w:t>
      </w:r>
      <w:r w:rsidR="007E29A8" w:rsidRPr="00D75AFE">
        <w:t xml:space="preserve"> </w:t>
      </w:r>
      <w:r w:rsidRPr="00D75AFE">
        <w:t>is</w:t>
      </w:r>
      <w:r w:rsidR="007E29A8" w:rsidRPr="00D75AFE">
        <w:t xml:space="preserve"> </w:t>
      </w:r>
      <w:r w:rsidRPr="00D75AFE">
        <w:t>based,</w:t>
      </w:r>
      <w:r w:rsidR="007E29A8" w:rsidRPr="00D75AFE">
        <w:t xml:space="preserve"> </w:t>
      </w:r>
      <w:r w:rsidRPr="00D75AFE">
        <w:t>and</w:t>
      </w:r>
      <w:r w:rsidR="007E29A8" w:rsidRPr="00D75AFE">
        <w:t xml:space="preserve"> </w:t>
      </w:r>
      <w:r w:rsidRPr="00D75AFE">
        <w:t>a</w:t>
      </w:r>
      <w:r w:rsidR="007E29A8" w:rsidRPr="00D75AFE">
        <w:t xml:space="preserve"> </w:t>
      </w:r>
      <w:r w:rsidRPr="00D75AFE">
        <w:t>schedule</w:t>
      </w:r>
      <w:r w:rsidR="007E29A8" w:rsidRPr="00D75AFE">
        <w:t xml:space="preserve"> </w:t>
      </w:r>
      <w:r w:rsidRPr="00D75AFE">
        <w:t>of</w:t>
      </w:r>
      <w:r w:rsidR="007E29A8" w:rsidRPr="00D75AFE">
        <w:t xml:space="preserve"> </w:t>
      </w:r>
      <w:r w:rsidRPr="00D75AFE">
        <w:t>the</w:t>
      </w:r>
      <w:r w:rsidR="007E29A8" w:rsidRPr="00D75AFE">
        <w:t xml:space="preserve"> </w:t>
      </w:r>
      <w:r w:rsidRPr="00D75AFE">
        <w:t>Construction</w:t>
      </w:r>
      <w:r w:rsidR="007E29A8" w:rsidRPr="00D75AFE">
        <w:t xml:space="preserve"> </w:t>
      </w:r>
      <w:r w:rsidRPr="00D75AFE">
        <w:t>Documents</w:t>
      </w:r>
      <w:r w:rsidR="007E29A8" w:rsidRPr="00D75AFE">
        <w:t xml:space="preserve"> </w:t>
      </w:r>
      <w:r w:rsidRPr="00D75AFE">
        <w:t>issuance</w:t>
      </w:r>
      <w:r w:rsidR="007E29A8" w:rsidRPr="00D75AFE">
        <w:t xml:space="preserve"> </w:t>
      </w:r>
      <w:r w:rsidRPr="00D75AFE">
        <w:t>dates</w:t>
      </w:r>
      <w:r w:rsidR="007E29A8" w:rsidRPr="00D75AFE">
        <w:t xml:space="preserve"> </w:t>
      </w:r>
      <w:r w:rsidRPr="00D75AFE">
        <w:t>upon</w:t>
      </w:r>
      <w:r w:rsidR="007E29A8" w:rsidRPr="00D75AFE">
        <w:t xml:space="preserve"> </w:t>
      </w:r>
      <w:r w:rsidRPr="00D75AFE">
        <w:t>which</w:t>
      </w:r>
      <w:r w:rsidR="007E29A8" w:rsidRPr="00D75AFE">
        <w:t xml:space="preserve"> </w:t>
      </w:r>
      <w:r w:rsidRPr="00D75AFE">
        <w:t>the</w:t>
      </w:r>
      <w:r w:rsidR="007E29A8" w:rsidRPr="00D75AFE">
        <w:t xml:space="preserve"> </w:t>
      </w:r>
      <w:r w:rsidRPr="00D75AFE">
        <w:t>date</w:t>
      </w:r>
      <w:r w:rsidR="007E29A8" w:rsidRPr="00D75AFE">
        <w:t xml:space="preserve"> </w:t>
      </w:r>
      <w:r w:rsidRPr="00D75AFE">
        <w:t>of</w:t>
      </w:r>
      <w:r w:rsidR="007E29A8" w:rsidRPr="00D75AFE">
        <w:t xml:space="preserve"> </w:t>
      </w:r>
      <w:r w:rsidRPr="00D75AFE">
        <w:t>Substantial</w:t>
      </w:r>
      <w:r w:rsidR="007E29A8" w:rsidRPr="00D75AFE">
        <w:t xml:space="preserve"> </w:t>
      </w:r>
      <w:r w:rsidRPr="00D75AFE">
        <w:t>Completion</w:t>
      </w:r>
      <w:r w:rsidR="007E29A8" w:rsidRPr="00D75AFE">
        <w:t xml:space="preserve"> </w:t>
      </w:r>
      <w:r w:rsidRPr="00D75AFE">
        <w:t>is</w:t>
      </w:r>
      <w:r w:rsidR="007E29A8" w:rsidRPr="00D75AFE">
        <w:t xml:space="preserve"> </w:t>
      </w:r>
      <w:r w:rsidRPr="00D75AFE">
        <w:t>based.</w:t>
      </w:r>
    </w:p>
    <w:p w14:paraId="5B498AE7" w14:textId="77777777" w:rsidR="00781D2C" w:rsidRPr="00D75AFE" w:rsidRDefault="00BC33E6" w:rsidP="00247F11">
      <w:pPr>
        <w:pStyle w:val="Heading3"/>
        <w:numPr>
          <w:ilvl w:val="0"/>
          <w:numId w:val="0"/>
        </w:numPr>
        <w:ind w:left="1080" w:hanging="720"/>
        <w:jc w:val="both"/>
      </w:pPr>
      <w:r w:rsidRPr="00D75AFE">
        <w:t>6.7.4</w:t>
      </w:r>
      <w:r w:rsidRPr="00D75AFE">
        <w:tab/>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meet</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to</w:t>
      </w:r>
      <w:r w:rsidR="007E29A8" w:rsidRPr="00D75AFE">
        <w:t xml:space="preserve"> </w:t>
      </w:r>
      <w:r w:rsidR="00781D2C" w:rsidRPr="00D75AFE">
        <w:t>review</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proposal</w:t>
      </w:r>
      <w:r w:rsidR="007E29A8" w:rsidRPr="00D75AFE">
        <w:t xml:space="preserve"> </w:t>
      </w:r>
      <w:r w:rsidR="00781D2C" w:rsidRPr="00D75AFE">
        <w:t>and</w:t>
      </w:r>
      <w:r w:rsidR="007E29A8" w:rsidRPr="00D75AFE">
        <w:t xml:space="preserve"> </w:t>
      </w:r>
      <w:r w:rsidR="00781D2C" w:rsidRPr="00D75AFE">
        <w:t>the</w:t>
      </w:r>
      <w:r w:rsidR="007E29A8" w:rsidRPr="00D75AFE">
        <w:t xml:space="preserve"> </w:t>
      </w:r>
      <w:r w:rsidR="00781D2C" w:rsidRPr="00D75AFE">
        <w:t>written</w:t>
      </w:r>
      <w:r w:rsidR="007E29A8" w:rsidRPr="00D75AFE">
        <w:t xml:space="preserve"> </w:t>
      </w:r>
      <w:r w:rsidR="00781D2C" w:rsidRPr="00D75AFE">
        <w:t>statement</w:t>
      </w:r>
      <w:r w:rsidR="007E29A8" w:rsidRPr="00D75AFE">
        <w:t xml:space="preserve"> </w:t>
      </w:r>
      <w:r w:rsidR="00781D2C" w:rsidRPr="00D75AFE">
        <w:t>of</w:t>
      </w:r>
      <w:r w:rsidR="007E29A8" w:rsidRPr="00D75AFE">
        <w:t xml:space="preserve"> </w:t>
      </w:r>
      <w:r w:rsidR="00781D2C" w:rsidRPr="00D75AFE">
        <w:t>its</w:t>
      </w:r>
      <w:r w:rsidR="007E29A8" w:rsidRPr="00D75AFE">
        <w:t xml:space="preserve"> </w:t>
      </w:r>
      <w:r w:rsidR="00781D2C" w:rsidRPr="00D75AFE">
        <w:t>basis.</w:t>
      </w:r>
      <w:r w:rsidR="007E29A8" w:rsidRPr="00D75AFE">
        <w:t xml:space="preserve">  </w:t>
      </w:r>
      <w:r w:rsidR="00781D2C" w:rsidRPr="00D75AFE">
        <w:t>If</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or</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discovers</w:t>
      </w:r>
      <w:r w:rsidR="007E29A8" w:rsidRPr="00D75AFE">
        <w:t xml:space="preserve"> </w:t>
      </w:r>
      <w:r w:rsidR="00781D2C" w:rsidRPr="00D75AFE">
        <w:t>any</w:t>
      </w:r>
      <w:r w:rsidR="007E29A8" w:rsidRPr="00D75AFE">
        <w:t xml:space="preserve"> </w:t>
      </w:r>
      <w:r w:rsidR="00781D2C" w:rsidRPr="00D75AFE">
        <w:t>inconsistencies</w:t>
      </w:r>
      <w:r w:rsidR="007E29A8" w:rsidRPr="00D75AFE">
        <w:t xml:space="preserve"> </w:t>
      </w:r>
      <w:r w:rsidR="00781D2C" w:rsidRPr="00D75AFE">
        <w:t>or</w:t>
      </w:r>
      <w:r w:rsidR="007E29A8" w:rsidRPr="00D75AFE">
        <w:t xml:space="preserve"> </w:t>
      </w:r>
      <w:r w:rsidR="00781D2C" w:rsidRPr="00D75AFE">
        <w:t>inaccuracies</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information</w:t>
      </w:r>
      <w:r w:rsidR="007E29A8" w:rsidRPr="00D75AFE">
        <w:t xml:space="preserve"> </w:t>
      </w:r>
      <w:r w:rsidR="00781D2C" w:rsidRPr="00D75AFE">
        <w:lastRenderedPageBreak/>
        <w:t>presented,</w:t>
      </w:r>
      <w:r w:rsidR="007E29A8" w:rsidRPr="00D75AFE">
        <w:t xml:space="preserve"> </w:t>
      </w:r>
      <w:r w:rsidR="00781D2C" w:rsidRPr="00D75AFE">
        <w:t>they</w:t>
      </w:r>
      <w:r w:rsidR="007E29A8" w:rsidRPr="00D75AFE">
        <w:t xml:space="preserve"> </w:t>
      </w:r>
      <w:r w:rsidR="00781D2C" w:rsidRPr="00D75AFE">
        <w:t>shall</w:t>
      </w:r>
      <w:r w:rsidR="007E29A8" w:rsidRPr="00D75AFE">
        <w:t xml:space="preserve"> </w:t>
      </w:r>
      <w:r w:rsidR="00781D2C" w:rsidRPr="00D75AFE">
        <w:t>promptly</w:t>
      </w:r>
      <w:r w:rsidR="007E29A8" w:rsidRPr="00D75AFE">
        <w:t xml:space="preserve"> </w:t>
      </w:r>
      <w:r w:rsidR="00781D2C" w:rsidRPr="00D75AFE">
        <w:t>notify</w:t>
      </w:r>
      <w:r w:rsidR="007E29A8" w:rsidRPr="00D75AFE">
        <w:t xml:space="preserve"> </w:t>
      </w:r>
      <w:r w:rsidR="00781D2C" w:rsidRPr="00D75AFE">
        <w:t>the</w:t>
      </w:r>
      <w:r w:rsidR="007E29A8" w:rsidRPr="00D75AFE">
        <w:t xml:space="preserve"> </w:t>
      </w:r>
      <w:r w:rsidR="00461336" w:rsidRPr="00D75AFE">
        <w:t>Construction Manager at Risk</w:t>
      </w:r>
      <w:r w:rsidR="00781D2C" w:rsidRPr="00D75AFE">
        <w:t>,</w:t>
      </w:r>
      <w:r w:rsidR="007E29A8" w:rsidRPr="00D75AFE">
        <w:t xml:space="preserve"> </w:t>
      </w:r>
      <w:r w:rsidR="00781D2C" w:rsidRPr="00D75AFE">
        <w:t>who</w:t>
      </w:r>
      <w:r w:rsidR="007E29A8" w:rsidRPr="00D75AFE">
        <w:t xml:space="preserve"> </w:t>
      </w:r>
      <w:r w:rsidR="00781D2C" w:rsidRPr="00D75AFE">
        <w:t>shall</w:t>
      </w:r>
      <w:r w:rsidR="007E29A8" w:rsidRPr="00D75AFE">
        <w:t xml:space="preserve"> </w:t>
      </w:r>
      <w:r w:rsidR="00781D2C" w:rsidRPr="00D75AFE">
        <w:t>make</w:t>
      </w:r>
      <w:r w:rsidR="007E29A8" w:rsidRPr="00D75AFE">
        <w:t xml:space="preserve"> </w:t>
      </w:r>
      <w:r w:rsidR="00781D2C" w:rsidRPr="00D75AFE">
        <w:t>appropriate</w:t>
      </w:r>
      <w:r w:rsidR="007E29A8" w:rsidRPr="00D75AFE">
        <w:t xml:space="preserve"> </w:t>
      </w:r>
      <w:r w:rsidR="00781D2C" w:rsidRPr="00D75AFE">
        <w:t>adjustments</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proposal,</w:t>
      </w:r>
      <w:r w:rsidR="007E29A8" w:rsidRPr="00D75AFE">
        <w:t xml:space="preserve"> </w:t>
      </w:r>
      <w:r w:rsidR="00781D2C" w:rsidRPr="00D75AFE">
        <w:t>its</w:t>
      </w:r>
      <w:r w:rsidR="007E29A8" w:rsidRPr="00D75AFE">
        <w:t xml:space="preserve"> </w:t>
      </w:r>
      <w:r w:rsidR="00781D2C" w:rsidRPr="00D75AFE">
        <w:t>basis</w:t>
      </w:r>
      <w:r w:rsidR="007E29A8" w:rsidRPr="00D75AFE">
        <w:t xml:space="preserve"> </w:t>
      </w:r>
      <w:r w:rsidR="00781D2C" w:rsidRPr="00D75AFE">
        <w:t>or</w:t>
      </w:r>
      <w:r w:rsidR="007E29A8" w:rsidRPr="00D75AFE">
        <w:t xml:space="preserve"> </w:t>
      </w:r>
      <w:r w:rsidR="00781D2C" w:rsidRPr="00D75AFE">
        <w:t>both.</w:t>
      </w:r>
    </w:p>
    <w:p w14:paraId="2F62A2E6" w14:textId="77777777" w:rsidR="00781D2C" w:rsidRPr="00D75AFE" w:rsidRDefault="00BC33E6" w:rsidP="00247F11">
      <w:pPr>
        <w:pStyle w:val="Heading3"/>
        <w:numPr>
          <w:ilvl w:val="0"/>
          <w:numId w:val="0"/>
        </w:numPr>
        <w:ind w:left="1080" w:hanging="720"/>
        <w:jc w:val="both"/>
      </w:pPr>
      <w:r w:rsidRPr="00D75AFE">
        <w:t>6.7.5.</w:t>
      </w:r>
      <w:r w:rsidRPr="00D75AFE">
        <w:tab/>
      </w:r>
      <w:r w:rsidR="00781D2C" w:rsidRPr="00D75AFE">
        <w:t>Prior</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Owner's</w:t>
      </w:r>
      <w:r w:rsidR="007E29A8" w:rsidRPr="00D75AFE">
        <w:t xml:space="preserve"> </w:t>
      </w:r>
      <w:r w:rsidR="00781D2C" w:rsidRPr="00D75AFE">
        <w:t>acceptance</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461336" w:rsidRPr="00D75AFE">
        <w:t>Construction Manager at Risk</w:t>
      </w:r>
      <w:r w:rsidR="00781D2C" w:rsidRPr="00D75AFE">
        <w:t>’s</w:t>
      </w:r>
      <w:r w:rsidR="007E29A8" w:rsidRPr="00D75AFE">
        <w:t xml:space="preserve"> </w:t>
      </w:r>
      <w:r w:rsidR="00781D2C" w:rsidRPr="00D75AFE">
        <w:t>GMP</w:t>
      </w:r>
      <w:r w:rsidR="007E29A8" w:rsidRPr="00D75AFE">
        <w:t xml:space="preserve"> </w:t>
      </w:r>
      <w:r w:rsidR="00781D2C" w:rsidRPr="00D75AFE">
        <w:t>proposal</w:t>
      </w:r>
      <w:r w:rsidR="007E29A8" w:rsidRPr="00D75AFE">
        <w:t xml:space="preserve"> </w:t>
      </w:r>
      <w:r w:rsidR="00781D2C" w:rsidRPr="00D75AFE">
        <w:t>and</w:t>
      </w:r>
      <w:r w:rsidR="007E29A8" w:rsidRPr="00D75AFE">
        <w:t xml:space="preserve"> </w:t>
      </w:r>
      <w:r w:rsidR="00781D2C" w:rsidRPr="00D75AFE">
        <w:t>issuance</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Amendment</w:t>
      </w:r>
      <w:r w:rsidR="007E29A8" w:rsidRPr="00D75AFE">
        <w:t xml:space="preserve"> </w:t>
      </w:r>
      <w:r w:rsidR="00781D2C" w:rsidRPr="00D75AFE">
        <w:t>and</w:t>
      </w:r>
      <w:r w:rsidR="007E29A8" w:rsidRPr="00D75AFE">
        <w:t xml:space="preserve"> </w:t>
      </w:r>
      <w:r w:rsidR="00781D2C" w:rsidRPr="00D75AFE">
        <w:t>a</w:t>
      </w:r>
      <w:r w:rsidR="007E29A8" w:rsidRPr="00D75AFE">
        <w:t xml:space="preserve"> </w:t>
      </w:r>
      <w:r w:rsidR="00781D2C" w:rsidRPr="00D75AFE">
        <w:t>Notice</w:t>
      </w:r>
      <w:r w:rsidR="007E29A8" w:rsidRPr="00D75AFE">
        <w:t xml:space="preserve"> </w:t>
      </w:r>
      <w:r w:rsidR="00781D2C" w:rsidRPr="00D75AFE">
        <w:t>to</w:t>
      </w:r>
      <w:r w:rsidR="007E29A8" w:rsidRPr="00D75AFE">
        <w:t xml:space="preserve"> </w:t>
      </w:r>
      <w:r w:rsidR="00781D2C" w:rsidRPr="00D75AFE">
        <w:t>Proceed,</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incur</w:t>
      </w:r>
      <w:r w:rsidR="007E29A8" w:rsidRPr="00D75AFE">
        <w:t xml:space="preserve"> </w:t>
      </w:r>
      <w:r w:rsidR="00781D2C" w:rsidRPr="00D75AFE">
        <w:t>any</w:t>
      </w:r>
      <w:r w:rsidR="007E29A8" w:rsidRPr="00D75AFE">
        <w:t xml:space="preserve"> </w:t>
      </w:r>
      <w:r w:rsidR="00781D2C" w:rsidRPr="00D75AFE">
        <w:t>cost</w:t>
      </w:r>
      <w:r w:rsidR="007E29A8" w:rsidRPr="00D75AFE">
        <w:t xml:space="preserve"> </w:t>
      </w:r>
      <w:r w:rsidR="00781D2C" w:rsidRPr="00D75AFE">
        <w:t>to</w:t>
      </w:r>
      <w:r w:rsidR="007E29A8" w:rsidRPr="00D75AFE">
        <w:t xml:space="preserve"> </w:t>
      </w:r>
      <w:r w:rsidR="00781D2C" w:rsidRPr="00D75AFE">
        <w:t>be</w:t>
      </w:r>
      <w:r w:rsidR="007E29A8" w:rsidRPr="00D75AFE">
        <w:t xml:space="preserve"> </w:t>
      </w:r>
      <w:r w:rsidR="00781D2C" w:rsidRPr="00D75AFE">
        <w:t>reimbursed</w:t>
      </w:r>
      <w:r w:rsidR="007E29A8" w:rsidRPr="00D75AFE">
        <w:t xml:space="preserve"> </w:t>
      </w:r>
      <w:r w:rsidR="00781D2C" w:rsidRPr="00D75AFE">
        <w:t>as</w:t>
      </w:r>
      <w:r w:rsidR="007E29A8" w:rsidRPr="00D75AFE">
        <w:t xml:space="preserve"> </w:t>
      </w:r>
      <w:r w:rsidR="00781D2C" w:rsidRPr="00D75AFE">
        <w:t>part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Cost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except</w:t>
      </w:r>
      <w:r w:rsidR="007E29A8" w:rsidRPr="00D75AFE">
        <w:t xml:space="preserve"> </w:t>
      </w:r>
      <w:r w:rsidR="00781D2C" w:rsidRPr="00D75AFE">
        <w:t>as</w:t>
      </w:r>
      <w:r w:rsidR="007E29A8" w:rsidRPr="00D75AFE">
        <w:t xml:space="preserve"> </w:t>
      </w:r>
      <w:r w:rsidR="00781D2C" w:rsidRPr="00D75AFE">
        <w:t>specifically</w:t>
      </w:r>
      <w:r w:rsidR="007E29A8" w:rsidRPr="00D75AFE">
        <w:t xml:space="preserve"> </w:t>
      </w:r>
      <w:r w:rsidR="00781D2C" w:rsidRPr="00D75AFE">
        <w:t>provided</w:t>
      </w:r>
      <w:r w:rsidR="007E29A8" w:rsidRPr="00D75AFE">
        <w:t xml:space="preserve"> </w:t>
      </w:r>
      <w:r w:rsidR="00781D2C" w:rsidRPr="00D75AFE">
        <w:t>in</w:t>
      </w:r>
      <w:r w:rsidR="007E29A8" w:rsidRPr="00D75AFE">
        <w:t xml:space="preserve"> </w:t>
      </w:r>
      <w:r w:rsidR="00781D2C" w:rsidRPr="00D75AFE">
        <w:t>an</w:t>
      </w:r>
      <w:r w:rsidR="007E29A8" w:rsidRPr="00D75AFE">
        <w:t xml:space="preserve"> </w:t>
      </w:r>
      <w:r w:rsidR="00781D2C" w:rsidRPr="00D75AFE">
        <w:t>Early</w:t>
      </w:r>
      <w:r w:rsidR="007E29A8" w:rsidRPr="00D75AFE">
        <w:t xml:space="preserve"> </w:t>
      </w:r>
      <w:r w:rsidR="00781D2C" w:rsidRPr="00D75AFE">
        <w:t>Work</w:t>
      </w:r>
      <w:r w:rsidR="007E29A8" w:rsidRPr="00D75AFE">
        <w:t xml:space="preserve"> </w:t>
      </w:r>
      <w:r w:rsidR="00781D2C" w:rsidRPr="00D75AFE">
        <w:t>Amendment.</w:t>
      </w:r>
    </w:p>
    <w:p w14:paraId="7610295E" w14:textId="77777777" w:rsidR="00781D2C" w:rsidRPr="00D75AFE" w:rsidRDefault="00BC33E6" w:rsidP="00247F11">
      <w:pPr>
        <w:pStyle w:val="Heading3"/>
        <w:numPr>
          <w:ilvl w:val="0"/>
          <w:numId w:val="0"/>
        </w:numPr>
        <w:ind w:left="1080" w:hanging="720"/>
        <w:jc w:val="both"/>
      </w:pPr>
      <w:r w:rsidRPr="00D75AFE">
        <w:t>6.7.6.</w:t>
      </w:r>
      <w:r w:rsidRPr="00D75AFE">
        <w:tab/>
      </w:r>
      <w:r w:rsidR="00781D2C" w:rsidRPr="00D75AFE">
        <w:t>The</w:t>
      </w:r>
      <w:r w:rsidR="007E29A8" w:rsidRPr="00D75AFE">
        <w:t xml:space="preserve"> </w:t>
      </w:r>
      <w:r w:rsidR="00781D2C" w:rsidRPr="00D75AFE">
        <w:t>Owner</w:t>
      </w:r>
      <w:r w:rsidR="007E29A8" w:rsidRPr="00D75AFE">
        <w:t xml:space="preserve"> </w:t>
      </w:r>
      <w:r w:rsidR="00781D2C" w:rsidRPr="00D75AFE">
        <w:t>shall</w:t>
      </w:r>
      <w:r w:rsidR="007E29A8" w:rsidRPr="00D75AFE">
        <w:t xml:space="preserve"> </w:t>
      </w:r>
      <w:r w:rsidR="00781D2C" w:rsidRPr="00D75AFE">
        <w:t>authorize</w:t>
      </w:r>
      <w:r w:rsidR="007E29A8" w:rsidRPr="00D75AFE">
        <w:t xml:space="preserve"> </w:t>
      </w:r>
      <w:r w:rsidR="00781D2C" w:rsidRPr="00D75AFE">
        <w:t>and</w:t>
      </w:r>
      <w:r w:rsidR="007E29A8" w:rsidRPr="00D75AFE">
        <w:t xml:space="preserve"> </w:t>
      </w:r>
      <w:r w:rsidR="00781D2C" w:rsidRPr="00D75AFE">
        <w:t>cause</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to</w:t>
      </w:r>
      <w:r w:rsidR="007E29A8" w:rsidRPr="00D75AFE">
        <w:t xml:space="preserve"> </w:t>
      </w:r>
      <w:r w:rsidR="00781D2C" w:rsidRPr="00D75AFE">
        <w:t>revise</w:t>
      </w:r>
      <w:r w:rsidR="007E29A8" w:rsidRPr="00D75AFE">
        <w:t xml:space="preserve"> </w:t>
      </w:r>
      <w:r w:rsidR="00781D2C" w:rsidRPr="00D75AFE">
        <w:t>the</w:t>
      </w:r>
      <w:r w:rsidR="007E29A8" w:rsidRPr="00D75AFE">
        <w:t xml:space="preserve"> </w:t>
      </w:r>
      <w:r w:rsidR="00781D2C" w:rsidRPr="00D75AFE">
        <w:t>Plans</w:t>
      </w:r>
      <w:r w:rsidR="007E29A8" w:rsidRPr="00D75AFE">
        <w:t xml:space="preserve"> </w:t>
      </w:r>
      <w:r w:rsidR="00781D2C" w:rsidRPr="00D75AFE">
        <w:t>and</w:t>
      </w:r>
      <w:r w:rsidR="007E29A8" w:rsidRPr="00D75AFE">
        <w:t xml:space="preserve"> </w:t>
      </w:r>
      <w:r w:rsidR="00781D2C" w:rsidRPr="00D75AFE">
        <w:t>Specifications</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extent</w:t>
      </w:r>
      <w:r w:rsidR="007E29A8" w:rsidRPr="00D75AFE">
        <w:t xml:space="preserve"> </w:t>
      </w:r>
      <w:r w:rsidR="00781D2C" w:rsidRPr="00D75AFE">
        <w:t>necessary</w:t>
      </w:r>
      <w:r w:rsidR="007E29A8" w:rsidRPr="00D75AFE">
        <w:t xml:space="preserve"> </w:t>
      </w:r>
      <w:r w:rsidR="00781D2C" w:rsidRPr="00D75AFE">
        <w:t>to</w:t>
      </w:r>
      <w:r w:rsidR="007E29A8" w:rsidRPr="00D75AFE">
        <w:t xml:space="preserve"> </w:t>
      </w:r>
      <w:r w:rsidR="00781D2C" w:rsidRPr="00D75AFE">
        <w:t>reflect</w:t>
      </w:r>
      <w:r w:rsidR="007E29A8" w:rsidRPr="00D75AFE">
        <w:t xml:space="preserve"> </w:t>
      </w:r>
      <w:r w:rsidR="00781D2C" w:rsidRPr="00D75AFE">
        <w:t>the</w:t>
      </w:r>
      <w:r w:rsidR="007E29A8" w:rsidRPr="00D75AFE">
        <w:t xml:space="preserve"> </w:t>
      </w:r>
      <w:r w:rsidR="00781D2C" w:rsidRPr="00D75AFE">
        <w:t>agreed-upon</w:t>
      </w:r>
      <w:r w:rsidR="007E29A8" w:rsidRPr="00D75AFE">
        <w:t xml:space="preserve"> </w:t>
      </w:r>
      <w:r w:rsidR="00781D2C" w:rsidRPr="00D75AFE">
        <w:t>assumptions</w:t>
      </w:r>
      <w:r w:rsidR="007E29A8" w:rsidRPr="00D75AFE">
        <w:t xml:space="preserve"> </w:t>
      </w:r>
      <w:r w:rsidR="00781D2C" w:rsidRPr="00D75AFE">
        <w:t>and</w:t>
      </w:r>
      <w:r w:rsidR="007E29A8" w:rsidRPr="00D75AFE">
        <w:t xml:space="preserve"> </w:t>
      </w:r>
      <w:r w:rsidR="00781D2C" w:rsidRPr="00D75AFE">
        <w:t>clarifications</w:t>
      </w:r>
      <w:r w:rsidR="007E29A8" w:rsidRPr="00D75AFE">
        <w:t xml:space="preserve"> </w:t>
      </w:r>
      <w:r w:rsidR="00781D2C" w:rsidRPr="00D75AFE">
        <w:t>contained</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Amendment.</w:t>
      </w:r>
      <w:r w:rsidR="007E29A8" w:rsidRPr="00D75AFE">
        <w:t xml:space="preserve">  </w:t>
      </w:r>
      <w:r w:rsidR="00781D2C" w:rsidRPr="00D75AFE">
        <w:t>Such</w:t>
      </w:r>
      <w:r w:rsidR="007E29A8" w:rsidRPr="00D75AFE">
        <w:t xml:space="preserve"> </w:t>
      </w:r>
      <w:r w:rsidR="00781D2C" w:rsidRPr="00D75AFE">
        <w:t>revised</w:t>
      </w:r>
      <w:r w:rsidR="007E29A8" w:rsidRPr="00D75AFE">
        <w:t xml:space="preserve"> </w:t>
      </w:r>
      <w:r w:rsidR="00781D2C" w:rsidRPr="00D75AFE">
        <w:t>Plans</w:t>
      </w:r>
      <w:r w:rsidR="007E29A8" w:rsidRPr="00D75AFE">
        <w:t xml:space="preserve"> </w:t>
      </w:r>
      <w:r w:rsidR="00781D2C" w:rsidRPr="00D75AFE">
        <w:t>and</w:t>
      </w:r>
      <w:r w:rsidR="007E29A8" w:rsidRPr="00D75AFE">
        <w:t xml:space="preserve"> </w:t>
      </w:r>
      <w:r w:rsidR="00781D2C" w:rsidRPr="00D75AFE">
        <w:t>Specifications</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furnished</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in</w:t>
      </w:r>
      <w:r w:rsidR="007E29A8" w:rsidRPr="00D75AFE">
        <w:t xml:space="preserve"> </w:t>
      </w:r>
      <w:r w:rsidR="00781D2C" w:rsidRPr="00D75AFE">
        <w:t>accordance</w:t>
      </w:r>
      <w:r w:rsidR="007E29A8" w:rsidRPr="00D75AFE">
        <w:t xml:space="preserve"> </w:t>
      </w:r>
      <w:r w:rsidR="00781D2C" w:rsidRPr="00D75AFE">
        <w:t>with</w:t>
      </w:r>
      <w:r w:rsidR="007E29A8" w:rsidRPr="00D75AFE">
        <w:t xml:space="preserve"> </w:t>
      </w:r>
      <w:r w:rsidR="00781D2C" w:rsidRPr="00D75AFE">
        <w:t>schedules</w:t>
      </w:r>
      <w:r w:rsidR="007E29A8" w:rsidRPr="00D75AFE">
        <w:t xml:space="preserve"> </w:t>
      </w:r>
      <w:r w:rsidR="00781D2C" w:rsidRPr="00D75AFE">
        <w:t>agreed</w:t>
      </w:r>
      <w:r w:rsidR="007E29A8" w:rsidRPr="00D75AFE">
        <w:t xml:space="preserve"> </w:t>
      </w:r>
      <w:r w:rsidR="00781D2C" w:rsidRPr="00D75AFE">
        <w:t>to</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461336" w:rsidRPr="00D75AFE">
        <w:t>Construction Manager at Risk</w:t>
      </w:r>
      <w:r w:rsidR="00781D2C" w:rsidRPr="00D75AFE">
        <w:t>.</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promptly</w:t>
      </w:r>
      <w:r w:rsidR="007E29A8" w:rsidRPr="00D75AFE">
        <w:t xml:space="preserve"> </w:t>
      </w:r>
      <w:r w:rsidR="00781D2C" w:rsidRPr="00D75AFE">
        <w:t>notify</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781D2C" w:rsidRPr="00D75AFE">
        <w:t>Owner</w:t>
      </w:r>
      <w:r w:rsidR="007E29A8" w:rsidRPr="00D75AFE">
        <w:t xml:space="preserve"> </w:t>
      </w:r>
      <w:r w:rsidR="00781D2C" w:rsidRPr="00D75AFE">
        <w:t>if</w:t>
      </w:r>
      <w:r w:rsidR="007E29A8" w:rsidRPr="00D75AFE">
        <w:t xml:space="preserve"> </w:t>
      </w:r>
      <w:r w:rsidR="00781D2C" w:rsidRPr="00D75AFE">
        <w:t>such</w:t>
      </w:r>
      <w:r w:rsidR="007E29A8" w:rsidRPr="00D75AFE">
        <w:t xml:space="preserve"> </w:t>
      </w:r>
      <w:r w:rsidR="00781D2C" w:rsidRPr="00D75AFE">
        <w:t>revised</w:t>
      </w:r>
      <w:r w:rsidR="007E29A8" w:rsidRPr="00D75AFE">
        <w:t xml:space="preserve"> </w:t>
      </w:r>
      <w:r w:rsidR="00781D2C" w:rsidRPr="00D75AFE">
        <w:t>Plans</w:t>
      </w:r>
      <w:r w:rsidR="007E29A8" w:rsidRPr="00D75AFE">
        <w:t xml:space="preserve"> </w:t>
      </w:r>
      <w:r w:rsidR="00781D2C" w:rsidRPr="00D75AFE">
        <w:t>and</w:t>
      </w:r>
      <w:r w:rsidR="007E29A8" w:rsidRPr="00D75AFE">
        <w:t xml:space="preserve"> </w:t>
      </w:r>
      <w:r w:rsidR="00781D2C" w:rsidRPr="00D75AFE">
        <w:t>Specifications</w:t>
      </w:r>
      <w:r w:rsidR="007E29A8" w:rsidRPr="00D75AFE">
        <w:t xml:space="preserve"> </w:t>
      </w:r>
      <w:r w:rsidR="00781D2C" w:rsidRPr="00D75AFE">
        <w:t>are</w:t>
      </w:r>
      <w:r w:rsidR="007E29A8" w:rsidRPr="00D75AFE">
        <w:t xml:space="preserve"> </w:t>
      </w:r>
      <w:r w:rsidR="00781D2C" w:rsidRPr="00D75AFE">
        <w:t>inconsistent</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agreed-upon</w:t>
      </w:r>
      <w:r w:rsidR="007E29A8" w:rsidRPr="00D75AFE">
        <w:t xml:space="preserve"> </w:t>
      </w:r>
      <w:r w:rsidR="00781D2C" w:rsidRPr="00D75AFE">
        <w:t>assumptions</w:t>
      </w:r>
      <w:r w:rsidR="007E29A8" w:rsidRPr="00D75AFE">
        <w:t xml:space="preserve"> </w:t>
      </w:r>
      <w:r w:rsidR="00781D2C" w:rsidRPr="00D75AFE">
        <w:t>and</w:t>
      </w:r>
      <w:r w:rsidR="007E29A8" w:rsidRPr="00D75AFE">
        <w:t xml:space="preserve"> </w:t>
      </w:r>
      <w:r w:rsidR="00781D2C" w:rsidRPr="00D75AFE">
        <w:t>clarifications.</w:t>
      </w:r>
    </w:p>
    <w:p w14:paraId="650FF6DA" w14:textId="77777777" w:rsidR="00781D2C" w:rsidRPr="00D75AFE" w:rsidRDefault="00BC33E6" w:rsidP="00247F11">
      <w:pPr>
        <w:pStyle w:val="Heading3"/>
        <w:numPr>
          <w:ilvl w:val="0"/>
          <w:numId w:val="0"/>
        </w:numPr>
        <w:ind w:left="1080" w:hanging="720"/>
        <w:jc w:val="both"/>
      </w:pPr>
      <w:r w:rsidRPr="00D75AFE">
        <w:t>6.7.7.</w:t>
      </w:r>
      <w:r w:rsidRPr="00D75AFE">
        <w:tab/>
      </w:r>
      <w:r w:rsidR="00A178EE" w:rsidRPr="00D75AFE">
        <w:t>T</w:t>
      </w:r>
      <w:r w:rsidR="00781D2C" w:rsidRPr="00D75AFE">
        <w:t>he</w:t>
      </w:r>
      <w:r w:rsidR="007E29A8" w:rsidRPr="00D75AFE">
        <w:t xml:space="preserve"> </w:t>
      </w:r>
      <w:r w:rsidR="00781D2C" w:rsidRPr="00D75AFE">
        <w:t>GMP</w:t>
      </w:r>
      <w:r w:rsidR="007E29A8" w:rsidRPr="00D75AFE">
        <w:t xml:space="preserve"> </w:t>
      </w:r>
      <w:r w:rsidR="00781D2C" w:rsidRPr="00D75AFE">
        <w:t>shall</w:t>
      </w:r>
      <w:r w:rsidR="007E29A8" w:rsidRPr="00D75AFE">
        <w:t xml:space="preserve"> </w:t>
      </w:r>
      <w:r w:rsidR="00781D2C" w:rsidRPr="00D75AFE">
        <w:t>include</w:t>
      </w:r>
      <w:r w:rsidR="007E29A8" w:rsidRPr="00D75AFE">
        <w:t xml:space="preserve"> </w:t>
      </w:r>
      <w:r w:rsidR="00781D2C" w:rsidRPr="00D75AFE">
        <w:t>the</w:t>
      </w:r>
      <w:r w:rsidR="007E29A8" w:rsidRPr="00D75AFE">
        <w:t xml:space="preserve"> </w:t>
      </w:r>
      <w:r w:rsidR="00461336" w:rsidRPr="00D75AFE">
        <w:t>Construction Manager at Risk</w:t>
      </w:r>
      <w:r w:rsidR="00781D2C" w:rsidRPr="00D75AFE">
        <w:t>'s</w:t>
      </w:r>
      <w:r w:rsidR="007E29A8" w:rsidRPr="00D75AFE">
        <w:t xml:space="preserve"> </w:t>
      </w:r>
      <w:r w:rsidR="00781D2C" w:rsidRPr="00D75AFE">
        <w:t>contingency,</w:t>
      </w:r>
      <w:r w:rsidR="007E29A8" w:rsidRPr="00D75AFE">
        <w:t xml:space="preserve"> </w:t>
      </w:r>
      <w:r w:rsidR="00781D2C" w:rsidRPr="00D75AFE">
        <w:t>a</w:t>
      </w:r>
      <w:r w:rsidR="007E29A8" w:rsidRPr="00D75AFE">
        <w:t xml:space="preserve"> </w:t>
      </w:r>
      <w:r w:rsidR="00781D2C" w:rsidRPr="00D75AFE">
        <w:t>sum</w:t>
      </w:r>
      <w:r w:rsidR="007E29A8" w:rsidRPr="00D75AFE">
        <w:t xml:space="preserve"> </w:t>
      </w:r>
      <w:r w:rsidR="00781D2C" w:rsidRPr="00D75AFE">
        <w:t>established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461336" w:rsidRPr="00D75AFE">
        <w:t>Construction Manager at Risk</w:t>
      </w:r>
      <w:r w:rsidR="00781D2C" w:rsidRPr="00D75AFE">
        <w:t>'s</w:t>
      </w:r>
      <w:r w:rsidR="007E29A8" w:rsidRPr="00D75AFE">
        <w:t xml:space="preserve"> </w:t>
      </w:r>
      <w:r w:rsidR="00781D2C" w:rsidRPr="00D75AFE">
        <w:t>exclusive</w:t>
      </w:r>
      <w:r w:rsidR="007E29A8" w:rsidRPr="00D75AFE">
        <w:t xml:space="preserve"> </w:t>
      </w:r>
      <w:r w:rsidR="00781D2C" w:rsidRPr="00D75AFE">
        <w:t>use</w:t>
      </w:r>
      <w:r w:rsidR="007E29A8" w:rsidRPr="00D75AFE">
        <w:t xml:space="preserve"> </w:t>
      </w:r>
      <w:r w:rsidR="00781D2C" w:rsidRPr="00D75AFE">
        <w:t>to</w:t>
      </w:r>
      <w:r w:rsidR="007E29A8" w:rsidRPr="00D75AFE">
        <w:t xml:space="preserve"> </w:t>
      </w:r>
      <w:r w:rsidR="00781D2C" w:rsidRPr="00D75AFE">
        <w:t>cover</w:t>
      </w:r>
      <w:r w:rsidR="007E29A8" w:rsidRPr="00D75AFE">
        <w:t xml:space="preserve"> </w:t>
      </w:r>
      <w:r w:rsidR="00781D2C" w:rsidRPr="00D75AFE">
        <w:t>additional</w:t>
      </w:r>
      <w:r w:rsidR="007E29A8" w:rsidRPr="00D75AFE">
        <w:t xml:space="preserve"> </w:t>
      </w:r>
      <w:r w:rsidR="00781D2C" w:rsidRPr="00D75AFE">
        <w:t>development</w:t>
      </w:r>
      <w:r w:rsidR="007E29A8" w:rsidRPr="00D75AFE">
        <w:t xml:space="preserve"> </w:t>
      </w:r>
      <w:r w:rsidR="00781D2C" w:rsidRPr="00D75AFE">
        <w:t>of</w:t>
      </w:r>
      <w:r w:rsidR="007E29A8" w:rsidRPr="00D75AFE">
        <w:t xml:space="preserve"> </w:t>
      </w:r>
      <w:r w:rsidR="00781D2C" w:rsidRPr="00D75AFE">
        <w:t>Plans</w:t>
      </w:r>
      <w:r w:rsidR="007E29A8" w:rsidRPr="00D75AFE">
        <w:t xml:space="preserve"> </w:t>
      </w:r>
      <w:r w:rsidR="00781D2C" w:rsidRPr="00D75AFE">
        <w:t>and</w:t>
      </w:r>
      <w:r w:rsidR="007E29A8" w:rsidRPr="00D75AFE">
        <w:t xml:space="preserve"> </w:t>
      </w:r>
      <w:r w:rsidR="00781D2C" w:rsidRPr="00D75AFE">
        <w:t>Specifications</w:t>
      </w:r>
      <w:r w:rsidR="007E29A8" w:rsidRPr="00D75AFE">
        <w:t xml:space="preserve"> </w:t>
      </w:r>
      <w:r w:rsidR="00781D2C" w:rsidRPr="00D75AFE">
        <w:t>which</w:t>
      </w:r>
      <w:r w:rsidR="007E29A8" w:rsidRPr="00D75AFE">
        <w:t xml:space="preserve"> </w:t>
      </w:r>
      <w:r w:rsidR="00781D2C" w:rsidRPr="00D75AFE">
        <w:t>are</w:t>
      </w:r>
      <w:r w:rsidR="007E29A8" w:rsidRPr="00D75AFE">
        <w:t xml:space="preserve"> </w:t>
      </w:r>
      <w:r w:rsidR="00781D2C" w:rsidRPr="00D75AFE">
        <w:t>properly</w:t>
      </w:r>
      <w:r w:rsidR="007E29A8" w:rsidRPr="00D75AFE">
        <w:t xml:space="preserve"> </w:t>
      </w:r>
      <w:r w:rsidR="00781D2C" w:rsidRPr="00D75AFE">
        <w:t>reimbursable</w:t>
      </w:r>
      <w:r w:rsidR="007E29A8" w:rsidRPr="00D75AFE">
        <w:t xml:space="preserve"> </w:t>
      </w:r>
      <w:r w:rsidR="00781D2C" w:rsidRPr="00D75AFE">
        <w:t>as</w:t>
      </w:r>
      <w:r w:rsidR="007E29A8" w:rsidRPr="00D75AFE">
        <w:t xml:space="preserve"> </w:t>
      </w:r>
      <w:r w:rsidR="00781D2C" w:rsidRPr="00D75AFE">
        <w:t>Cost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but</w:t>
      </w:r>
      <w:r w:rsidR="007E29A8" w:rsidRPr="00D75AFE">
        <w:t xml:space="preserve"> </w:t>
      </w:r>
      <w:r w:rsidR="00781D2C" w:rsidRPr="00D75AFE">
        <w:t>which</w:t>
      </w:r>
      <w:r w:rsidR="007E29A8" w:rsidRPr="00D75AFE">
        <w:t xml:space="preserve"> </w:t>
      </w:r>
      <w:r w:rsidR="00781D2C" w:rsidRPr="00D75AFE">
        <w:t>are</w:t>
      </w:r>
      <w:r w:rsidR="007E29A8" w:rsidRPr="00D75AFE">
        <w:t xml:space="preserve"> </w:t>
      </w:r>
      <w:r w:rsidR="00781D2C" w:rsidRPr="00D75AFE">
        <w:t>not</w:t>
      </w:r>
      <w:r w:rsidR="007E29A8" w:rsidRPr="00D75AFE">
        <w:t xml:space="preserve"> </w:t>
      </w:r>
      <w:r w:rsidR="00781D2C" w:rsidRPr="00D75AFE">
        <w:t>the</w:t>
      </w:r>
      <w:r w:rsidR="007E29A8" w:rsidRPr="00D75AFE">
        <w:t xml:space="preserve"> </w:t>
      </w:r>
      <w:r w:rsidR="00781D2C" w:rsidRPr="00D75AFE">
        <w:t>basis</w:t>
      </w:r>
      <w:r w:rsidR="007E29A8" w:rsidRPr="00D75AFE">
        <w:t xml:space="preserve"> </w:t>
      </w:r>
      <w:r w:rsidR="00781D2C" w:rsidRPr="00D75AFE">
        <w:t>for</w:t>
      </w:r>
      <w:r w:rsidR="007E29A8" w:rsidRPr="00D75AFE">
        <w:t xml:space="preserve"> </w:t>
      </w:r>
      <w:r w:rsidR="00781D2C" w:rsidRPr="00D75AFE">
        <w:t>a</w:t>
      </w:r>
      <w:r w:rsidR="007E29A8" w:rsidRPr="00D75AFE">
        <w:t xml:space="preserve"> </w:t>
      </w:r>
      <w:r w:rsidR="00781D2C" w:rsidRPr="00D75AFE">
        <w:t>Change</w:t>
      </w:r>
      <w:r w:rsidR="007E29A8" w:rsidRPr="00D75AFE">
        <w:t xml:space="preserve"> </w:t>
      </w:r>
      <w:r w:rsidR="00781D2C" w:rsidRPr="00D75AFE">
        <w:t>Order.</w:t>
      </w:r>
    </w:p>
    <w:p w14:paraId="307E0534" w14:textId="77777777" w:rsidR="00781D2C" w:rsidRPr="00D75AFE" w:rsidRDefault="00BC33E6" w:rsidP="00247F11">
      <w:pPr>
        <w:pStyle w:val="Heading3"/>
        <w:numPr>
          <w:ilvl w:val="0"/>
          <w:numId w:val="0"/>
        </w:numPr>
        <w:ind w:left="1080" w:hanging="720"/>
        <w:jc w:val="both"/>
      </w:pPr>
      <w:r w:rsidRPr="00D75AFE">
        <w:t>6.7.8.</w:t>
      </w:r>
      <w:r w:rsidRPr="00D75AFE">
        <w:tab/>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work</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781D2C" w:rsidRPr="00D75AFE">
        <w:t>Owner</w:t>
      </w:r>
      <w:r w:rsidR="007E29A8" w:rsidRPr="00D75AFE">
        <w:t xml:space="preserve"> </w:t>
      </w:r>
      <w:r w:rsidR="00781D2C" w:rsidRPr="00D75AFE">
        <w:t>to</w:t>
      </w:r>
      <w:r w:rsidR="007E29A8" w:rsidRPr="00D75AFE">
        <w:t xml:space="preserve"> </w:t>
      </w:r>
      <w:r w:rsidR="00781D2C" w:rsidRPr="00D75AFE">
        <w:t>identify</w:t>
      </w:r>
      <w:r w:rsidR="007E29A8" w:rsidRPr="00D75AFE">
        <w:t xml:space="preserve"> </w:t>
      </w:r>
      <w:r w:rsidR="00781D2C" w:rsidRPr="00D75AFE">
        <w:t>and</w:t>
      </w:r>
      <w:r w:rsidR="007E29A8" w:rsidRPr="00D75AFE">
        <w:t xml:space="preserve"> </w:t>
      </w:r>
      <w:r w:rsidR="00781D2C" w:rsidRPr="00D75AFE">
        <w:t>confirm</w:t>
      </w:r>
      <w:r w:rsidR="007E29A8" w:rsidRPr="00D75AFE">
        <w:t xml:space="preserve"> </w:t>
      </w:r>
      <w:r w:rsidR="00781D2C" w:rsidRPr="00D75AFE">
        <w:t>components</w:t>
      </w:r>
      <w:r w:rsidR="007E29A8" w:rsidRPr="00D75AFE">
        <w:t xml:space="preserve"> </w:t>
      </w:r>
      <w:r w:rsidR="00781D2C" w:rsidRPr="00D75AFE">
        <w:t>and</w:t>
      </w:r>
      <w:r w:rsidR="007E29A8" w:rsidRPr="00D75AFE">
        <w:t xml:space="preserve"> </w:t>
      </w:r>
      <w:r w:rsidR="00781D2C" w:rsidRPr="00D75AFE">
        <w:t>systems</w:t>
      </w:r>
      <w:r w:rsidR="007E29A8" w:rsidRPr="00D75AFE">
        <w:t xml:space="preserve"> </w:t>
      </w:r>
      <w:r w:rsidR="00781D2C" w:rsidRPr="00D75AFE">
        <w:t>not</w:t>
      </w:r>
      <w:r w:rsidR="007E29A8" w:rsidRPr="00D75AFE">
        <w:t xml:space="preserve"> </w:t>
      </w:r>
      <w:r w:rsidR="00781D2C" w:rsidRPr="00D75AFE">
        <w:t>specifically</w:t>
      </w:r>
      <w:r w:rsidR="007E29A8" w:rsidRPr="00D75AFE">
        <w:t xml:space="preserve"> </w:t>
      </w:r>
      <w:r w:rsidR="00781D2C" w:rsidRPr="00D75AFE">
        <w:t>shown</w:t>
      </w:r>
      <w:r w:rsidR="007E29A8" w:rsidRPr="00D75AFE">
        <w:t xml:space="preserve"> </w:t>
      </w:r>
      <w:r w:rsidR="00781D2C" w:rsidRPr="00D75AFE">
        <w:t>but</w:t>
      </w:r>
      <w:r w:rsidR="007E29A8" w:rsidRPr="00D75AFE">
        <w:t xml:space="preserve"> </w:t>
      </w:r>
      <w:r w:rsidR="00781D2C" w:rsidRPr="00D75AFE">
        <w:t>required</w:t>
      </w:r>
      <w:r w:rsidR="007E29A8" w:rsidRPr="00D75AFE">
        <w:t xml:space="preserve"> </w:t>
      </w:r>
      <w:r w:rsidR="00781D2C" w:rsidRPr="00D75AFE">
        <w:t>for</w:t>
      </w:r>
      <w:r w:rsidR="007E29A8" w:rsidRPr="00D75AFE">
        <w:t xml:space="preserve"> </w:t>
      </w:r>
      <w:r w:rsidR="00781D2C" w:rsidRPr="00D75AFE">
        <w:t>a</w:t>
      </w:r>
      <w:r w:rsidR="007E29A8" w:rsidRPr="00D75AFE">
        <w:t xml:space="preserve"> </w:t>
      </w:r>
      <w:r w:rsidR="00781D2C" w:rsidRPr="00D75AFE">
        <w:t>complete,</w:t>
      </w:r>
      <w:r w:rsidR="007E29A8" w:rsidRPr="00D75AFE">
        <w:t xml:space="preserve"> </w:t>
      </w:r>
      <w:r w:rsidR="00781D2C" w:rsidRPr="00D75AFE">
        <w:t>fully</w:t>
      </w:r>
      <w:r w:rsidR="007E29A8" w:rsidRPr="00D75AFE">
        <w:t xml:space="preserve"> </w:t>
      </w:r>
      <w:r w:rsidR="00781D2C" w:rsidRPr="00D75AFE">
        <w:t>functional</w:t>
      </w:r>
      <w:r w:rsidR="007E29A8" w:rsidRPr="00D75AFE">
        <w:t xml:space="preserve"> </w:t>
      </w:r>
      <w:r w:rsidR="00781D2C" w:rsidRPr="00D75AFE">
        <w:t>Project.</w:t>
      </w:r>
      <w:r w:rsidR="007E29A8" w:rsidRPr="00D75AFE">
        <w:t xml:space="preserve">  </w:t>
      </w:r>
      <w:r w:rsidR="00781D2C" w:rsidRPr="00D75AFE">
        <w:t>Owner</w:t>
      </w:r>
      <w:r w:rsidR="007E29A8" w:rsidRPr="00D75AFE">
        <w:t xml:space="preserve"> </w:t>
      </w:r>
      <w:r w:rsidR="00781D2C" w:rsidRPr="00D75AFE">
        <w:t>will</w:t>
      </w:r>
      <w:r w:rsidR="007E29A8" w:rsidRPr="00D75AFE">
        <w:t xml:space="preserve"> </w:t>
      </w:r>
      <w:r w:rsidR="00781D2C" w:rsidRPr="00D75AFE">
        <w:t>direct</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to</w:t>
      </w:r>
      <w:r w:rsidR="007E29A8" w:rsidRPr="00D75AFE">
        <w:t xml:space="preserve"> </w:t>
      </w:r>
      <w:r w:rsidR="00781D2C" w:rsidRPr="00D75AFE">
        <w:t>complete</w:t>
      </w:r>
      <w:r w:rsidR="007E29A8" w:rsidRPr="00D75AFE">
        <w:t xml:space="preserve"> </w:t>
      </w:r>
      <w:r w:rsidR="00781D2C" w:rsidRPr="00D75AFE">
        <w:t>the</w:t>
      </w:r>
      <w:r w:rsidR="007E29A8" w:rsidRPr="00D75AFE">
        <w:t xml:space="preserve"> </w:t>
      </w:r>
      <w:r w:rsidR="00781D2C" w:rsidRPr="00D75AFE">
        <w:t>final</w:t>
      </w:r>
      <w:r w:rsidR="007E29A8" w:rsidRPr="00D75AFE">
        <w:t xml:space="preserve"> </w:t>
      </w:r>
      <w:r w:rsidR="00781D2C" w:rsidRPr="00D75AFE">
        <w:t>Construction</w:t>
      </w:r>
      <w:r w:rsidR="007E29A8" w:rsidRPr="00D75AFE">
        <w:t xml:space="preserve"> </w:t>
      </w:r>
      <w:r w:rsidR="00781D2C" w:rsidRPr="00D75AFE">
        <w:t>Documents</w:t>
      </w:r>
      <w:r w:rsidR="007E29A8" w:rsidRPr="00D75AFE">
        <w:t xml:space="preserve"> </w:t>
      </w:r>
      <w:r w:rsidR="00781D2C" w:rsidRPr="00D75AFE">
        <w:t>in</w:t>
      </w:r>
      <w:r w:rsidR="007E29A8" w:rsidRPr="00D75AFE">
        <w:t xml:space="preserve"> </w:t>
      </w:r>
      <w:r w:rsidR="00781D2C" w:rsidRPr="00D75AFE">
        <w:t>accordance</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Project</w:t>
      </w:r>
      <w:r w:rsidR="007E29A8" w:rsidRPr="00D75AFE">
        <w:t xml:space="preserve"> </w:t>
      </w:r>
      <w:r w:rsidR="00781D2C" w:rsidRPr="00D75AFE">
        <w:t>scope</w:t>
      </w:r>
      <w:r w:rsidR="007E29A8" w:rsidRPr="00D75AFE">
        <w:t xml:space="preserve"> </w:t>
      </w:r>
      <w:r w:rsidR="00781D2C" w:rsidRPr="00D75AFE">
        <w:t>agreed</w:t>
      </w:r>
      <w:r w:rsidR="007E29A8" w:rsidRPr="00D75AFE">
        <w:t xml:space="preserve"> </w:t>
      </w:r>
      <w:r w:rsidR="00781D2C" w:rsidRPr="00D75AFE">
        <w:t>upon</w:t>
      </w:r>
      <w:r w:rsidR="007E29A8" w:rsidRPr="00D75AFE">
        <w:t xml:space="preserve"> </w:t>
      </w:r>
      <w:r w:rsidR="00781D2C" w:rsidRPr="00D75AFE">
        <w:t>by</w:t>
      </w:r>
      <w:r w:rsidR="007E29A8" w:rsidRPr="00D75AFE">
        <w:t xml:space="preserve"> </w:t>
      </w:r>
      <w:r w:rsidR="00781D2C" w:rsidRPr="00D75AFE">
        <w:t>all</w:t>
      </w:r>
      <w:r w:rsidR="007E29A8" w:rsidRPr="00D75AFE">
        <w:t xml:space="preserve"> </w:t>
      </w:r>
      <w:r w:rsidR="00781D2C" w:rsidRPr="00D75AFE">
        <w:t>parties</w:t>
      </w:r>
      <w:r w:rsidR="007E29A8" w:rsidRPr="00D75AFE">
        <w:t xml:space="preserve"> </w:t>
      </w:r>
      <w:r w:rsidR="00781D2C" w:rsidRPr="00D75AFE">
        <w:t>at</w:t>
      </w:r>
      <w:r w:rsidR="007E29A8" w:rsidRPr="00D75AFE">
        <w:t xml:space="preserve"> </w:t>
      </w:r>
      <w:r w:rsidR="00781D2C" w:rsidRPr="00D75AFE">
        <w:t>the</w:t>
      </w:r>
      <w:r w:rsidR="007E29A8" w:rsidRPr="00D75AFE">
        <w:t xml:space="preserve"> </w:t>
      </w:r>
      <w:r w:rsidR="00781D2C" w:rsidRPr="00D75AFE">
        <w:t>time</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is</w:t>
      </w:r>
      <w:r w:rsidR="007E29A8" w:rsidRPr="00D75AFE">
        <w:t xml:space="preserve"> </w:t>
      </w:r>
      <w:r w:rsidR="00781D2C" w:rsidRPr="00D75AFE">
        <w:t>established.</w:t>
      </w:r>
    </w:p>
    <w:p w14:paraId="6D9A66F7" w14:textId="77777777" w:rsidR="00781D2C" w:rsidRPr="00D75AFE" w:rsidRDefault="00781D2C" w:rsidP="00247F11">
      <w:pPr>
        <w:pStyle w:val="Heading3"/>
        <w:numPr>
          <w:ilvl w:val="0"/>
          <w:numId w:val="0"/>
        </w:numPr>
        <w:ind w:left="1080"/>
        <w:jc w:val="both"/>
      </w:pPr>
      <w:r w:rsidRPr="00D75AFE">
        <w:t>Notwithstanding</w:t>
      </w:r>
      <w:r w:rsidR="007E29A8" w:rsidRPr="00D75AFE">
        <w:t xml:space="preserve"> </w:t>
      </w:r>
      <w:r w:rsidRPr="00D75AFE">
        <w:t>the</w:t>
      </w:r>
      <w:r w:rsidR="007E29A8" w:rsidRPr="00D75AFE">
        <w:t xml:space="preserve"> </w:t>
      </w:r>
      <w:r w:rsidRPr="00D75AFE">
        <w:t>level</w:t>
      </w:r>
      <w:r w:rsidR="007E29A8" w:rsidRPr="00D75AFE">
        <w:t xml:space="preserve"> </w:t>
      </w:r>
      <w:r w:rsidRPr="00D75AFE">
        <w:t>of</w:t>
      </w:r>
      <w:r w:rsidR="007E29A8" w:rsidRPr="00D75AFE">
        <w:t xml:space="preserve"> </w:t>
      </w:r>
      <w:r w:rsidRPr="00D75AFE">
        <w:t>detail</w:t>
      </w:r>
      <w:r w:rsidR="007E29A8" w:rsidRPr="00D75AFE">
        <w:t xml:space="preserve"> </w:t>
      </w:r>
      <w:r w:rsidRPr="00D75AFE">
        <w:t>represented</w:t>
      </w:r>
      <w:r w:rsidR="007E29A8" w:rsidRPr="00D75AFE">
        <w:t xml:space="preserve"> </w:t>
      </w:r>
      <w:r w:rsidRPr="00D75AFE">
        <w:t>in</w:t>
      </w:r>
      <w:r w:rsidR="007E29A8" w:rsidRPr="00D75AFE">
        <w:t xml:space="preserve"> </w:t>
      </w:r>
      <w:r w:rsidRPr="00D75AFE">
        <w:t>the</w:t>
      </w:r>
      <w:r w:rsidR="007E29A8" w:rsidRPr="00D75AFE">
        <w:t xml:space="preserve"> </w:t>
      </w:r>
      <w:r w:rsidRPr="00D75AFE">
        <w:t>GMP</w:t>
      </w:r>
      <w:r w:rsidR="007E29A8" w:rsidRPr="00D75AFE">
        <w:t xml:space="preserve"> </w:t>
      </w:r>
      <w:r w:rsidRPr="00D75AFE">
        <w:t>Supporting</w:t>
      </w:r>
      <w:r w:rsidR="007E29A8" w:rsidRPr="00D75AFE">
        <w:t xml:space="preserve"> </w:t>
      </w:r>
      <w:r w:rsidRPr="00D75AFE">
        <w:t>Documents,</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represent</w:t>
      </w:r>
      <w:r w:rsidR="007E29A8" w:rsidRPr="00D75AFE">
        <w:t xml:space="preserve"> </w:t>
      </w:r>
      <w:r w:rsidRPr="00D75AFE">
        <w:t>and</w:t>
      </w:r>
      <w:r w:rsidR="007E29A8" w:rsidRPr="00D75AFE">
        <w:t xml:space="preserve"> </w:t>
      </w:r>
      <w:r w:rsidRPr="00D75AFE">
        <w:t>warrant</w:t>
      </w:r>
      <w:r w:rsidR="007E29A8" w:rsidRPr="00D75AFE">
        <w:t xml:space="preserve"> </w:t>
      </w:r>
      <w:r w:rsidRPr="00D75AFE">
        <w:t>that</w:t>
      </w:r>
      <w:r w:rsidR="007E29A8" w:rsidRPr="00D75AFE">
        <w:t xml:space="preserve"> </w:t>
      </w:r>
      <w:r w:rsidRPr="00D75AFE">
        <w:t>the</w:t>
      </w:r>
      <w:r w:rsidR="007E29A8" w:rsidRPr="00D75AFE">
        <w:t xml:space="preserve"> </w:t>
      </w:r>
      <w:r w:rsidRPr="00D75AFE">
        <w:t>GMP</w:t>
      </w:r>
      <w:r w:rsidR="007E29A8" w:rsidRPr="00D75AFE">
        <w:t xml:space="preserve"> </w:t>
      </w:r>
      <w:r w:rsidRPr="00D75AFE">
        <w:t>includes</w:t>
      </w:r>
      <w:r w:rsidR="007E29A8" w:rsidRPr="00D75AFE">
        <w:t xml:space="preserve"> </w:t>
      </w:r>
      <w:r w:rsidRPr="00D75AFE">
        <w:t>the</w:t>
      </w:r>
      <w:r w:rsidR="007E29A8" w:rsidRPr="00D75AFE">
        <w:t xml:space="preserve"> </w:t>
      </w:r>
      <w:r w:rsidRPr="00D75AFE">
        <w:t>entire</w:t>
      </w:r>
      <w:r w:rsidR="007E29A8" w:rsidRPr="00D75AFE">
        <w:t xml:space="preserve"> </w:t>
      </w:r>
      <w:r w:rsidRPr="00D75AFE">
        <w:t>cost</w:t>
      </w:r>
      <w:r w:rsidR="007E29A8" w:rsidRPr="00D75AFE">
        <w:t xml:space="preserve"> </w:t>
      </w:r>
      <w:r w:rsidRPr="00D75AFE">
        <w:t>of</w:t>
      </w:r>
      <w:r w:rsidR="007E29A8" w:rsidRPr="00D75AFE">
        <w:t xml:space="preserve"> </w:t>
      </w:r>
      <w:r w:rsidRPr="00D75AFE">
        <w:t>all</w:t>
      </w:r>
      <w:r w:rsidR="007E29A8" w:rsidRPr="00D75AFE">
        <w:t xml:space="preserve"> </w:t>
      </w:r>
      <w:r w:rsidRPr="00D75AFE">
        <w:t>components</w:t>
      </w:r>
      <w:r w:rsidR="007E29A8" w:rsidRPr="00D75AFE">
        <w:t xml:space="preserve"> </w:t>
      </w:r>
      <w:r w:rsidRPr="00D75AFE">
        <w:t>and</w:t>
      </w:r>
      <w:r w:rsidR="007E29A8" w:rsidRPr="00D75AFE">
        <w:t xml:space="preserve"> </w:t>
      </w:r>
      <w:r w:rsidRPr="00D75AFE">
        <w:t>systems</w:t>
      </w:r>
      <w:r w:rsidR="007E29A8" w:rsidRPr="00D75AFE">
        <w:t xml:space="preserve"> </w:t>
      </w:r>
      <w:r w:rsidRPr="00D75AFE">
        <w:t>required</w:t>
      </w:r>
      <w:r w:rsidR="007E29A8" w:rsidRPr="00D75AFE">
        <w:t xml:space="preserve"> </w:t>
      </w:r>
      <w:r w:rsidRPr="00D75AFE">
        <w:t>for</w:t>
      </w:r>
      <w:r w:rsidR="007E29A8" w:rsidRPr="00D75AFE">
        <w:t xml:space="preserve"> </w:t>
      </w:r>
      <w:r w:rsidRPr="00D75AFE">
        <w:t>a</w:t>
      </w:r>
      <w:r w:rsidR="007E29A8" w:rsidRPr="00D75AFE">
        <w:t xml:space="preserve"> </w:t>
      </w:r>
      <w:r w:rsidRPr="00D75AFE">
        <w:t>complete,</w:t>
      </w:r>
      <w:r w:rsidR="007E29A8" w:rsidRPr="00D75AFE">
        <w:t xml:space="preserve"> </w:t>
      </w:r>
      <w:r w:rsidRPr="00D75AFE">
        <w:t>fully</w:t>
      </w:r>
      <w:r w:rsidR="007E29A8" w:rsidRPr="00D75AFE">
        <w:t xml:space="preserve"> </w:t>
      </w:r>
      <w:r w:rsidRPr="00D75AFE">
        <w:t>functional</w:t>
      </w:r>
      <w:r w:rsidR="007E29A8" w:rsidRPr="00D75AFE">
        <w:t xml:space="preserve"> </w:t>
      </w:r>
      <w:r w:rsidRPr="00D75AFE">
        <w:t>facility.</w:t>
      </w:r>
    </w:p>
    <w:p w14:paraId="576D1215" w14:textId="77777777" w:rsidR="00781D2C" w:rsidRPr="00D75AFE" w:rsidRDefault="00BC33E6" w:rsidP="00247F11">
      <w:pPr>
        <w:pStyle w:val="Heading2"/>
        <w:numPr>
          <w:ilvl w:val="0"/>
          <w:numId w:val="0"/>
        </w:numPr>
        <w:ind w:left="720" w:hanging="720"/>
        <w:jc w:val="both"/>
        <w:rPr>
          <w:b/>
          <w:i/>
        </w:rPr>
      </w:pPr>
      <w:r w:rsidRPr="00D75AFE">
        <w:rPr>
          <w:b/>
        </w:rPr>
        <w:t>6.8.</w:t>
      </w:r>
      <w:r w:rsidRPr="00D75AFE">
        <w:rPr>
          <w:b/>
        </w:rPr>
        <w:tab/>
      </w:r>
      <w:r w:rsidR="00781D2C" w:rsidRPr="00D75AFE">
        <w:rPr>
          <w:b/>
        </w:rPr>
        <w:t>Failure</w:t>
      </w:r>
      <w:r w:rsidR="007E29A8" w:rsidRPr="00D75AFE">
        <w:rPr>
          <w:b/>
        </w:rPr>
        <w:t xml:space="preserve"> </w:t>
      </w:r>
      <w:r w:rsidR="00781D2C" w:rsidRPr="00D75AFE">
        <w:rPr>
          <w:b/>
        </w:rPr>
        <w:t>to</w:t>
      </w:r>
      <w:r w:rsidR="007E29A8" w:rsidRPr="00D75AFE">
        <w:rPr>
          <w:b/>
        </w:rPr>
        <w:t xml:space="preserve"> </w:t>
      </w:r>
      <w:r w:rsidR="00781D2C" w:rsidRPr="00D75AFE">
        <w:rPr>
          <w:b/>
        </w:rPr>
        <w:t>Furnish</w:t>
      </w:r>
      <w:r w:rsidR="007E29A8" w:rsidRPr="00D75AFE">
        <w:rPr>
          <w:b/>
        </w:rPr>
        <w:t xml:space="preserve"> </w:t>
      </w:r>
      <w:r w:rsidR="00781D2C" w:rsidRPr="00D75AFE">
        <w:rPr>
          <w:b/>
        </w:rPr>
        <w:t>an</w:t>
      </w:r>
      <w:r w:rsidR="007E29A8" w:rsidRPr="00D75AFE">
        <w:rPr>
          <w:b/>
        </w:rPr>
        <w:t xml:space="preserve"> </w:t>
      </w:r>
      <w:r w:rsidR="00781D2C" w:rsidRPr="00D75AFE">
        <w:rPr>
          <w:b/>
        </w:rPr>
        <w:t>Acceptable</w:t>
      </w:r>
      <w:r w:rsidR="007E29A8" w:rsidRPr="00D75AFE">
        <w:rPr>
          <w:b/>
        </w:rPr>
        <w:t xml:space="preserve"> </w:t>
      </w:r>
      <w:r w:rsidR="00781D2C" w:rsidRPr="00D75AFE">
        <w:rPr>
          <w:b/>
        </w:rPr>
        <w:t>GMP.</w:t>
      </w:r>
      <w:r w:rsidR="007E29A8" w:rsidRPr="00D75AFE">
        <w:t xml:space="preserve">  </w:t>
      </w:r>
      <w:r w:rsidR="00781D2C" w:rsidRPr="00D75AFE">
        <w:t>If</w:t>
      </w:r>
      <w:r w:rsidR="007E29A8" w:rsidRPr="00D75AFE">
        <w:t xml:space="preserve"> </w:t>
      </w:r>
      <w:r w:rsidR="00781D2C" w:rsidRPr="00D75AFE">
        <w:t>the</w:t>
      </w:r>
      <w:r w:rsidR="007E29A8" w:rsidRPr="00D75AFE">
        <w:t xml:space="preserve"> </w:t>
      </w:r>
      <w:r w:rsidR="00781D2C" w:rsidRPr="00D75AFE">
        <w:t>CMAR</w:t>
      </w:r>
      <w:r w:rsidR="007E29A8" w:rsidRPr="00D75AFE">
        <w:t xml:space="preserve"> </w:t>
      </w:r>
      <w:r w:rsidR="00781D2C" w:rsidRPr="00D75AFE">
        <w:t>does</w:t>
      </w:r>
      <w:r w:rsidR="007E29A8" w:rsidRPr="00D75AFE">
        <w:t xml:space="preserve"> </w:t>
      </w:r>
      <w:r w:rsidR="00781D2C" w:rsidRPr="00D75AFE">
        <w:t>not</w:t>
      </w:r>
      <w:r w:rsidR="007E29A8" w:rsidRPr="00D75AFE">
        <w:t xml:space="preserve"> </w:t>
      </w:r>
      <w:r w:rsidR="00781D2C" w:rsidRPr="00D75AFE">
        <w:t>furnish</w:t>
      </w:r>
      <w:r w:rsidR="007E29A8" w:rsidRPr="00D75AFE">
        <w:t xml:space="preserve"> </w:t>
      </w:r>
      <w:r w:rsidR="00781D2C" w:rsidRPr="00D75AFE">
        <w:t>a</w:t>
      </w:r>
      <w:r w:rsidR="007E29A8" w:rsidRPr="00D75AFE">
        <w:t xml:space="preserve"> </w:t>
      </w:r>
      <w:r w:rsidR="00781D2C" w:rsidRPr="00D75AFE">
        <w:t>Cost</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that</w:t>
      </w:r>
      <w:r w:rsidR="007E29A8" w:rsidRPr="00D75AFE">
        <w:t xml:space="preserve"> </w:t>
      </w:r>
      <w:r w:rsidR="00781D2C" w:rsidRPr="00D75AFE">
        <w:t>when</w:t>
      </w:r>
      <w:r w:rsidR="007E29A8" w:rsidRPr="00D75AFE">
        <w:t xml:space="preserve"> </w:t>
      </w:r>
      <w:r w:rsidR="00781D2C" w:rsidRPr="00D75AFE">
        <w:t>added</w:t>
      </w:r>
      <w:r w:rsidR="007E29A8" w:rsidRPr="00D75AFE">
        <w:t xml:space="preserve"> </w:t>
      </w:r>
      <w:r w:rsidR="00781D2C" w:rsidRPr="00D75AFE">
        <w:t>to</w:t>
      </w:r>
      <w:r w:rsidR="007E29A8" w:rsidRPr="00D75AFE">
        <w:t xml:space="preserve"> </w:t>
      </w:r>
      <w:r w:rsidR="00781D2C" w:rsidRPr="00D75AFE">
        <w:t>its</w:t>
      </w:r>
      <w:r w:rsidR="007E29A8" w:rsidRPr="00D75AFE">
        <w:t xml:space="preserve"> </w:t>
      </w:r>
      <w:r w:rsidR="00781D2C" w:rsidRPr="00D75AFE">
        <w:t>proposal</w:t>
      </w:r>
      <w:r w:rsidR="007E29A8" w:rsidRPr="00D75AFE">
        <w:t xml:space="preserve"> </w:t>
      </w:r>
      <w:r w:rsidR="00781D2C" w:rsidRPr="00D75AFE">
        <w:t>for</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and</w:t>
      </w:r>
      <w:r w:rsidR="007E29A8" w:rsidRPr="00D75AFE">
        <w:t xml:space="preserve"> </w:t>
      </w:r>
      <w:r w:rsidR="00781D2C" w:rsidRPr="00D75AFE">
        <w:t>Specified</w:t>
      </w:r>
      <w:r w:rsidR="007E29A8" w:rsidRPr="00D75AFE">
        <w:t xml:space="preserve"> </w:t>
      </w:r>
      <w:r w:rsidR="00781D2C" w:rsidRPr="00D75AFE">
        <w:t>General</w:t>
      </w:r>
      <w:r w:rsidR="007E29A8" w:rsidRPr="00D75AFE">
        <w:t xml:space="preserve"> </w:t>
      </w:r>
      <w:r w:rsidR="00781D2C" w:rsidRPr="00D75AFE">
        <w:t>Conditions,</w:t>
      </w:r>
      <w:r w:rsidR="007E29A8" w:rsidRPr="00D75AFE">
        <w:t xml:space="preserve"> </w:t>
      </w:r>
      <w:r w:rsidR="00781D2C" w:rsidRPr="00D75AFE">
        <w:t>its</w:t>
      </w:r>
      <w:r w:rsidR="007E29A8" w:rsidRPr="00D75AFE">
        <w:t xml:space="preserve"> </w:t>
      </w:r>
      <w:r w:rsidR="00781D2C" w:rsidRPr="00D75AFE">
        <w:t>negotiated</w:t>
      </w:r>
      <w:r w:rsidR="007E29A8" w:rsidRPr="00D75AFE">
        <w:t xml:space="preserve"> </w:t>
      </w:r>
      <w:r w:rsidR="00781D2C" w:rsidRPr="00D75AFE">
        <w:t>Preconstruction</w:t>
      </w:r>
      <w:r w:rsidR="007E29A8" w:rsidRPr="00D75AFE">
        <w:t xml:space="preserve"> </w:t>
      </w:r>
      <w:r w:rsidR="00781D2C" w:rsidRPr="00D75AFE">
        <w:t>Fee,</w:t>
      </w:r>
      <w:r w:rsidR="007E29A8" w:rsidRPr="00D75AFE">
        <w:t xml:space="preserve"> </w:t>
      </w:r>
      <w:r w:rsidR="00781D2C" w:rsidRPr="00D75AFE">
        <w:t>NMGRT,</w:t>
      </w:r>
      <w:r w:rsidR="007E29A8" w:rsidRPr="00D75AFE">
        <w:t xml:space="preserve"> </w:t>
      </w:r>
      <w:r w:rsidR="00781D2C" w:rsidRPr="00D75AFE">
        <w:t>and</w:t>
      </w:r>
      <w:r w:rsidR="007E29A8" w:rsidRPr="00D75AFE">
        <w:t xml:space="preserve"> </w:t>
      </w:r>
      <w:r w:rsidR="00781D2C" w:rsidRPr="00D75AFE">
        <w:t>all</w:t>
      </w:r>
      <w:r w:rsidR="007E29A8" w:rsidRPr="00D75AFE">
        <w:t xml:space="preserve"> </w:t>
      </w:r>
      <w:r w:rsidR="00781D2C" w:rsidRPr="00D75AFE">
        <w:t>other</w:t>
      </w:r>
      <w:r w:rsidR="007E29A8" w:rsidRPr="00D75AFE">
        <w:t xml:space="preserve"> </w:t>
      </w:r>
      <w:r w:rsidR="00781D2C" w:rsidRPr="00D75AFE">
        <w:t>costs</w:t>
      </w:r>
      <w:r w:rsidR="007E29A8" w:rsidRPr="00D75AFE">
        <w:t xml:space="preserve"> </w:t>
      </w:r>
      <w:r w:rsidR="00781D2C" w:rsidRPr="00D75AFE">
        <w:t>resulting</w:t>
      </w:r>
      <w:r w:rsidR="007E29A8" w:rsidRPr="00D75AFE">
        <w:t xml:space="preserve"> </w:t>
      </w:r>
      <w:r w:rsidR="00781D2C" w:rsidRPr="00D75AFE">
        <w:t>in</w:t>
      </w:r>
      <w:r w:rsidR="007E29A8" w:rsidRPr="00D75AFE">
        <w:t xml:space="preserve"> </w:t>
      </w:r>
      <w:r w:rsidR="00781D2C" w:rsidRPr="00D75AFE">
        <w:t>a</w:t>
      </w:r>
      <w:r w:rsidR="007E29A8" w:rsidRPr="00D75AFE">
        <w:t xml:space="preserve"> </w:t>
      </w:r>
      <w:r w:rsidR="00781D2C" w:rsidRPr="00D75AFE">
        <w:t>GMP</w:t>
      </w:r>
      <w:r w:rsidR="007E29A8" w:rsidRPr="00D75AFE">
        <w:t xml:space="preserve"> </w:t>
      </w:r>
      <w:r w:rsidR="00781D2C" w:rsidRPr="00D75AFE">
        <w:t>that</w:t>
      </w:r>
      <w:r w:rsidR="007E29A8" w:rsidRPr="00D75AFE">
        <w:t xml:space="preserve"> </w:t>
      </w:r>
      <w:r w:rsidR="00781D2C" w:rsidRPr="00D75AFE">
        <w:t>is</w:t>
      </w:r>
      <w:r w:rsidR="007E29A8" w:rsidRPr="00D75AFE">
        <w:t xml:space="preserve"> </w:t>
      </w:r>
      <w:r w:rsidR="00781D2C" w:rsidRPr="00D75AFE">
        <w:t>within</w:t>
      </w:r>
      <w:r w:rsidR="007E29A8" w:rsidRPr="00D75AFE">
        <w:t xml:space="preserve"> </w:t>
      </w:r>
      <w:r w:rsidR="00781D2C" w:rsidRPr="00D75AFE">
        <w:t>Owner's</w:t>
      </w:r>
      <w:r w:rsidR="007E29A8" w:rsidRPr="00D75AFE">
        <w:t xml:space="preserve"> </w:t>
      </w:r>
      <w:r w:rsidR="00781D2C" w:rsidRPr="00D75AFE">
        <w:t>Target</w:t>
      </w:r>
      <w:r w:rsidR="007E29A8" w:rsidRPr="00D75AFE">
        <w:t xml:space="preserve"> </w:t>
      </w:r>
      <w:r w:rsidR="00781D2C" w:rsidRPr="00D75AFE">
        <w:t>GMP</w:t>
      </w:r>
      <w:r w:rsidR="007E29A8" w:rsidRPr="00D75AFE">
        <w:t xml:space="preserve"> </w:t>
      </w:r>
      <w:r w:rsidR="00781D2C" w:rsidRPr="00D75AFE">
        <w:t>Range</w:t>
      </w:r>
      <w:r w:rsidR="007E29A8" w:rsidRPr="00D75AFE">
        <w:t xml:space="preserve"> </w:t>
      </w:r>
      <w:r w:rsidR="00781D2C" w:rsidRPr="00D75AFE">
        <w:t>bound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MACC,</w:t>
      </w:r>
      <w:r w:rsidR="007E29A8" w:rsidRPr="00D75AFE">
        <w:t xml:space="preserve"> </w:t>
      </w:r>
      <w:r w:rsidR="00781D2C" w:rsidRPr="00D75AFE">
        <w:t>or</w:t>
      </w:r>
      <w:r w:rsidR="007E29A8" w:rsidRPr="00D75AFE">
        <w:t xml:space="preserve"> </w:t>
      </w:r>
      <w:r w:rsidR="00781D2C" w:rsidRPr="00D75AFE">
        <w:t>if</w:t>
      </w:r>
      <w:r w:rsidR="007E29A8" w:rsidRPr="00D75AFE">
        <w:t xml:space="preserve"> </w:t>
      </w:r>
      <w:r w:rsidR="00781D2C" w:rsidRPr="00D75AFE">
        <w:t>Owner</w:t>
      </w:r>
      <w:r w:rsidR="007E29A8" w:rsidRPr="00D75AFE">
        <w:t xml:space="preserve"> </w:t>
      </w:r>
      <w:r w:rsidR="00781D2C" w:rsidRPr="00D75AFE">
        <w:t>determines</w:t>
      </w:r>
      <w:r w:rsidR="007E29A8" w:rsidRPr="00D75AFE">
        <w:t xml:space="preserve"> </w:t>
      </w:r>
      <w:r w:rsidR="00781D2C" w:rsidRPr="00D75AFE">
        <w:t>at</w:t>
      </w:r>
      <w:r w:rsidR="007E29A8" w:rsidRPr="00D75AFE">
        <w:t xml:space="preserve"> </w:t>
      </w:r>
      <w:r w:rsidR="00781D2C" w:rsidRPr="00D75AFE">
        <w:t>any</w:t>
      </w:r>
      <w:r w:rsidR="007E29A8" w:rsidRPr="00D75AFE">
        <w:t xml:space="preserve"> </w:t>
      </w:r>
      <w:r w:rsidR="00781D2C" w:rsidRPr="00D75AFE">
        <w:t>time</w:t>
      </w:r>
      <w:r w:rsidR="007E29A8" w:rsidRPr="00D75AFE">
        <w:t xml:space="preserve"> </w:t>
      </w:r>
      <w:r w:rsidR="00781D2C" w:rsidRPr="00D75AFE">
        <w:t>in</w:t>
      </w:r>
      <w:r w:rsidR="007E29A8" w:rsidRPr="00D75AFE">
        <w:t xml:space="preserve"> </w:t>
      </w:r>
      <w:r w:rsidR="00781D2C" w:rsidRPr="00D75AFE">
        <w:t>its</w:t>
      </w:r>
      <w:r w:rsidR="007E29A8" w:rsidRPr="00D75AFE">
        <w:t xml:space="preserve"> </w:t>
      </w:r>
      <w:r w:rsidR="00781D2C" w:rsidRPr="00D75AFE">
        <w:t>sole</w:t>
      </w:r>
      <w:r w:rsidR="007E29A8" w:rsidRPr="00D75AFE">
        <w:t xml:space="preserve"> </w:t>
      </w:r>
      <w:r w:rsidR="00781D2C" w:rsidRPr="00D75AFE">
        <w:t>discretion</w:t>
      </w:r>
      <w:r w:rsidR="007E29A8" w:rsidRPr="00D75AFE">
        <w:t xml:space="preserve"> </w:t>
      </w:r>
      <w:r w:rsidR="00781D2C" w:rsidRPr="00D75AFE">
        <w:t>that</w:t>
      </w:r>
      <w:r w:rsidR="007E29A8" w:rsidRPr="00D75AFE">
        <w:t xml:space="preserve"> </w:t>
      </w:r>
      <w:r w:rsidR="00781D2C" w:rsidRPr="00D75AFE">
        <w:t>the</w:t>
      </w:r>
      <w:r w:rsidR="007E29A8" w:rsidRPr="00D75AFE">
        <w:t xml:space="preserve"> </w:t>
      </w:r>
      <w:r w:rsidR="00781D2C" w:rsidRPr="00D75AFE">
        <w:t>parties</w:t>
      </w:r>
      <w:r w:rsidR="007E29A8" w:rsidRPr="00D75AFE">
        <w:t xml:space="preserve"> </w:t>
      </w:r>
      <w:r w:rsidR="00781D2C" w:rsidRPr="00D75AFE">
        <w:t>may</w:t>
      </w:r>
      <w:r w:rsidR="007E29A8" w:rsidRPr="00D75AFE">
        <w:t xml:space="preserve"> </w:t>
      </w:r>
      <w:r w:rsidR="00781D2C" w:rsidRPr="00D75AFE">
        <w:t>fail</w:t>
      </w:r>
      <w:r w:rsidR="007E29A8" w:rsidRPr="00D75AFE">
        <w:t xml:space="preserve"> </w:t>
      </w:r>
      <w:r w:rsidR="00781D2C" w:rsidRPr="00D75AFE">
        <w:t>to</w:t>
      </w:r>
      <w:r w:rsidR="007E29A8" w:rsidRPr="00D75AFE">
        <w:t xml:space="preserve"> </w:t>
      </w:r>
      <w:r w:rsidR="00781D2C" w:rsidRPr="00D75AFE">
        <w:t>reach</w:t>
      </w:r>
      <w:r w:rsidR="007E29A8" w:rsidRPr="00D75AFE">
        <w:t xml:space="preserve"> </w:t>
      </w:r>
      <w:r w:rsidR="00781D2C" w:rsidRPr="00D75AFE">
        <w:t>a</w:t>
      </w:r>
      <w:r w:rsidR="007E29A8" w:rsidRPr="00D75AFE">
        <w:t xml:space="preserve"> </w:t>
      </w:r>
      <w:r w:rsidR="00781D2C" w:rsidRPr="00D75AFE">
        <w:t>timely</w:t>
      </w:r>
      <w:r w:rsidR="007E29A8" w:rsidRPr="00D75AFE">
        <w:t xml:space="preserve"> </w:t>
      </w:r>
      <w:r w:rsidR="00781D2C" w:rsidRPr="00D75AFE">
        <w:t>agreement</w:t>
      </w:r>
      <w:r w:rsidR="007E29A8" w:rsidRPr="00D75AFE">
        <w:t xml:space="preserve"> </w:t>
      </w:r>
      <w:r w:rsidR="00781D2C" w:rsidRPr="00D75AFE">
        <w:t>on</w:t>
      </w:r>
      <w:r w:rsidR="007E29A8" w:rsidRPr="00D75AFE">
        <w:t xml:space="preserve"> </w:t>
      </w:r>
      <w:r w:rsidR="00781D2C" w:rsidRPr="00D75AFE">
        <w:t>a</w:t>
      </w:r>
      <w:r w:rsidR="007E29A8" w:rsidRPr="00D75AFE">
        <w:t xml:space="preserve"> </w:t>
      </w:r>
      <w:r w:rsidR="00781D2C" w:rsidRPr="00D75AFE">
        <w:t>GMP</w:t>
      </w:r>
      <w:r w:rsidR="007E29A8" w:rsidRPr="00D75AFE">
        <w:t xml:space="preserve"> </w:t>
      </w:r>
      <w:r w:rsidR="00781D2C" w:rsidRPr="00D75AFE">
        <w:t>acceptable</w:t>
      </w:r>
      <w:r w:rsidR="007E29A8" w:rsidRPr="00D75AFE">
        <w:t xml:space="preserve"> </w:t>
      </w:r>
      <w:r w:rsidR="00781D2C" w:rsidRPr="00D75AFE">
        <w:t>to</w:t>
      </w:r>
      <w:r w:rsidR="007E29A8" w:rsidRPr="00D75AFE">
        <w:t xml:space="preserve"> </w:t>
      </w:r>
      <w:r w:rsidR="00781D2C" w:rsidRPr="00D75AFE">
        <w:t>Owner,</w:t>
      </w:r>
      <w:r w:rsidR="007E29A8" w:rsidRPr="00D75AFE">
        <w:t xml:space="preserve"> </w:t>
      </w:r>
      <w:r w:rsidR="00781D2C" w:rsidRPr="00D75AFE">
        <w:t>Owner</w:t>
      </w:r>
      <w:r w:rsidR="007E29A8" w:rsidRPr="00D75AFE">
        <w:t xml:space="preserve"> </w:t>
      </w:r>
      <w:r w:rsidR="00781D2C" w:rsidRPr="00D75AFE">
        <w:t>may</w:t>
      </w:r>
      <w:r w:rsidR="007E29A8" w:rsidRPr="00D75AFE">
        <w:t xml:space="preserve"> </w:t>
      </w:r>
      <w:r w:rsidR="00781D2C" w:rsidRPr="00D75AFE">
        <w:t>terminate</w:t>
      </w:r>
      <w:r w:rsidR="007E29A8" w:rsidRPr="00D75AFE">
        <w:t xml:space="preserve"> </w:t>
      </w:r>
      <w:r w:rsidR="00781D2C" w:rsidRPr="00D75AFE">
        <w:t>this</w:t>
      </w:r>
      <w:r w:rsidR="007E29A8" w:rsidRPr="00D75AFE">
        <w:t xml:space="preserve"> </w:t>
      </w:r>
      <w:r w:rsidR="00781D2C" w:rsidRPr="00D75AFE">
        <w:t>Contract</w:t>
      </w:r>
      <w:r w:rsidR="007E29A8" w:rsidRPr="00D75AFE">
        <w:t xml:space="preserve"> </w:t>
      </w:r>
      <w:r w:rsidR="00781D2C" w:rsidRPr="00D75AFE">
        <w:t>without</w:t>
      </w:r>
      <w:r w:rsidR="007E29A8" w:rsidRPr="00D75AFE">
        <w:t xml:space="preserve"> </w:t>
      </w:r>
      <w:r w:rsidR="00781D2C" w:rsidRPr="00D75AFE">
        <w:t>liability,</w:t>
      </w:r>
      <w:r w:rsidR="007E29A8" w:rsidRPr="00D75AFE">
        <w:t xml:space="preserve"> </w:t>
      </w:r>
      <w:r w:rsidR="00781D2C" w:rsidRPr="00D75AFE">
        <w:t>and</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receive</w:t>
      </w:r>
      <w:r w:rsidR="007E29A8" w:rsidRPr="00D75AFE">
        <w:t xml:space="preserve"> </w:t>
      </w:r>
      <w:r w:rsidR="00781D2C" w:rsidRPr="00D75AFE">
        <w:t>additional</w:t>
      </w:r>
      <w:r w:rsidR="007E29A8" w:rsidRPr="00D75AFE">
        <w:t xml:space="preserve"> </w:t>
      </w:r>
      <w:r w:rsidR="00781D2C" w:rsidRPr="00D75AFE">
        <w:t>compensation</w:t>
      </w:r>
      <w:r w:rsidR="007E29A8" w:rsidRPr="00D75AFE">
        <w:t xml:space="preserve"> </w:t>
      </w:r>
      <w:r w:rsidR="00781D2C" w:rsidRPr="00D75AFE">
        <w:t>beyond</w:t>
      </w:r>
      <w:r w:rsidR="007E29A8" w:rsidRPr="00D75AFE">
        <w:t xml:space="preserve"> </w:t>
      </w:r>
      <w:r w:rsidR="00781D2C" w:rsidRPr="00D75AFE">
        <w:t>the</w:t>
      </w:r>
      <w:r w:rsidR="007E29A8" w:rsidRPr="00D75AFE">
        <w:t xml:space="preserve"> </w:t>
      </w:r>
      <w:r w:rsidR="00781D2C" w:rsidRPr="00D75AFE">
        <w:t>Preconstruction</w:t>
      </w:r>
      <w:r w:rsidR="007E29A8" w:rsidRPr="00D75AFE">
        <w:t xml:space="preserve"> </w:t>
      </w:r>
      <w:r w:rsidR="00781D2C" w:rsidRPr="00D75AFE">
        <w:t>Fee</w:t>
      </w:r>
      <w:r w:rsidR="007E29A8" w:rsidRPr="00D75AFE">
        <w:t xml:space="preserve"> </w:t>
      </w:r>
      <w:r w:rsidR="00781D2C" w:rsidRPr="00D75AFE">
        <w:t>under</w:t>
      </w:r>
      <w:r w:rsidR="007E29A8" w:rsidRPr="00D75AFE">
        <w:t xml:space="preserve"> </w:t>
      </w:r>
      <w:r w:rsidR="00781D2C" w:rsidRPr="00D75AFE">
        <w:t>this</w:t>
      </w:r>
      <w:r w:rsidR="007E29A8" w:rsidRPr="00D75AFE">
        <w:t xml:space="preserve"> </w:t>
      </w:r>
      <w:r w:rsidR="00781D2C" w:rsidRPr="00D75AFE">
        <w:t>Contract</w:t>
      </w:r>
      <w:r w:rsidR="007E29A8" w:rsidRPr="00D75AFE">
        <w:t xml:space="preserve"> </w:t>
      </w:r>
      <w:r w:rsidR="00781D2C" w:rsidRPr="00D75AFE">
        <w:t>and</w:t>
      </w:r>
      <w:r w:rsidR="007E29A8" w:rsidRPr="00D75AFE">
        <w:t xml:space="preserve"> </w:t>
      </w:r>
      <w:r w:rsidR="00781D2C" w:rsidRPr="00D75AFE">
        <w:t>sums</w:t>
      </w:r>
      <w:r w:rsidR="007E29A8" w:rsidRPr="00D75AFE">
        <w:t xml:space="preserve"> </w:t>
      </w:r>
      <w:r w:rsidR="00781D2C" w:rsidRPr="00D75AFE">
        <w:t>due</w:t>
      </w:r>
      <w:r w:rsidR="007E29A8" w:rsidRPr="00D75AFE">
        <w:t xml:space="preserve"> </w:t>
      </w:r>
      <w:r w:rsidR="00781D2C" w:rsidRPr="00D75AFE">
        <w:t>under</w:t>
      </w:r>
      <w:r w:rsidR="007E29A8" w:rsidRPr="00D75AFE">
        <w:t xml:space="preserve"> </w:t>
      </w:r>
      <w:r w:rsidR="00781D2C" w:rsidRPr="00D75AFE">
        <w:t>any</w:t>
      </w:r>
      <w:r w:rsidR="007E29A8" w:rsidRPr="00D75AFE">
        <w:t xml:space="preserve"> </w:t>
      </w:r>
      <w:r w:rsidR="00781D2C" w:rsidRPr="00D75AFE">
        <w:t>Early</w:t>
      </w:r>
      <w:r w:rsidR="007E29A8" w:rsidRPr="00D75AFE">
        <w:t xml:space="preserve"> </w:t>
      </w:r>
      <w:r w:rsidR="00781D2C" w:rsidRPr="00D75AFE">
        <w:t>Work</w:t>
      </w:r>
      <w:r w:rsidR="007E29A8" w:rsidRPr="00D75AFE">
        <w:t xml:space="preserve"> </w:t>
      </w:r>
      <w:r w:rsidR="00781D2C" w:rsidRPr="00D75AFE">
        <w:t>Amendment.</w:t>
      </w:r>
      <w:r w:rsidR="007E29A8" w:rsidRPr="00D75AFE">
        <w:t xml:space="preserve">  </w:t>
      </w:r>
    </w:p>
    <w:p w14:paraId="0E5B8F51" w14:textId="77777777" w:rsidR="00781D2C" w:rsidRPr="00D75AFE" w:rsidRDefault="00BC33E6" w:rsidP="00247F11">
      <w:pPr>
        <w:pStyle w:val="Heading2"/>
        <w:numPr>
          <w:ilvl w:val="0"/>
          <w:numId w:val="0"/>
        </w:numPr>
        <w:ind w:left="720" w:hanging="720"/>
        <w:jc w:val="both"/>
      </w:pPr>
      <w:r w:rsidRPr="00D75AFE">
        <w:rPr>
          <w:b/>
        </w:rPr>
        <w:t>6.9.</w:t>
      </w:r>
      <w:r w:rsidRPr="00D75AFE">
        <w:rPr>
          <w:b/>
        </w:rPr>
        <w:tab/>
      </w:r>
      <w:r w:rsidR="00781D2C" w:rsidRPr="00D75AFE">
        <w:rPr>
          <w:b/>
        </w:rPr>
        <w:t>Acceptance</w:t>
      </w:r>
      <w:r w:rsidR="007E29A8" w:rsidRPr="00D75AFE">
        <w:rPr>
          <w:b/>
        </w:rPr>
        <w:t xml:space="preserve"> </w:t>
      </w:r>
      <w:r w:rsidR="00781D2C" w:rsidRPr="00D75AFE">
        <w:rPr>
          <w:b/>
        </w:rPr>
        <w:t>of</w:t>
      </w:r>
      <w:r w:rsidR="007E29A8" w:rsidRPr="00D75AFE">
        <w:rPr>
          <w:b/>
        </w:rPr>
        <w:t xml:space="preserve"> </w:t>
      </w:r>
      <w:r w:rsidR="00781D2C" w:rsidRPr="00D75AFE">
        <w:rPr>
          <w:b/>
        </w:rPr>
        <w:t>GMP.</w:t>
      </w:r>
      <w:r w:rsidR="007E29A8" w:rsidRPr="00D75AFE">
        <w:t xml:space="preserve">  </w:t>
      </w:r>
      <w:r w:rsidR="00781D2C" w:rsidRPr="00D75AFE">
        <w:t>Upon</w:t>
      </w:r>
      <w:r w:rsidR="007E29A8" w:rsidRPr="00D75AFE">
        <w:t xml:space="preserve"> </w:t>
      </w:r>
      <w:r w:rsidR="00781D2C" w:rsidRPr="00D75AFE">
        <w:t>acceptance</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by</w:t>
      </w:r>
      <w:r w:rsidR="007E29A8" w:rsidRPr="00D75AFE">
        <w:t xml:space="preserve"> </w:t>
      </w:r>
      <w:r w:rsidR="00781D2C" w:rsidRPr="00D75AFE">
        <w:t>Owner,</w:t>
      </w:r>
      <w:r w:rsidR="007E29A8" w:rsidRPr="00D75AFE">
        <w:t xml:space="preserve"> </w:t>
      </w:r>
      <w:r w:rsidR="00781D2C" w:rsidRPr="00D75AFE">
        <w:t>the</w:t>
      </w:r>
      <w:r w:rsidR="007E29A8" w:rsidRPr="00D75AFE">
        <w:t xml:space="preserve"> </w:t>
      </w:r>
      <w:r w:rsidR="00781D2C" w:rsidRPr="00D75AFE">
        <w:t>parties</w:t>
      </w:r>
      <w:r w:rsidR="007E29A8" w:rsidRPr="00D75AFE">
        <w:t xml:space="preserve"> </w:t>
      </w:r>
      <w:r w:rsidR="00781D2C" w:rsidRPr="00D75AFE">
        <w:t>shall</w:t>
      </w:r>
      <w:r w:rsidR="007E29A8" w:rsidRPr="00D75AFE">
        <w:t xml:space="preserve"> </w:t>
      </w:r>
      <w:r w:rsidR="00781D2C" w:rsidRPr="00D75AFE">
        <w:t>execute</w:t>
      </w:r>
      <w:r w:rsidR="007E29A8" w:rsidRPr="00D75AFE">
        <w:t xml:space="preserve"> </w:t>
      </w:r>
      <w:r w:rsidR="00781D2C" w:rsidRPr="00D75AFE">
        <w:t>a</w:t>
      </w:r>
      <w:r w:rsidR="007E29A8" w:rsidRPr="00D75AFE">
        <w:t xml:space="preserve"> </w:t>
      </w:r>
      <w:r w:rsidR="00781D2C" w:rsidRPr="00D75AFE">
        <w:t>GMP</w:t>
      </w:r>
      <w:r w:rsidR="007E29A8" w:rsidRPr="00D75AFE">
        <w:t xml:space="preserve"> </w:t>
      </w:r>
      <w:r w:rsidR="00781D2C" w:rsidRPr="00D75AFE">
        <w:t>Amendment.</w:t>
      </w:r>
      <w:r w:rsidR="007E29A8" w:rsidRPr="00D75AFE">
        <w:t xml:space="preserve"> </w:t>
      </w:r>
    </w:p>
    <w:p w14:paraId="6995C82D" w14:textId="77777777" w:rsidR="00781D2C" w:rsidRPr="00D75AFE" w:rsidRDefault="00BC33E6" w:rsidP="00247F11">
      <w:pPr>
        <w:pStyle w:val="Heading2"/>
        <w:numPr>
          <w:ilvl w:val="0"/>
          <w:numId w:val="0"/>
        </w:numPr>
        <w:ind w:left="720" w:hanging="720"/>
        <w:jc w:val="both"/>
      </w:pPr>
      <w:r w:rsidRPr="00D75AFE">
        <w:rPr>
          <w:b/>
        </w:rPr>
        <w:lastRenderedPageBreak/>
        <w:t>6.10.</w:t>
      </w:r>
      <w:r w:rsidRPr="00D75AFE">
        <w:rPr>
          <w:b/>
        </w:rPr>
        <w:tab/>
      </w:r>
      <w:r w:rsidR="00781D2C" w:rsidRPr="00D75AFE">
        <w:rPr>
          <w:b/>
        </w:rPr>
        <w:t>Owner</w:t>
      </w:r>
      <w:r w:rsidR="007E29A8" w:rsidRPr="00D75AFE">
        <w:rPr>
          <w:b/>
        </w:rPr>
        <w:t xml:space="preserve"> </w:t>
      </w:r>
      <w:r w:rsidR="00781D2C" w:rsidRPr="00D75AFE">
        <w:rPr>
          <w:b/>
        </w:rPr>
        <w:t>Savings.</w:t>
      </w:r>
      <w:r w:rsidR="007E29A8" w:rsidRPr="00D75AFE">
        <w:t xml:space="preserve">  </w:t>
      </w:r>
      <w:r w:rsidR="00781D2C" w:rsidRPr="00D75AFE">
        <w:t>If</w:t>
      </w:r>
      <w:r w:rsidR="007E29A8" w:rsidRPr="00D75AFE">
        <w:t xml:space="preserve"> </w:t>
      </w:r>
      <w:r w:rsidR="00781D2C" w:rsidRPr="00D75AFE">
        <w:t>the</w:t>
      </w:r>
      <w:r w:rsidR="007E29A8" w:rsidRPr="00D75AFE">
        <w:t xml:space="preserve"> </w:t>
      </w:r>
      <w:r w:rsidR="00781D2C" w:rsidRPr="00D75AFE">
        <w:t>sum</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Preconstruction</w:t>
      </w:r>
      <w:r w:rsidR="007E29A8" w:rsidRPr="00D75AFE">
        <w:t xml:space="preserve"> </w:t>
      </w:r>
      <w:r w:rsidR="00781D2C" w:rsidRPr="00D75AFE">
        <w:t>Fee,</w:t>
      </w:r>
      <w:r w:rsidR="007E29A8" w:rsidRPr="00D75AFE">
        <w:t xml:space="preserve"> </w:t>
      </w:r>
      <w:r w:rsidR="00781D2C" w:rsidRPr="00D75AFE">
        <w:t>plus</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plus</w:t>
      </w:r>
      <w:r w:rsidR="007E29A8" w:rsidRPr="00D75AFE">
        <w:t xml:space="preserve"> </w:t>
      </w:r>
      <w:r w:rsidR="00781D2C" w:rsidRPr="00D75AFE">
        <w:t>the</w:t>
      </w:r>
      <w:r w:rsidR="007E29A8" w:rsidRPr="00D75AFE">
        <w:t xml:space="preserve"> </w:t>
      </w:r>
      <w:r w:rsidR="00781D2C" w:rsidRPr="00D75AFE">
        <w:t>Specified</w:t>
      </w:r>
      <w:r w:rsidR="007E29A8" w:rsidRPr="00D75AFE">
        <w:t xml:space="preserve"> </w:t>
      </w:r>
      <w:r w:rsidR="00781D2C" w:rsidRPr="00D75AFE">
        <w:t>General</w:t>
      </w:r>
      <w:r w:rsidR="007E29A8" w:rsidRPr="00D75AFE">
        <w:t xml:space="preserve"> </w:t>
      </w:r>
      <w:r w:rsidR="00781D2C" w:rsidRPr="00D75AFE">
        <w:t>Conditions,</w:t>
      </w:r>
      <w:r w:rsidR="007E29A8" w:rsidRPr="00D75AFE">
        <w:t xml:space="preserve"> </w:t>
      </w:r>
      <w:r w:rsidR="00781D2C" w:rsidRPr="00D75AFE">
        <w:t>plus</w:t>
      </w:r>
      <w:r w:rsidR="007E29A8" w:rsidRPr="00D75AFE">
        <w:t xml:space="preserve"> </w:t>
      </w:r>
      <w:r w:rsidR="00781D2C" w:rsidRPr="00D75AFE">
        <w:t>the</w:t>
      </w:r>
      <w:r w:rsidR="007E29A8" w:rsidRPr="00D75AFE">
        <w:t xml:space="preserve"> </w:t>
      </w:r>
      <w:r w:rsidR="00781D2C" w:rsidRPr="00D75AFE">
        <w:t>actual</w:t>
      </w:r>
      <w:r w:rsidR="007E29A8" w:rsidRPr="00D75AFE">
        <w:t xml:space="preserve"> </w:t>
      </w:r>
      <w:r w:rsidR="00781D2C" w:rsidRPr="00D75AFE">
        <w:t>and</w:t>
      </w:r>
      <w:r w:rsidR="007E29A8" w:rsidRPr="00D75AFE">
        <w:t xml:space="preserve"> </w:t>
      </w:r>
      <w:r w:rsidR="00781D2C" w:rsidRPr="00D75AFE">
        <w:t>final</w:t>
      </w:r>
      <w:r w:rsidR="007E29A8" w:rsidRPr="00D75AFE">
        <w:t xml:space="preserve"> </w:t>
      </w:r>
      <w:r w:rsidR="00781D2C" w:rsidRPr="00D75AFE">
        <w:t>Cost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is</w:t>
      </w:r>
      <w:r w:rsidR="007E29A8" w:rsidRPr="00D75AFE">
        <w:t xml:space="preserve"> </w:t>
      </w:r>
      <w:r w:rsidR="00781D2C" w:rsidRPr="00D75AFE">
        <w:t>less</w:t>
      </w:r>
      <w:r w:rsidR="007E29A8" w:rsidRPr="00D75AFE">
        <w:t xml:space="preserve"> </w:t>
      </w:r>
      <w:r w:rsidR="00781D2C" w:rsidRPr="00D75AFE">
        <w:t>than</w:t>
      </w:r>
      <w:r w:rsidR="007E29A8" w:rsidRPr="00D75AFE">
        <w:t xml:space="preserve"> </w:t>
      </w:r>
      <w:r w:rsidR="00781D2C" w:rsidRPr="00D75AFE">
        <w:t>the</w:t>
      </w:r>
      <w:r w:rsidR="007E29A8" w:rsidRPr="00D75AFE">
        <w:t xml:space="preserve"> </w:t>
      </w:r>
      <w:r w:rsidR="00781D2C" w:rsidRPr="00D75AFE">
        <w:t>GMP,</w:t>
      </w:r>
      <w:r w:rsidR="007E29A8" w:rsidRPr="00D75AFE">
        <w:rPr>
          <w:i/>
        </w:rPr>
        <w:t xml:space="preserve"> </w:t>
      </w:r>
      <w:r w:rsidR="00781D2C" w:rsidRPr="00D75AFE">
        <w:t>the</w:t>
      </w:r>
      <w:r w:rsidR="007E29A8" w:rsidRPr="00D75AFE">
        <w:t xml:space="preserve"> </w:t>
      </w:r>
      <w:r w:rsidR="00781D2C" w:rsidRPr="00D75AFE">
        <w:t>savings</w:t>
      </w:r>
      <w:r w:rsidR="007E29A8" w:rsidRPr="00D75AFE">
        <w:t xml:space="preserve"> </w:t>
      </w:r>
      <w:r w:rsidR="00781D2C" w:rsidRPr="00D75AFE">
        <w:t>shall</w:t>
      </w:r>
      <w:r w:rsidR="007E29A8" w:rsidRPr="00D75AFE">
        <w:t xml:space="preserve"> </w:t>
      </w:r>
      <w:r w:rsidR="00781D2C" w:rsidRPr="00D75AFE">
        <w:t>accrue</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w:t>
      </w:r>
      <w:r w:rsidR="007E29A8" w:rsidRPr="00D75AFE">
        <w:rPr>
          <w:i/>
        </w:rPr>
        <w:t xml:space="preserve"> </w:t>
      </w:r>
    </w:p>
    <w:p w14:paraId="322D5791" w14:textId="77777777" w:rsidR="00781D2C" w:rsidRPr="00D75AFE" w:rsidRDefault="00BC33E6" w:rsidP="00247F11">
      <w:pPr>
        <w:pStyle w:val="Heading2"/>
        <w:numPr>
          <w:ilvl w:val="0"/>
          <w:numId w:val="0"/>
        </w:numPr>
        <w:jc w:val="both"/>
      </w:pPr>
      <w:r w:rsidRPr="00D75AFE">
        <w:rPr>
          <w:b/>
        </w:rPr>
        <w:t>6.11.</w:t>
      </w:r>
      <w:r w:rsidRPr="00D75AFE">
        <w:rPr>
          <w:b/>
        </w:rPr>
        <w:tab/>
      </w:r>
      <w:r w:rsidR="00781D2C" w:rsidRPr="00D75AFE">
        <w:rPr>
          <w:b/>
        </w:rPr>
        <w:t>Allowance</w:t>
      </w:r>
      <w:r w:rsidR="007E29A8" w:rsidRPr="00D75AFE">
        <w:rPr>
          <w:b/>
        </w:rPr>
        <w:t xml:space="preserve"> </w:t>
      </w:r>
      <w:r w:rsidR="00781D2C" w:rsidRPr="00D75AFE">
        <w:rPr>
          <w:b/>
        </w:rPr>
        <w:t>Work</w:t>
      </w:r>
      <w:r w:rsidR="00781D2C" w:rsidRPr="00D75AFE">
        <w:t>.</w:t>
      </w:r>
    </w:p>
    <w:p w14:paraId="10851AC3" w14:textId="77777777" w:rsidR="00781D2C" w:rsidRPr="00D75AFE" w:rsidRDefault="00BC33E6" w:rsidP="00247F11">
      <w:pPr>
        <w:pStyle w:val="Heading3"/>
        <w:numPr>
          <w:ilvl w:val="0"/>
          <w:numId w:val="0"/>
        </w:numPr>
        <w:ind w:left="1080" w:hanging="720"/>
        <w:jc w:val="both"/>
      </w:pPr>
      <w:r w:rsidRPr="00D75AFE">
        <w:t>6.11.1</w:t>
      </w:r>
      <w:r w:rsidRPr="00D75AFE">
        <w:tab/>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perform</w:t>
      </w:r>
      <w:r w:rsidR="007E29A8" w:rsidRPr="00D75AFE">
        <w:t xml:space="preserve"> </w:t>
      </w:r>
      <w:r w:rsidR="00781D2C" w:rsidRPr="00D75AFE">
        <w:t>any</w:t>
      </w:r>
      <w:r w:rsidR="007E29A8" w:rsidRPr="00D75AFE">
        <w:t xml:space="preserve"> </w:t>
      </w:r>
      <w:r w:rsidR="00781D2C" w:rsidRPr="00D75AFE">
        <w:t>Allowance</w:t>
      </w:r>
      <w:r w:rsidR="007E29A8" w:rsidRPr="00D75AFE">
        <w:t xml:space="preserve"> </w:t>
      </w:r>
      <w:r w:rsidR="00781D2C" w:rsidRPr="00D75AFE">
        <w:t>Work</w:t>
      </w:r>
      <w:r w:rsidR="007E29A8" w:rsidRPr="00D75AFE">
        <w:t xml:space="preserve"> </w:t>
      </w:r>
      <w:r w:rsidR="00781D2C" w:rsidRPr="00D75AFE">
        <w:t>without</w:t>
      </w:r>
      <w:r w:rsidR="007E29A8" w:rsidRPr="00D75AFE">
        <w:t xml:space="preserve"> </w:t>
      </w:r>
      <w:r w:rsidR="00781D2C" w:rsidRPr="00D75AFE">
        <w:t>prior</w:t>
      </w:r>
      <w:r w:rsidR="007E29A8" w:rsidRPr="00D75AFE">
        <w:t xml:space="preserve"> </w:t>
      </w:r>
      <w:r w:rsidR="00781D2C" w:rsidRPr="00D75AFE">
        <w:t>execution</w:t>
      </w:r>
      <w:r w:rsidR="007E29A8" w:rsidRPr="00D75AFE">
        <w:t xml:space="preserve"> </w:t>
      </w:r>
      <w:r w:rsidR="00781D2C" w:rsidRPr="00D75AFE">
        <w:t>by</w:t>
      </w:r>
      <w:r w:rsidR="007E29A8" w:rsidRPr="00D75AFE">
        <w:t xml:space="preserve"> </w:t>
      </w:r>
      <w:r w:rsidR="00781D2C" w:rsidRPr="00D75AFE">
        <w:t>Owner</w:t>
      </w:r>
      <w:r w:rsidR="007E29A8" w:rsidRPr="00D75AFE">
        <w:t xml:space="preserve"> </w:t>
      </w:r>
      <w:r w:rsidR="00781D2C" w:rsidRPr="00D75AFE">
        <w:t>of</w:t>
      </w:r>
      <w:r w:rsidR="007E29A8" w:rsidRPr="00D75AFE">
        <w:t xml:space="preserve"> </w:t>
      </w:r>
      <w:r w:rsidR="00781D2C" w:rsidRPr="00D75AFE">
        <w:t>a</w:t>
      </w:r>
      <w:r w:rsidR="007E29A8" w:rsidRPr="00D75AFE">
        <w:t xml:space="preserve"> </w:t>
      </w:r>
      <w:r w:rsidR="00781D2C" w:rsidRPr="00D75AFE">
        <w:t>Change</w:t>
      </w:r>
      <w:r w:rsidR="007E29A8" w:rsidRPr="00D75AFE">
        <w:t xml:space="preserve"> </w:t>
      </w:r>
      <w:r w:rsidR="00781D2C" w:rsidRPr="00D75AFE">
        <w:t>Order</w:t>
      </w:r>
      <w:r w:rsidR="007E29A8" w:rsidRPr="00D75AFE">
        <w:t xml:space="preserve"> </w:t>
      </w:r>
      <w:r w:rsidR="00781D2C" w:rsidRPr="00D75AFE">
        <w:t>approving</w:t>
      </w:r>
      <w:r w:rsidR="007E29A8" w:rsidRPr="00D75AFE">
        <w:t xml:space="preserve"> </w:t>
      </w:r>
      <w:r w:rsidR="00781D2C" w:rsidRPr="00D75AFE">
        <w:t>the</w:t>
      </w:r>
      <w:r w:rsidR="007E29A8" w:rsidRPr="00D75AFE">
        <w:t xml:space="preserve"> </w:t>
      </w:r>
      <w:r w:rsidR="00781D2C" w:rsidRPr="00D75AFE">
        <w:t>price</w:t>
      </w:r>
      <w:r w:rsidR="007E29A8" w:rsidRPr="00D75AFE">
        <w:t xml:space="preserve"> </w:t>
      </w:r>
      <w:r w:rsidR="00781D2C" w:rsidRPr="00D75AFE">
        <w:t>and</w:t>
      </w:r>
      <w:r w:rsidR="007E29A8" w:rsidRPr="00D75AFE">
        <w:t xml:space="preserve"> </w:t>
      </w:r>
      <w:r w:rsidR="00781D2C" w:rsidRPr="00D75AFE">
        <w:t>Specifications</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Allowance</w:t>
      </w:r>
      <w:r w:rsidR="007E29A8" w:rsidRPr="00D75AFE">
        <w:t xml:space="preserve"> </w:t>
      </w:r>
      <w:r w:rsidR="00781D2C" w:rsidRPr="00D75AFE">
        <w:t>Work.</w:t>
      </w:r>
    </w:p>
    <w:p w14:paraId="5D607072" w14:textId="77777777" w:rsidR="00781D2C" w:rsidRPr="00D75AFE" w:rsidRDefault="00BC33E6" w:rsidP="00247F11">
      <w:pPr>
        <w:pStyle w:val="Heading3"/>
        <w:numPr>
          <w:ilvl w:val="0"/>
          <w:numId w:val="0"/>
        </w:numPr>
        <w:ind w:left="1080" w:hanging="720"/>
        <w:jc w:val="both"/>
      </w:pPr>
      <w:r w:rsidRPr="00D75AFE">
        <w:t>6.11.2.</w:t>
      </w:r>
      <w:r w:rsidRPr="00D75AFE">
        <w:tab/>
      </w:r>
      <w:r w:rsidR="00781D2C" w:rsidRPr="00D75AFE">
        <w:t>Owner</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entitled</w:t>
      </w:r>
      <w:r w:rsidR="007E29A8" w:rsidRPr="00D75AFE">
        <w:t xml:space="preserve"> </w:t>
      </w:r>
      <w:r w:rsidR="00781D2C" w:rsidRPr="00D75AFE">
        <w:t>to</w:t>
      </w:r>
      <w:r w:rsidR="007E29A8" w:rsidRPr="00D75AFE">
        <w:t xml:space="preserve"> </w:t>
      </w:r>
      <w:r w:rsidR="00781D2C" w:rsidRPr="00D75AFE">
        <w:t>apply</w:t>
      </w:r>
      <w:r w:rsidR="007E29A8" w:rsidRPr="00D75AFE">
        <w:t xml:space="preserve"> </w:t>
      </w:r>
      <w:r w:rsidR="00781D2C" w:rsidRPr="00D75AFE">
        <w:t>any</w:t>
      </w:r>
      <w:r w:rsidR="007E29A8" w:rsidRPr="00D75AFE">
        <w:t xml:space="preserve"> </w:t>
      </w:r>
      <w:r w:rsidR="00781D2C" w:rsidRPr="00D75AFE">
        <w:t>Allowance</w:t>
      </w:r>
      <w:r w:rsidR="007E29A8" w:rsidRPr="00D75AFE">
        <w:t xml:space="preserve"> </w:t>
      </w:r>
      <w:r w:rsidR="00781D2C" w:rsidRPr="00D75AFE">
        <w:t>line</w:t>
      </w:r>
      <w:r w:rsidR="007E29A8" w:rsidRPr="00D75AFE">
        <w:t xml:space="preserve"> </w:t>
      </w:r>
      <w:r w:rsidR="00781D2C" w:rsidRPr="00D75AFE">
        <w:t>items</w:t>
      </w:r>
      <w:r w:rsidR="007E29A8" w:rsidRPr="00D75AFE">
        <w:t xml:space="preserve"> </w:t>
      </w:r>
      <w:r w:rsidR="00781D2C" w:rsidRPr="00D75AFE">
        <w:t>that</w:t>
      </w:r>
      <w:r w:rsidR="007E29A8" w:rsidRPr="00D75AFE">
        <w:t xml:space="preserve"> </w:t>
      </w:r>
      <w:r w:rsidR="009438C7" w:rsidRPr="00D75AFE">
        <w:t>have</w:t>
      </w:r>
      <w:r w:rsidR="007E29A8" w:rsidRPr="00D75AFE">
        <w:t xml:space="preserve"> </w:t>
      </w:r>
      <w:r w:rsidR="00781D2C" w:rsidRPr="00D75AFE">
        <w:t>not</w:t>
      </w:r>
      <w:r w:rsidR="007E29A8" w:rsidRPr="00D75AFE">
        <w:t xml:space="preserve"> </w:t>
      </w:r>
      <w:r w:rsidR="00781D2C" w:rsidRPr="00D75AFE">
        <w:t>been</w:t>
      </w:r>
      <w:r w:rsidR="007E29A8" w:rsidRPr="00D75AFE">
        <w:t xml:space="preserve"> </w:t>
      </w:r>
      <w:r w:rsidR="00781D2C" w:rsidRPr="00D75AFE">
        <w:t>fully</w:t>
      </w:r>
      <w:r w:rsidR="007E29A8" w:rsidRPr="00D75AFE">
        <w:t xml:space="preserve"> </w:t>
      </w:r>
      <w:r w:rsidR="00781D2C" w:rsidRPr="00D75AFE">
        <w:t>expended</w:t>
      </w:r>
      <w:r w:rsidR="007E29A8" w:rsidRPr="00D75AFE">
        <w:t xml:space="preserve"> </w:t>
      </w:r>
      <w:r w:rsidR="00781D2C" w:rsidRPr="00D75AFE">
        <w:t>to</w:t>
      </w:r>
      <w:r w:rsidR="007E29A8" w:rsidRPr="00D75AFE">
        <w:t xml:space="preserve"> </w:t>
      </w:r>
      <w:r w:rsidR="00781D2C" w:rsidRPr="00D75AFE">
        <w:t>other</w:t>
      </w:r>
      <w:r w:rsidR="007E29A8" w:rsidRPr="00D75AFE">
        <w:t xml:space="preserve"> </w:t>
      </w:r>
      <w:r w:rsidR="00781D2C" w:rsidRPr="00D75AFE">
        <w:t>line</w:t>
      </w:r>
      <w:r w:rsidR="007E29A8" w:rsidRPr="00D75AFE">
        <w:t xml:space="preserve"> </w:t>
      </w:r>
      <w:r w:rsidR="00781D2C" w:rsidRPr="00D75AFE">
        <w:t>item</w:t>
      </w:r>
      <w:r w:rsidR="007E29A8" w:rsidRPr="00D75AFE">
        <w:t xml:space="preserve"> </w:t>
      </w:r>
      <w:r w:rsidR="00781D2C" w:rsidRPr="00D75AFE">
        <w:t>Allowances</w:t>
      </w:r>
      <w:r w:rsidR="007E29A8" w:rsidRPr="00D75AFE">
        <w:t xml:space="preserve"> </w:t>
      </w:r>
      <w:r w:rsidR="00781D2C" w:rsidRPr="00D75AFE">
        <w:t>that</w:t>
      </w:r>
      <w:r w:rsidR="007E29A8" w:rsidRPr="00D75AFE">
        <w:t xml:space="preserve"> </w:t>
      </w:r>
      <w:r w:rsidR="00781D2C" w:rsidRPr="00D75AFE">
        <w:t>have</w:t>
      </w:r>
      <w:r w:rsidR="007E29A8" w:rsidRPr="00D75AFE">
        <w:t xml:space="preserve"> </w:t>
      </w:r>
      <w:r w:rsidR="00781D2C" w:rsidRPr="00D75AFE">
        <w:t>been</w:t>
      </w:r>
      <w:r w:rsidR="007E29A8" w:rsidRPr="00D75AFE">
        <w:t xml:space="preserve"> </w:t>
      </w:r>
      <w:r w:rsidR="00781D2C" w:rsidRPr="00D75AFE">
        <w:t>fully</w:t>
      </w:r>
      <w:r w:rsidR="007E29A8" w:rsidRPr="00D75AFE">
        <w:t xml:space="preserve"> </w:t>
      </w:r>
      <w:r w:rsidR="00781D2C" w:rsidRPr="00D75AFE">
        <w:t>expended,</w:t>
      </w:r>
      <w:r w:rsidR="007E29A8" w:rsidRPr="00D75AFE">
        <w:t xml:space="preserve"> </w:t>
      </w:r>
      <w:r w:rsidR="00781D2C" w:rsidRPr="00D75AFE">
        <w:t>without</w:t>
      </w:r>
      <w:r w:rsidR="007E29A8" w:rsidRPr="00D75AFE">
        <w:t xml:space="preserve"> </w:t>
      </w:r>
      <w:r w:rsidR="00781D2C" w:rsidRPr="00D75AFE">
        <w:t>any</w:t>
      </w:r>
      <w:r w:rsidR="007E29A8" w:rsidRPr="00D75AFE">
        <w:t xml:space="preserve"> </w:t>
      </w:r>
      <w:r w:rsidR="00781D2C" w:rsidRPr="00D75AFE">
        <w:t>resulting</w:t>
      </w:r>
      <w:r w:rsidR="007E29A8" w:rsidRPr="00D75AFE">
        <w:t xml:space="preserve"> </w:t>
      </w:r>
      <w:r w:rsidR="00781D2C" w:rsidRPr="00D75AFE">
        <w:t>increase</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GMP.</w:t>
      </w:r>
    </w:p>
    <w:p w14:paraId="57C6BBCD" w14:textId="77777777" w:rsidR="00781D2C" w:rsidRPr="00D75AFE" w:rsidRDefault="00BC33E6" w:rsidP="00247F11">
      <w:pPr>
        <w:pStyle w:val="Heading3"/>
        <w:numPr>
          <w:ilvl w:val="0"/>
          <w:numId w:val="0"/>
        </w:numPr>
        <w:ind w:left="1080" w:hanging="720"/>
        <w:jc w:val="both"/>
      </w:pPr>
      <w:r w:rsidRPr="00D75AFE">
        <w:t>6.11.3.</w:t>
      </w:r>
      <w:r w:rsidR="009438C7" w:rsidRPr="00D75AFE">
        <w:t xml:space="preserve"> </w:t>
      </w:r>
      <w:r w:rsidR="00781D2C" w:rsidRPr="00D75AFE">
        <w:t>If</w:t>
      </w:r>
      <w:r w:rsidR="007E29A8" w:rsidRPr="00D75AFE">
        <w:t xml:space="preserve"> </w:t>
      </w:r>
      <w:r w:rsidR="00781D2C" w:rsidRPr="00D75AFE">
        <w:t>the</w:t>
      </w:r>
      <w:r w:rsidR="007E29A8" w:rsidRPr="00D75AFE">
        <w:t xml:space="preserve"> </w:t>
      </w:r>
      <w:r w:rsidR="00781D2C" w:rsidRPr="00D75AFE">
        <w:t>total</w:t>
      </w:r>
      <w:r w:rsidR="007E29A8" w:rsidRPr="00D75AFE">
        <w:t xml:space="preserve"> </w:t>
      </w:r>
      <w:r w:rsidR="00781D2C" w:rsidRPr="00D75AFE">
        <w:t>Cost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Allowance</w:t>
      </w:r>
      <w:r w:rsidR="007E29A8" w:rsidRPr="00D75AFE">
        <w:t xml:space="preserve"> </w:t>
      </w:r>
      <w:r w:rsidR="00781D2C" w:rsidRPr="00D75AFE">
        <w:t>Work</w:t>
      </w:r>
      <w:r w:rsidR="007E29A8" w:rsidRPr="00D75AFE">
        <w:t xml:space="preserve"> </w:t>
      </w:r>
      <w:r w:rsidR="00781D2C" w:rsidRPr="00D75AFE">
        <w:t>exceeds</w:t>
      </w:r>
      <w:r w:rsidR="007E29A8" w:rsidRPr="00D75AFE">
        <w:t xml:space="preserve"> </w:t>
      </w:r>
      <w:r w:rsidR="00781D2C" w:rsidRPr="00D75AFE">
        <w:t>the</w:t>
      </w:r>
      <w:r w:rsidR="007E29A8" w:rsidRPr="00D75AFE">
        <w:t xml:space="preserve"> </w:t>
      </w:r>
      <w:r w:rsidR="00781D2C" w:rsidRPr="00D75AFE">
        <w:t>total</w:t>
      </w:r>
      <w:r w:rsidR="007E29A8" w:rsidRPr="00D75AFE">
        <w:t xml:space="preserve"> </w:t>
      </w:r>
      <w:r w:rsidR="00781D2C" w:rsidRPr="00D75AFE">
        <w:t>Allowances</w:t>
      </w:r>
      <w:r w:rsidR="007E29A8" w:rsidRPr="00D75AFE">
        <w:t xml:space="preserve"> </w:t>
      </w:r>
      <w:r w:rsidR="00781D2C" w:rsidRPr="00D75AFE">
        <w:t>within</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perform</w:t>
      </w:r>
      <w:r w:rsidR="007E29A8" w:rsidRPr="00D75AFE">
        <w:t xml:space="preserve"> </w:t>
      </w:r>
      <w:r w:rsidR="00781D2C" w:rsidRPr="00D75AFE">
        <w:t>any</w:t>
      </w:r>
      <w:r w:rsidR="007E29A8" w:rsidRPr="00D75AFE">
        <w:t xml:space="preserve"> </w:t>
      </w:r>
      <w:r w:rsidR="00781D2C" w:rsidRPr="00D75AFE">
        <w:t>Allowance</w:t>
      </w:r>
      <w:r w:rsidR="007E29A8" w:rsidRPr="00D75AFE">
        <w:t xml:space="preserve"> </w:t>
      </w:r>
      <w:r w:rsidR="00781D2C" w:rsidRPr="00D75AFE">
        <w:t>Work</w:t>
      </w:r>
      <w:r w:rsidR="007E29A8" w:rsidRPr="00D75AFE">
        <w:t xml:space="preserve"> </w:t>
      </w:r>
      <w:r w:rsidR="00781D2C" w:rsidRPr="00D75AFE">
        <w:t>in</w:t>
      </w:r>
      <w:r w:rsidR="007E29A8" w:rsidRPr="00D75AFE">
        <w:t xml:space="preserve"> </w:t>
      </w:r>
      <w:r w:rsidR="00781D2C" w:rsidRPr="00D75AFE">
        <w:t>excess</w:t>
      </w:r>
      <w:r w:rsidR="007E29A8" w:rsidRPr="00D75AFE">
        <w:t xml:space="preserve"> </w:t>
      </w:r>
      <w:r w:rsidR="00781D2C" w:rsidRPr="00D75AFE">
        <w:t>of</w:t>
      </w:r>
      <w:r w:rsidR="007E29A8" w:rsidRPr="00D75AFE">
        <w:t xml:space="preserve"> </w:t>
      </w:r>
      <w:r w:rsidR="00781D2C" w:rsidRPr="00D75AFE">
        <w:t>such</w:t>
      </w:r>
      <w:r w:rsidR="007E29A8" w:rsidRPr="00D75AFE">
        <w:t xml:space="preserve"> </w:t>
      </w:r>
      <w:r w:rsidR="00781D2C" w:rsidRPr="00D75AFE">
        <w:t>amount</w:t>
      </w:r>
      <w:r w:rsidR="007E29A8" w:rsidRPr="00D75AFE">
        <w:t xml:space="preserve"> </w:t>
      </w:r>
      <w:r w:rsidR="00781D2C" w:rsidRPr="00D75AFE">
        <w:t>until</w:t>
      </w:r>
      <w:r w:rsidR="007E29A8" w:rsidRPr="00D75AFE">
        <w:t xml:space="preserve"> </w:t>
      </w:r>
      <w:r w:rsidR="00781D2C" w:rsidRPr="00D75AFE">
        <w:t>either</w:t>
      </w:r>
      <w:r w:rsidR="007E29A8" w:rsidRPr="00D75AFE">
        <w:t xml:space="preserve"> </w:t>
      </w:r>
      <w:r w:rsidR="00781D2C" w:rsidRPr="00D75AFE">
        <w:t>(i)</w:t>
      </w:r>
      <w:r w:rsidR="007E29A8" w:rsidRPr="00D75AFE">
        <w:t xml:space="preserve"> </w:t>
      </w:r>
      <w:r w:rsidR="00781D2C" w:rsidRPr="00D75AFE">
        <w:t>the</w:t>
      </w:r>
      <w:r w:rsidR="007E29A8" w:rsidRPr="00D75AFE">
        <w:t xml:space="preserve"> </w:t>
      </w:r>
      <w:r w:rsidR="00781D2C" w:rsidRPr="00D75AFE">
        <w:t>parties</w:t>
      </w:r>
      <w:r w:rsidR="007E29A8" w:rsidRPr="00D75AFE">
        <w:t xml:space="preserve"> </w:t>
      </w:r>
      <w:r w:rsidR="00781D2C" w:rsidRPr="00D75AFE">
        <w:t>agree</w:t>
      </w:r>
      <w:r w:rsidR="007E29A8" w:rsidRPr="00D75AFE">
        <w:t xml:space="preserve"> </w:t>
      </w:r>
      <w:r w:rsidR="00781D2C" w:rsidRPr="00D75AFE">
        <w:t>that</w:t>
      </w:r>
      <w:r w:rsidR="007E29A8" w:rsidRPr="00D75AFE">
        <w:t xml:space="preserve"> </w:t>
      </w:r>
      <w:r w:rsidR="00781D2C" w:rsidRPr="00D75AFE">
        <w:t>the</w:t>
      </w:r>
      <w:r w:rsidR="007E29A8" w:rsidRPr="00D75AFE">
        <w:t xml:space="preserve"> </w:t>
      </w:r>
      <w:r w:rsidR="00781D2C" w:rsidRPr="00D75AFE">
        <w:t>additional</w:t>
      </w:r>
      <w:r w:rsidR="007E29A8" w:rsidRPr="00D75AFE">
        <w:t xml:space="preserve"> </w:t>
      </w:r>
      <w:r w:rsidR="00781D2C" w:rsidRPr="00D75AFE">
        <w:t>Allowance</w:t>
      </w:r>
      <w:r w:rsidR="007E29A8" w:rsidRPr="00D75AFE">
        <w:t xml:space="preserve"> </w:t>
      </w:r>
      <w:r w:rsidR="00781D2C" w:rsidRPr="00D75AFE">
        <w:t>work</w:t>
      </w:r>
      <w:r w:rsidR="007E29A8" w:rsidRPr="00D75AFE">
        <w:t xml:space="preserve"> </w:t>
      </w:r>
      <w:r w:rsidR="00781D2C" w:rsidRPr="00D75AFE">
        <w:t>will</w:t>
      </w:r>
      <w:r w:rsidR="007E29A8" w:rsidRPr="00D75AFE">
        <w:t xml:space="preserve"> </w:t>
      </w:r>
      <w:r w:rsidR="00781D2C" w:rsidRPr="00D75AFE">
        <w:t>be</w:t>
      </w:r>
      <w:r w:rsidR="007E29A8" w:rsidRPr="00D75AFE">
        <w:t xml:space="preserve"> </w:t>
      </w:r>
      <w:r w:rsidR="00781D2C" w:rsidRPr="00D75AFE">
        <w:t>performed</w:t>
      </w:r>
      <w:r w:rsidR="007E29A8" w:rsidRPr="00D75AFE">
        <w:t xml:space="preserve"> </w:t>
      </w:r>
      <w:r w:rsidR="00781D2C" w:rsidRPr="00D75AFE">
        <w:t>within</w:t>
      </w:r>
      <w:r w:rsidR="007E29A8" w:rsidRPr="00D75AFE">
        <w:t xml:space="preserve"> </w:t>
      </w:r>
      <w:r w:rsidR="00781D2C" w:rsidRPr="00D75AFE">
        <w:t>the</w:t>
      </w:r>
      <w:r w:rsidR="007E29A8" w:rsidRPr="00D75AFE">
        <w:t xml:space="preserve"> </w:t>
      </w:r>
      <w:r w:rsidR="00781D2C" w:rsidRPr="00D75AFE">
        <w:t>then-current</w:t>
      </w:r>
      <w:r w:rsidR="007E29A8" w:rsidRPr="00D75AFE">
        <w:t xml:space="preserve"> </w:t>
      </w:r>
      <w:r w:rsidR="00781D2C" w:rsidRPr="00D75AFE">
        <w:t>GMP</w:t>
      </w:r>
      <w:r w:rsidR="007E29A8" w:rsidRPr="00D75AFE">
        <w:t xml:space="preserve"> </w:t>
      </w:r>
      <w:r w:rsidR="00781D2C" w:rsidRPr="00D75AFE">
        <w:t>or</w:t>
      </w:r>
      <w:r w:rsidR="007E29A8" w:rsidRPr="00D75AFE">
        <w:t xml:space="preserve"> </w:t>
      </w:r>
      <w:r w:rsidR="00781D2C" w:rsidRPr="00D75AFE">
        <w:t>(ii)</w:t>
      </w:r>
      <w:r w:rsidR="007E29A8" w:rsidRPr="00D75AFE">
        <w:t xml:space="preserve"> </w:t>
      </w:r>
      <w:r w:rsidR="00781D2C" w:rsidRPr="00D75AFE">
        <w:t>a</w:t>
      </w:r>
      <w:r w:rsidR="007E29A8" w:rsidRPr="00D75AFE">
        <w:t xml:space="preserve"> </w:t>
      </w:r>
      <w:r w:rsidR="00781D2C" w:rsidRPr="00D75AFE">
        <w:t>GMP</w:t>
      </w:r>
      <w:r w:rsidR="007E29A8" w:rsidRPr="00D75AFE">
        <w:t xml:space="preserve"> </w:t>
      </w:r>
      <w:r w:rsidR="00781D2C" w:rsidRPr="00D75AFE">
        <w:t>Amendment</w:t>
      </w:r>
      <w:r w:rsidR="007E29A8" w:rsidRPr="00D75AFE">
        <w:t xml:space="preserve"> </w:t>
      </w:r>
      <w:r w:rsidR="00781D2C" w:rsidRPr="00D75AFE">
        <w:t>is</w:t>
      </w:r>
      <w:r w:rsidR="007E29A8" w:rsidRPr="00D75AFE">
        <w:t xml:space="preserve"> </w:t>
      </w:r>
      <w:r w:rsidR="00781D2C" w:rsidRPr="00D75AFE">
        <w:t>executed</w:t>
      </w:r>
      <w:r w:rsidR="007E29A8" w:rsidRPr="00D75AFE">
        <w:t xml:space="preserve"> </w:t>
      </w:r>
      <w:r w:rsidR="00781D2C" w:rsidRPr="00D75AFE">
        <w:t>to</w:t>
      </w:r>
      <w:r w:rsidR="007E29A8" w:rsidRPr="00D75AFE">
        <w:t xml:space="preserve"> </w:t>
      </w:r>
      <w:r w:rsidR="00781D2C" w:rsidRPr="00D75AFE">
        <w:t>increase</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excess</w:t>
      </w:r>
      <w:r w:rsidR="007E29A8" w:rsidRPr="00D75AFE">
        <w:t xml:space="preserve"> </w:t>
      </w:r>
      <w:r w:rsidR="00781D2C" w:rsidRPr="00D75AFE">
        <w:t>cost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Allowance</w:t>
      </w:r>
      <w:r w:rsidR="007E29A8" w:rsidRPr="00D75AFE">
        <w:t xml:space="preserve"> </w:t>
      </w:r>
      <w:r w:rsidR="00781D2C" w:rsidRPr="00D75AFE">
        <w:t>work.</w:t>
      </w:r>
    </w:p>
    <w:p w14:paraId="7E1F8102" w14:textId="77777777" w:rsidR="00781D2C" w:rsidRPr="00D75AFE" w:rsidRDefault="00BC33E6" w:rsidP="00247F11">
      <w:pPr>
        <w:pStyle w:val="Heading3"/>
        <w:numPr>
          <w:ilvl w:val="0"/>
          <w:numId w:val="0"/>
        </w:numPr>
        <w:ind w:left="1080" w:hanging="720"/>
        <w:jc w:val="both"/>
      </w:pPr>
      <w:r w:rsidRPr="00D75AFE">
        <w:t>6.11.4.</w:t>
      </w:r>
      <w:r w:rsidRPr="00D75AFE">
        <w:tab/>
      </w:r>
      <w:r w:rsidR="00781D2C" w:rsidRPr="00D75AFE">
        <w:t>The</w:t>
      </w:r>
      <w:r w:rsidR="007E29A8" w:rsidRPr="00D75AFE">
        <w:t xml:space="preserve"> </w:t>
      </w:r>
      <w:r w:rsidR="00781D2C" w:rsidRPr="00D75AFE">
        <w:t>Contract</w:t>
      </w:r>
      <w:r w:rsidR="007E29A8" w:rsidRPr="00D75AFE">
        <w:t xml:space="preserve"> </w:t>
      </w:r>
      <w:r w:rsidR="00781D2C" w:rsidRPr="00D75AFE">
        <w:t>Sum</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include</w:t>
      </w:r>
      <w:r w:rsidR="007E29A8" w:rsidRPr="00D75AFE">
        <w:t xml:space="preserve"> </w:t>
      </w:r>
      <w:r w:rsidR="00781D2C" w:rsidRPr="00D75AFE">
        <w:t>any</w:t>
      </w:r>
      <w:r w:rsidR="007E29A8" w:rsidRPr="00D75AFE">
        <w:t xml:space="preserve"> </w:t>
      </w:r>
      <w:r w:rsidR="00781D2C" w:rsidRPr="00D75AFE">
        <w:t>Allowance</w:t>
      </w:r>
      <w:r w:rsidR="007E29A8" w:rsidRPr="00D75AFE">
        <w:t xml:space="preserve"> </w:t>
      </w:r>
      <w:r w:rsidR="00781D2C" w:rsidRPr="00D75AFE">
        <w:t>items</w:t>
      </w:r>
      <w:r w:rsidR="007E29A8" w:rsidRPr="00D75AFE">
        <w:t xml:space="preserve"> </w:t>
      </w:r>
      <w:r w:rsidR="00781D2C" w:rsidRPr="00D75AFE">
        <w:t>not</w:t>
      </w:r>
      <w:r w:rsidR="007E29A8" w:rsidRPr="00D75AFE">
        <w:t xml:space="preserve"> </w:t>
      </w:r>
      <w:r w:rsidR="00781D2C" w:rsidRPr="00D75AFE">
        <w:t>identified</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Amendment</w:t>
      </w:r>
      <w:r w:rsidR="007E29A8" w:rsidRPr="00D75AFE">
        <w:t xml:space="preserve"> </w:t>
      </w:r>
      <w:r w:rsidR="00781D2C" w:rsidRPr="00D75AFE">
        <w:t>or</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Supporting</w:t>
      </w:r>
      <w:r w:rsidR="007E29A8" w:rsidRPr="00D75AFE">
        <w:t xml:space="preserve"> </w:t>
      </w:r>
      <w:r w:rsidR="00781D2C" w:rsidRPr="00D75AFE">
        <w:t>Documents</w:t>
      </w:r>
      <w:r w:rsidR="007E29A8" w:rsidRPr="00D75AFE">
        <w:t xml:space="preserve"> </w:t>
      </w:r>
      <w:r w:rsidR="00781D2C" w:rsidRPr="00D75AFE">
        <w:t>until</w:t>
      </w:r>
      <w:r w:rsidR="007E29A8" w:rsidRPr="00D75AFE">
        <w:t xml:space="preserve"> </w:t>
      </w:r>
      <w:r w:rsidR="00781D2C" w:rsidRPr="00D75AFE">
        <w:t>such</w:t>
      </w:r>
      <w:r w:rsidR="007E29A8" w:rsidRPr="00D75AFE">
        <w:t xml:space="preserve"> </w:t>
      </w:r>
      <w:r w:rsidR="00781D2C" w:rsidRPr="00D75AFE">
        <w:t>allowance</w:t>
      </w:r>
      <w:r w:rsidR="007E29A8" w:rsidRPr="00D75AFE">
        <w:t xml:space="preserve"> </w:t>
      </w:r>
      <w:r w:rsidR="00781D2C" w:rsidRPr="00D75AFE">
        <w:t>item</w:t>
      </w:r>
      <w:r w:rsidR="007E29A8" w:rsidRPr="00D75AFE">
        <w:t xml:space="preserve"> </w:t>
      </w:r>
      <w:r w:rsidR="00781D2C" w:rsidRPr="00D75AFE">
        <w:t>is</w:t>
      </w:r>
      <w:r w:rsidR="007E29A8" w:rsidRPr="00D75AFE">
        <w:t xml:space="preserve"> </w:t>
      </w:r>
      <w:r w:rsidR="00781D2C" w:rsidRPr="00D75AFE">
        <w:t>reduced</w:t>
      </w:r>
      <w:r w:rsidR="007E29A8" w:rsidRPr="00D75AFE">
        <w:t xml:space="preserve"> </w:t>
      </w:r>
      <w:r w:rsidR="00781D2C" w:rsidRPr="00D75AFE">
        <w:t>to</w:t>
      </w:r>
      <w:r w:rsidR="007E29A8" w:rsidRPr="00D75AFE">
        <w:t xml:space="preserve"> </w:t>
      </w:r>
      <w:r w:rsidR="00781D2C" w:rsidRPr="00D75AFE">
        <w:t>a</w:t>
      </w:r>
      <w:r w:rsidR="007E29A8" w:rsidRPr="00D75AFE">
        <w:t xml:space="preserve"> </w:t>
      </w:r>
      <w:r w:rsidR="00781D2C" w:rsidRPr="00D75AFE">
        <w:t>fixed</w:t>
      </w:r>
      <w:r w:rsidR="007E29A8" w:rsidRPr="00D75AFE">
        <w:t xml:space="preserve"> </w:t>
      </w:r>
      <w:r w:rsidR="00781D2C" w:rsidRPr="00D75AFE">
        <w:t>price</w:t>
      </w:r>
      <w:r w:rsidR="007E29A8" w:rsidRPr="00D75AFE">
        <w:t xml:space="preserve"> </w:t>
      </w:r>
      <w:r w:rsidR="00781D2C" w:rsidRPr="00D75AFE">
        <w:t>by</w:t>
      </w:r>
      <w:r w:rsidR="007E29A8" w:rsidRPr="00D75AFE">
        <w:t xml:space="preserve"> </w:t>
      </w:r>
      <w:r w:rsidR="00781D2C" w:rsidRPr="00D75AFE">
        <w:t>Change</w:t>
      </w:r>
      <w:r w:rsidR="007E29A8" w:rsidRPr="00D75AFE">
        <w:t xml:space="preserve"> </w:t>
      </w:r>
      <w:r w:rsidR="00781D2C" w:rsidRPr="00D75AFE">
        <w:t>Order</w:t>
      </w:r>
      <w:r w:rsidR="007E29A8" w:rsidRPr="00D75AFE">
        <w:t xml:space="preserve"> </w:t>
      </w:r>
      <w:r w:rsidR="00781D2C" w:rsidRPr="00D75AFE">
        <w:t>or</w:t>
      </w:r>
      <w:r w:rsidR="007E29A8" w:rsidRPr="00D75AFE">
        <w:t xml:space="preserve"> </w:t>
      </w:r>
      <w:r w:rsidR="00781D2C" w:rsidRPr="00D75AFE">
        <w:t>Amendment.</w:t>
      </w:r>
    </w:p>
    <w:p w14:paraId="19A52C41" w14:textId="77777777" w:rsidR="00781D2C" w:rsidRPr="00D75AFE" w:rsidRDefault="00BC33E6" w:rsidP="00247F11">
      <w:pPr>
        <w:pStyle w:val="Heading3"/>
        <w:numPr>
          <w:ilvl w:val="0"/>
          <w:numId w:val="0"/>
        </w:numPr>
        <w:ind w:left="1080" w:hanging="720"/>
        <w:jc w:val="both"/>
      </w:pPr>
      <w:r w:rsidRPr="00D75AFE">
        <w:t>6.11.5.</w:t>
      </w:r>
      <w:r w:rsidR="009438C7" w:rsidRPr="00D75AFE">
        <w:t xml:space="preserve"> </w:t>
      </w:r>
      <w:r w:rsidR="00781D2C" w:rsidRPr="00D75AFE">
        <w:t>If</w:t>
      </w:r>
      <w:r w:rsidR="007E29A8" w:rsidRPr="00D75AFE">
        <w:t xml:space="preserve"> </w:t>
      </w:r>
      <w:r w:rsidR="00781D2C" w:rsidRPr="00D75AFE">
        <w:t>at</w:t>
      </w:r>
      <w:r w:rsidR="007E29A8" w:rsidRPr="00D75AFE">
        <w:t xml:space="preserve"> </w:t>
      </w:r>
      <w:r w:rsidR="00781D2C" w:rsidRPr="00D75AFE">
        <w:t>the</w:t>
      </w:r>
      <w:r w:rsidR="007E29A8" w:rsidRPr="00D75AFE">
        <w:t xml:space="preserve"> </w:t>
      </w:r>
      <w:r w:rsidR="00781D2C" w:rsidRPr="00D75AFE">
        <w:t>Final</w:t>
      </w:r>
      <w:r w:rsidR="007E29A8" w:rsidRPr="00D75AFE">
        <w:t xml:space="preserve"> </w:t>
      </w:r>
      <w:r w:rsidR="00781D2C" w:rsidRPr="00D75AFE">
        <w:t>Completion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Project,</w:t>
      </w:r>
      <w:r w:rsidR="007E29A8" w:rsidRPr="00D75AFE">
        <w:t xml:space="preserve"> </w:t>
      </w:r>
      <w:r w:rsidR="00781D2C" w:rsidRPr="00D75AFE">
        <w:t>any</w:t>
      </w:r>
      <w:r w:rsidR="007E29A8" w:rsidRPr="00D75AFE">
        <w:t xml:space="preserve"> </w:t>
      </w:r>
      <w:r w:rsidR="00781D2C" w:rsidRPr="00D75AFE">
        <w:t>portion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Allowance</w:t>
      </w:r>
      <w:r w:rsidR="007E29A8" w:rsidRPr="00D75AFE">
        <w:t xml:space="preserve"> </w:t>
      </w:r>
      <w:r w:rsidR="00781D2C" w:rsidRPr="00D75AFE">
        <w:t>funds</w:t>
      </w:r>
      <w:r w:rsidR="007E29A8" w:rsidRPr="00D75AFE">
        <w:t xml:space="preserve"> </w:t>
      </w:r>
      <w:r w:rsidR="00781D2C" w:rsidRPr="00D75AFE">
        <w:t>remains</w:t>
      </w:r>
      <w:r w:rsidR="007E29A8" w:rsidRPr="00D75AFE">
        <w:t xml:space="preserve"> </w:t>
      </w:r>
      <w:r w:rsidR="00781D2C" w:rsidRPr="00D75AFE">
        <w:t>unexpended,</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reduced</w:t>
      </w:r>
      <w:r w:rsidR="007E29A8" w:rsidRPr="00D75AFE">
        <w:t xml:space="preserve"> </w:t>
      </w:r>
      <w:r w:rsidR="00781D2C" w:rsidRPr="00D75AFE">
        <w:t>by</w:t>
      </w:r>
      <w:r w:rsidR="007E29A8" w:rsidRPr="00D75AFE">
        <w:t xml:space="preserve"> </w:t>
      </w:r>
      <w:r w:rsidR="00781D2C" w:rsidRPr="00D75AFE">
        <w:t>a</w:t>
      </w:r>
      <w:r w:rsidR="007E29A8" w:rsidRPr="00D75AFE">
        <w:t xml:space="preserve"> </w:t>
      </w:r>
      <w:r w:rsidR="00781D2C" w:rsidRPr="00D75AFE">
        <w:t>corresponding</w:t>
      </w:r>
      <w:r w:rsidR="007E29A8" w:rsidRPr="00D75AFE">
        <w:t xml:space="preserve"> </w:t>
      </w:r>
      <w:r w:rsidR="00781D2C" w:rsidRPr="00D75AFE">
        <w:t>amount</w:t>
      </w:r>
      <w:r w:rsidR="007E29A8" w:rsidRPr="00D75AFE">
        <w:t xml:space="preserve"> </w:t>
      </w:r>
      <w:r w:rsidR="00781D2C" w:rsidRPr="00D75AFE">
        <w:t>via</w:t>
      </w:r>
      <w:r w:rsidR="007E29A8" w:rsidRPr="00D75AFE">
        <w:t xml:space="preserve"> </w:t>
      </w:r>
      <w:r w:rsidR="00781D2C" w:rsidRPr="00D75AFE">
        <w:t>a</w:t>
      </w:r>
      <w:r w:rsidR="007E29A8" w:rsidRPr="00D75AFE">
        <w:t xml:space="preserve"> </w:t>
      </w:r>
      <w:r w:rsidR="00781D2C" w:rsidRPr="00D75AFE">
        <w:t>Change</w:t>
      </w:r>
      <w:r w:rsidR="007E29A8" w:rsidRPr="00D75AFE">
        <w:t xml:space="preserve"> </w:t>
      </w:r>
      <w:r w:rsidR="00781D2C" w:rsidRPr="00D75AFE">
        <w:t>Order</w:t>
      </w:r>
      <w:r w:rsidR="007E29A8" w:rsidRPr="00D75AFE">
        <w:t xml:space="preserve"> </w:t>
      </w:r>
      <w:r w:rsidR="00781D2C" w:rsidRPr="00D75AFE">
        <w:t>or</w:t>
      </w:r>
      <w:r w:rsidR="007E29A8" w:rsidRPr="00D75AFE">
        <w:t xml:space="preserve"> </w:t>
      </w:r>
      <w:r w:rsidR="00781D2C" w:rsidRPr="00D75AFE">
        <w:t>Amendment.</w:t>
      </w:r>
    </w:p>
    <w:p w14:paraId="709F7D45" w14:textId="6D16EC86" w:rsidR="00781D2C" w:rsidRPr="00D75AFE" w:rsidRDefault="00BC33E6" w:rsidP="00247F11">
      <w:pPr>
        <w:pStyle w:val="Heading2"/>
        <w:numPr>
          <w:ilvl w:val="0"/>
          <w:numId w:val="0"/>
        </w:numPr>
        <w:spacing w:after="0"/>
        <w:ind w:left="720" w:hanging="720"/>
        <w:jc w:val="both"/>
      </w:pPr>
      <w:r w:rsidRPr="00D75AFE">
        <w:rPr>
          <w:b/>
        </w:rPr>
        <w:t>6.12.</w:t>
      </w:r>
      <w:r w:rsidRPr="00D75AFE">
        <w:rPr>
          <w:b/>
        </w:rPr>
        <w:tab/>
      </w:r>
      <w:r w:rsidR="00781D2C" w:rsidRPr="00D75AFE">
        <w:rPr>
          <w:b/>
        </w:rPr>
        <w:t>Reallocating</w:t>
      </w:r>
      <w:r w:rsidR="007E29A8" w:rsidRPr="00D75AFE">
        <w:rPr>
          <w:b/>
        </w:rPr>
        <w:t xml:space="preserve"> </w:t>
      </w:r>
      <w:r w:rsidR="00781D2C" w:rsidRPr="00D75AFE">
        <w:rPr>
          <w:b/>
        </w:rPr>
        <w:t>Projected</w:t>
      </w:r>
      <w:r w:rsidR="007E29A8" w:rsidRPr="00D75AFE">
        <w:rPr>
          <w:b/>
        </w:rPr>
        <w:t xml:space="preserve"> </w:t>
      </w:r>
      <w:r w:rsidR="00781D2C" w:rsidRPr="00D75AFE">
        <w:rPr>
          <w:b/>
        </w:rPr>
        <w:t>Cost</w:t>
      </w:r>
      <w:r w:rsidR="007E29A8" w:rsidRPr="00D75AFE">
        <w:rPr>
          <w:b/>
        </w:rPr>
        <w:t xml:space="preserve"> </w:t>
      </w:r>
      <w:r w:rsidR="00781D2C" w:rsidRPr="00D75AFE">
        <w:rPr>
          <w:b/>
        </w:rPr>
        <w:t>Under</w:t>
      </w:r>
      <w:r w:rsidR="009438C7" w:rsidRPr="00D75AFE">
        <w:rPr>
          <w:b/>
        </w:rPr>
        <w:t>-</w:t>
      </w:r>
      <w:r w:rsidR="00781D2C" w:rsidRPr="00D75AFE">
        <w:rPr>
          <w:b/>
        </w:rPr>
        <w:t>runs</w:t>
      </w:r>
      <w:r w:rsidR="007E29A8" w:rsidRPr="00D75AFE">
        <w:rPr>
          <w:b/>
        </w:rPr>
        <w:t xml:space="preserve"> </w:t>
      </w:r>
      <w:r w:rsidR="00781D2C" w:rsidRPr="00D75AFE">
        <w:rPr>
          <w:b/>
        </w:rPr>
        <w:t>after</w:t>
      </w:r>
      <w:r w:rsidR="007E29A8" w:rsidRPr="00D75AFE">
        <w:rPr>
          <w:b/>
        </w:rPr>
        <w:t xml:space="preserve"> </w:t>
      </w:r>
      <w:r w:rsidR="00781D2C" w:rsidRPr="00D75AFE">
        <w:rPr>
          <w:b/>
        </w:rPr>
        <w:t>Bid</w:t>
      </w:r>
      <w:r w:rsidR="007E29A8" w:rsidRPr="00D75AFE">
        <w:rPr>
          <w:b/>
        </w:rPr>
        <w:t xml:space="preserve"> </w:t>
      </w:r>
      <w:r w:rsidR="00781D2C" w:rsidRPr="00D75AFE">
        <w:rPr>
          <w:b/>
        </w:rPr>
        <w:t>(Offer)</w:t>
      </w:r>
      <w:r w:rsidR="007E29A8" w:rsidRPr="00D75AFE">
        <w:rPr>
          <w:b/>
        </w:rPr>
        <w:t xml:space="preserve"> </w:t>
      </w:r>
      <w:r w:rsidR="00781D2C" w:rsidRPr="00D75AFE">
        <w:rPr>
          <w:b/>
        </w:rPr>
        <w:t>Buyout</w:t>
      </w:r>
      <w:r w:rsidR="00781D2C" w:rsidRPr="00D75AFE">
        <w:t>.</w:t>
      </w:r>
      <w:r w:rsidR="007E29A8" w:rsidRPr="00D75AFE">
        <w:t xml:space="preserve">  </w:t>
      </w:r>
      <w:r w:rsidR="00781D2C" w:rsidRPr="00D75AFE">
        <w:t>As</w:t>
      </w:r>
      <w:r w:rsidR="007E29A8" w:rsidRPr="00D75AFE">
        <w:t xml:space="preserve"> </w:t>
      </w:r>
      <w:r w:rsidR="00781D2C" w:rsidRPr="00D75AFE">
        <w:t>soon</w:t>
      </w:r>
      <w:r w:rsidR="007E29A8" w:rsidRPr="00D75AFE">
        <w:t xml:space="preserve"> </w:t>
      </w:r>
      <w:r w:rsidR="00781D2C" w:rsidRPr="00D75AFE">
        <w:t>as</w:t>
      </w:r>
      <w:r w:rsidR="007E29A8" w:rsidRPr="00D75AFE">
        <w:t xml:space="preserve"> </w:t>
      </w:r>
      <w:r w:rsidR="00781D2C" w:rsidRPr="00D75AFE">
        <w:t>possible</w:t>
      </w:r>
      <w:r w:rsidR="007E29A8" w:rsidRPr="00D75AFE">
        <w:t xml:space="preserve"> </w:t>
      </w:r>
      <w:r w:rsidR="00781D2C" w:rsidRPr="00D75AFE">
        <w:t>after</w:t>
      </w:r>
      <w:r w:rsidR="007E29A8" w:rsidRPr="00D75AFE">
        <w:t xml:space="preserve"> </w:t>
      </w:r>
      <w:r w:rsidR="00781D2C" w:rsidRPr="00D75AFE">
        <w:t>the</w:t>
      </w:r>
      <w:r w:rsidR="007E29A8" w:rsidRPr="00D75AFE">
        <w:t xml:space="preserve"> </w:t>
      </w:r>
      <w:r w:rsidR="00781D2C" w:rsidRPr="00D75AFE">
        <w:t>awarding</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primary</w:t>
      </w:r>
      <w:r w:rsidR="007E29A8" w:rsidRPr="00D75AFE">
        <w:t xml:space="preserve"> </w:t>
      </w:r>
      <w:r w:rsidR="00781D2C" w:rsidRPr="00D75AFE">
        <w:t>Subcontractors,</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review</w:t>
      </w:r>
      <w:r w:rsidR="007E29A8" w:rsidRPr="00D75AFE">
        <w:t xml:space="preserve"> </w:t>
      </w:r>
      <w:r w:rsidR="00781D2C" w:rsidRPr="00D75AFE">
        <w:t>projected</w:t>
      </w:r>
      <w:r w:rsidR="007E29A8" w:rsidRPr="00D75AFE">
        <w:t xml:space="preserve"> </w:t>
      </w:r>
      <w:r w:rsidR="00781D2C" w:rsidRPr="00D75AFE">
        <w:t>costs</w:t>
      </w:r>
      <w:r w:rsidR="007E29A8" w:rsidRPr="00D75AFE">
        <w:t xml:space="preserve"> </w:t>
      </w:r>
      <w:r w:rsidR="00781D2C" w:rsidRPr="00D75AFE">
        <w:t>and</w:t>
      </w:r>
      <w:r w:rsidR="007E29A8" w:rsidRPr="00D75AFE">
        <w:t xml:space="preserve"> </w:t>
      </w:r>
      <w:r w:rsidR="00781D2C" w:rsidRPr="00D75AFE">
        <w:t>provide</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with</w:t>
      </w:r>
      <w:r w:rsidR="007E29A8" w:rsidRPr="00D75AFE">
        <w:t xml:space="preserve"> </w:t>
      </w:r>
      <w:r w:rsidR="00781D2C" w:rsidRPr="00D75AFE">
        <w:t>a</w:t>
      </w:r>
      <w:r w:rsidR="007E29A8" w:rsidRPr="00D75AFE">
        <w:t xml:space="preserve"> </w:t>
      </w:r>
      <w:r w:rsidR="00781D2C" w:rsidRPr="00D75AFE">
        <w:t>buy-out</w:t>
      </w:r>
      <w:r w:rsidR="007E29A8" w:rsidRPr="00D75AFE">
        <w:t xml:space="preserve"> </w:t>
      </w:r>
      <w:r w:rsidR="00781D2C" w:rsidRPr="00D75AFE">
        <w:t>status</w:t>
      </w:r>
      <w:r w:rsidR="007E29A8" w:rsidRPr="00D75AFE">
        <w:t xml:space="preserve"> </w:t>
      </w:r>
      <w:r w:rsidR="00781D2C" w:rsidRPr="00D75AFE">
        <w:t>report,</w:t>
      </w:r>
      <w:r w:rsidR="007E29A8" w:rsidRPr="00D75AFE">
        <w:t xml:space="preserve"> </w:t>
      </w:r>
      <w:r w:rsidR="00781D2C" w:rsidRPr="00D75AFE">
        <w:t>reconciling</w:t>
      </w:r>
      <w:r w:rsidR="007E29A8" w:rsidRPr="00D75AFE">
        <w:t xml:space="preserve"> </w:t>
      </w:r>
      <w:r w:rsidR="00781D2C" w:rsidRPr="00D75AFE">
        <w:t>accepted</w:t>
      </w:r>
      <w:r w:rsidR="007E29A8" w:rsidRPr="00D75AFE">
        <w:t xml:space="preserve"> </w:t>
      </w:r>
      <w:r w:rsidR="00781D2C" w:rsidRPr="00D75AFE">
        <w:t>Offers</w:t>
      </w:r>
      <w:r w:rsidR="007E29A8" w:rsidRPr="00D75AFE">
        <w:t xml:space="preserve"> </w:t>
      </w:r>
      <w:r w:rsidR="00781D2C" w:rsidRPr="00D75AFE">
        <w:t>and</w:t>
      </w:r>
      <w:r w:rsidR="007E29A8" w:rsidRPr="00D75AFE">
        <w:t xml:space="preserve"> </w:t>
      </w:r>
      <w:r w:rsidR="00781D2C" w:rsidRPr="00D75AFE">
        <w:t>other</w:t>
      </w:r>
      <w:r w:rsidR="007E29A8" w:rsidRPr="00D75AFE">
        <w:t xml:space="preserve"> </w:t>
      </w:r>
      <w:r w:rsidR="00781D2C" w:rsidRPr="00D75AFE">
        <w:t>reasonably</w:t>
      </w:r>
      <w:r w:rsidR="007E29A8" w:rsidRPr="00D75AFE">
        <w:t xml:space="preserve"> </w:t>
      </w:r>
      <w:r w:rsidR="00781D2C" w:rsidRPr="00D75AFE">
        <w:t>anticipated</w:t>
      </w:r>
      <w:r w:rsidR="007E29A8" w:rsidRPr="00D75AFE">
        <w:t xml:space="preserve"> </w:t>
      </w:r>
      <w:r w:rsidR="00781D2C" w:rsidRPr="00D75AFE">
        <w:t>costs,</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cost</w:t>
      </w:r>
      <w:r w:rsidR="007E29A8" w:rsidRPr="00D75AFE">
        <w:t xml:space="preserve"> </w:t>
      </w:r>
      <w:r w:rsidR="00781D2C" w:rsidRPr="00D75AFE">
        <w:t>estimate</w:t>
      </w:r>
      <w:r w:rsidR="007E29A8" w:rsidRPr="00D75AFE">
        <w:t xml:space="preserve"> </w:t>
      </w:r>
      <w:r w:rsidR="00781D2C" w:rsidRPr="00D75AFE">
        <w:t>used</w:t>
      </w:r>
      <w:r w:rsidR="007E29A8" w:rsidRPr="00D75AFE">
        <w:t xml:space="preserve"> </w:t>
      </w:r>
      <w:r w:rsidR="00781D2C" w:rsidRPr="00D75AFE">
        <w:t>by</w:t>
      </w:r>
      <w:r w:rsidR="007E29A8" w:rsidRPr="00D75AFE">
        <w:t xml:space="preserve"> </w:t>
      </w:r>
      <w:r w:rsidR="00461336" w:rsidRPr="00D75AFE">
        <w:t>Construction Manager at Risk</w:t>
      </w:r>
      <w:r w:rsidR="007E29A8" w:rsidRPr="00D75AFE">
        <w:t xml:space="preserve"> </w:t>
      </w:r>
      <w:r w:rsidR="00781D2C" w:rsidRPr="00D75AFE">
        <w:t>to</w:t>
      </w:r>
      <w:r w:rsidR="007E29A8" w:rsidRPr="00D75AFE">
        <w:t xml:space="preserve"> </w:t>
      </w:r>
      <w:r w:rsidR="00781D2C" w:rsidRPr="00D75AFE">
        <w:t>establish</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include</w:t>
      </w:r>
      <w:r w:rsidR="007E29A8" w:rsidRPr="00D75AFE">
        <w:t xml:space="preserve"> </w:t>
      </w:r>
      <w:r w:rsidR="00781D2C" w:rsidRPr="00D75AFE">
        <w:t>with</w:t>
      </w:r>
      <w:r w:rsidR="007E29A8" w:rsidRPr="00D75AFE">
        <w:t xml:space="preserve"> </w:t>
      </w:r>
      <w:r w:rsidR="00781D2C" w:rsidRPr="00D75AFE">
        <w:t>its</w:t>
      </w:r>
      <w:r w:rsidR="007E29A8" w:rsidRPr="00D75AFE">
        <w:t xml:space="preserve"> </w:t>
      </w:r>
      <w:r w:rsidR="00781D2C" w:rsidRPr="00D75AFE">
        <w:t>report</w:t>
      </w:r>
      <w:r w:rsidR="007E29A8" w:rsidRPr="00D75AFE">
        <w:t xml:space="preserve"> </w:t>
      </w:r>
      <w:r w:rsidR="00781D2C" w:rsidRPr="00D75AFE">
        <w:t>any</w:t>
      </w:r>
      <w:r w:rsidR="007E29A8" w:rsidRPr="00D75AFE">
        <w:t xml:space="preserve"> </w:t>
      </w:r>
      <w:r w:rsidR="00781D2C" w:rsidRPr="00D75AFE">
        <w:t>underlying</w:t>
      </w:r>
      <w:r w:rsidR="007E29A8" w:rsidRPr="00D75AFE">
        <w:t xml:space="preserve"> </w:t>
      </w:r>
      <w:r w:rsidR="00781D2C" w:rsidRPr="00D75AFE">
        <w:t>documentation</w:t>
      </w:r>
      <w:r w:rsidR="007E29A8" w:rsidRPr="00D75AFE">
        <w:t xml:space="preserve"> </w:t>
      </w:r>
      <w:r w:rsidR="00781D2C" w:rsidRPr="00D75AFE">
        <w:t>requested</w:t>
      </w:r>
      <w:r w:rsidR="007E29A8" w:rsidRPr="00D75AFE">
        <w:t xml:space="preserve"> </w:t>
      </w:r>
      <w:r w:rsidR="00781D2C" w:rsidRPr="00D75AFE">
        <w:t>by</w:t>
      </w:r>
      <w:r w:rsidR="007E29A8" w:rsidRPr="00D75AFE">
        <w:t xml:space="preserve"> </w:t>
      </w:r>
      <w:r w:rsidR="00781D2C" w:rsidRPr="00D75AFE">
        <w:t>Owner</w:t>
      </w:r>
      <w:r w:rsidR="007E29A8" w:rsidRPr="00D75AFE">
        <w:t xml:space="preserve"> </w:t>
      </w:r>
      <w:r w:rsidR="00781D2C" w:rsidRPr="00D75AFE">
        <w:t>used</w:t>
      </w:r>
      <w:r w:rsidR="007E29A8" w:rsidRPr="00D75AFE">
        <w:t xml:space="preserve"> </w:t>
      </w:r>
      <w:r w:rsidR="00781D2C" w:rsidRPr="00D75AFE">
        <w:t>to</w:t>
      </w:r>
      <w:r w:rsidR="007E29A8" w:rsidRPr="00D75AFE">
        <w:t xml:space="preserve"> </w:t>
      </w:r>
      <w:r w:rsidR="00781D2C" w:rsidRPr="00D75AFE">
        <w:t>develop</w:t>
      </w:r>
      <w:r w:rsidR="007E29A8" w:rsidRPr="00D75AFE">
        <w:t xml:space="preserve"> </w:t>
      </w:r>
      <w:r w:rsidR="00781D2C" w:rsidRPr="00D75AFE">
        <w:t>or</w:t>
      </w:r>
      <w:r w:rsidR="007E29A8" w:rsidRPr="00D75AFE">
        <w:t xml:space="preserve"> </w:t>
      </w:r>
      <w:r w:rsidR="00781D2C" w:rsidRPr="00D75AFE">
        <w:t>support</w:t>
      </w:r>
      <w:r w:rsidR="007E29A8" w:rsidRPr="00D75AFE">
        <w:t xml:space="preserve"> </w:t>
      </w:r>
      <w:r w:rsidR="00781D2C" w:rsidRPr="00D75AFE">
        <w:t>such</w:t>
      </w:r>
      <w:r w:rsidR="007E29A8" w:rsidRPr="00D75AFE">
        <w:t xml:space="preserve"> </w:t>
      </w:r>
      <w:r w:rsidR="00781D2C" w:rsidRPr="00D75AFE">
        <w:t>report.</w:t>
      </w:r>
      <w:r w:rsidR="007E29A8" w:rsidRPr="00D75AFE">
        <w:t xml:space="preserve">  </w:t>
      </w:r>
      <w:r w:rsidR="00461336" w:rsidRPr="00D75AFE">
        <w:t>Construction Manager at Risk</w:t>
      </w:r>
      <w:r w:rsidR="007E29A8" w:rsidRPr="00D75AFE">
        <w:t xml:space="preserve"> </w:t>
      </w:r>
      <w:r w:rsidR="00781D2C" w:rsidRPr="00D75AFE">
        <w:t>shall</w:t>
      </w:r>
      <w:r w:rsidR="007E29A8" w:rsidRPr="00D75AFE">
        <w:t xml:space="preserve"> </w:t>
      </w:r>
      <w:r w:rsidR="00781D2C" w:rsidRPr="00D75AFE">
        <w:t>also</w:t>
      </w:r>
      <w:r w:rsidR="007E29A8" w:rsidRPr="00D75AFE">
        <w:t xml:space="preserve"> </w:t>
      </w:r>
      <w:r w:rsidR="00781D2C" w:rsidRPr="00D75AFE">
        <w:t>consider</w:t>
      </w:r>
      <w:r w:rsidR="007E29A8" w:rsidRPr="00D75AFE">
        <w:t xml:space="preserve"> </w:t>
      </w:r>
      <w:r w:rsidR="00781D2C" w:rsidRPr="00D75AFE">
        <w:t>the</w:t>
      </w:r>
      <w:r w:rsidR="007E29A8" w:rsidRPr="00D75AFE">
        <w:t xml:space="preserve"> </w:t>
      </w:r>
      <w:r w:rsidR="00781D2C" w:rsidRPr="00D75AFE">
        <w:t>reduced</w:t>
      </w:r>
      <w:r w:rsidR="007E29A8" w:rsidRPr="00D75AFE">
        <w:t xml:space="preserve"> </w:t>
      </w:r>
      <w:r w:rsidR="00781D2C" w:rsidRPr="00D75AFE">
        <w:t>risk</w:t>
      </w:r>
      <w:r w:rsidR="007E29A8" w:rsidRPr="00D75AFE">
        <w:t xml:space="preserve"> </w:t>
      </w:r>
      <w:r w:rsidR="00781D2C" w:rsidRPr="00D75AFE">
        <w:t>associated</w:t>
      </w:r>
      <w:r w:rsidR="007E29A8" w:rsidRPr="00D75AFE">
        <w:t xml:space="preserve"> </w:t>
      </w:r>
      <w:r w:rsidR="00781D2C" w:rsidRPr="00D75AFE">
        <w:t>with</w:t>
      </w:r>
      <w:r w:rsidR="007E29A8" w:rsidRPr="00D75AFE">
        <w:t xml:space="preserve"> </w:t>
      </w:r>
      <w:r w:rsidR="00781D2C" w:rsidRPr="00D75AFE">
        <w:t>known</w:t>
      </w:r>
      <w:r w:rsidR="007E29A8" w:rsidRPr="00D75AFE">
        <w:t xml:space="preserve"> </w:t>
      </w:r>
      <w:r w:rsidR="00781D2C" w:rsidRPr="00D75AFE">
        <w:t>subcontracting</w:t>
      </w:r>
      <w:r w:rsidR="007E29A8" w:rsidRPr="00D75AFE">
        <w:t xml:space="preserve"> </w:t>
      </w:r>
      <w:r w:rsidR="00781D2C" w:rsidRPr="00D75AFE">
        <w:t>costs,</w:t>
      </w:r>
      <w:r w:rsidR="007E29A8" w:rsidRPr="00D75AFE">
        <w:t xml:space="preserve"> </w:t>
      </w:r>
      <w:r w:rsidR="00781D2C" w:rsidRPr="00D75AFE">
        <w:t>and</w:t>
      </w:r>
      <w:r w:rsidR="007E29A8" w:rsidRPr="00D75AFE">
        <w:t xml:space="preserve"> </w:t>
      </w:r>
      <w:r w:rsidR="00781D2C" w:rsidRPr="00D75AFE">
        <w:t>the</w:t>
      </w:r>
      <w:r w:rsidR="007E29A8" w:rsidRPr="00D75AFE">
        <w:t xml:space="preserve"> </w:t>
      </w:r>
      <w:r w:rsidR="00781D2C" w:rsidRPr="00D75AFE">
        <w:t>impact</w:t>
      </w:r>
      <w:r w:rsidR="007E29A8" w:rsidRPr="00D75AFE">
        <w:t xml:space="preserve"> </w:t>
      </w:r>
      <w:r w:rsidR="00781D2C" w:rsidRPr="00D75AFE">
        <w:t>that</w:t>
      </w:r>
      <w:r w:rsidR="007E29A8" w:rsidRPr="00D75AFE">
        <w:t xml:space="preserve"> </w:t>
      </w:r>
      <w:r w:rsidR="00781D2C" w:rsidRPr="00D75AFE">
        <w:t>reduced</w:t>
      </w:r>
      <w:r w:rsidR="007E29A8" w:rsidRPr="00D75AFE">
        <w:t xml:space="preserve"> </w:t>
      </w:r>
      <w:r w:rsidR="00781D2C" w:rsidRPr="00D75AFE">
        <w:t>risk</w:t>
      </w:r>
      <w:r w:rsidR="007E29A8" w:rsidRPr="00D75AFE">
        <w:t xml:space="preserve"> </w:t>
      </w:r>
      <w:r w:rsidR="00781D2C" w:rsidRPr="00D75AFE">
        <w:t>has</w:t>
      </w:r>
      <w:r w:rsidR="007E29A8" w:rsidRPr="00D75AFE">
        <w:t xml:space="preserve"> </w:t>
      </w:r>
      <w:r w:rsidR="00781D2C" w:rsidRPr="00D75AFE">
        <w:t>on</w:t>
      </w:r>
      <w:r w:rsidR="007E29A8" w:rsidRPr="00D75AFE">
        <w:t xml:space="preserve"> </w:t>
      </w:r>
      <w:r w:rsidR="00781D2C" w:rsidRPr="00D75AFE">
        <w:t>the</w:t>
      </w:r>
      <w:r w:rsidR="007E29A8" w:rsidRPr="00D75AFE">
        <w:t xml:space="preserve"> </w:t>
      </w:r>
      <w:r w:rsidR="00781D2C" w:rsidRPr="00D75AFE">
        <w:t>remaining</w:t>
      </w:r>
      <w:r w:rsidR="007E29A8" w:rsidRPr="00D75AFE">
        <w:t xml:space="preserve"> </w:t>
      </w:r>
      <w:r w:rsidR="00781D2C" w:rsidRPr="00D75AFE">
        <w:t>subcontracts</w:t>
      </w:r>
      <w:r w:rsidR="007E29A8" w:rsidRPr="00D75AFE">
        <w:t xml:space="preserve"> </w:t>
      </w:r>
      <w:r w:rsidR="00781D2C" w:rsidRPr="00D75AFE">
        <w:t>to</w:t>
      </w:r>
      <w:r w:rsidR="007E29A8" w:rsidRPr="00D75AFE">
        <w:t xml:space="preserve"> </w:t>
      </w:r>
      <w:r w:rsidR="00781D2C" w:rsidRPr="00D75AFE">
        <w:t>be</w:t>
      </w:r>
      <w:r w:rsidR="007E29A8" w:rsidRPr="00D75AFE">
        <w:t xml:space="preserve"> </w:t>
      </w:r>
      <w:r w:rsidR="00781D2C" w:rsidRPr="00D75AFE">
        <w:t>awarded.</w:t>
      </w:r>
      <w:r w:rsidR="007E29A8" w:rsidRPr="00D75AFE">
        <w:t xml:space="preserve"> </w:t>
      </w:r>
      <w:r w:rsidR="00781D2C" w:rsidRPr="00D75AFE">
        <w:t>If</w:t>
      </w:r>
      <w:r w:rsidR="007E29A8" w:rsidRPr="00D75AFE">
        <w:t xml:space="preserve"> </w:t>
      </w:r>
      <w:r w:rsidR="00781D2C" w:rsidRPr="00D75AFE">
        <w:t>there</w:t>
      </w:r>
      <w:r w:rsidR="007E29A8" w:rsidRPr="00D75AFE">
        <w:t xml:space="preserve"> </w:t>
      </w:r>
      <w:r w:rsidR="00781D2C" w:rsidRPr="00D75AFE">
        <w:t>is</w:t>
      </w:r>
      <w:r w:rsidR="007E29A8" w:rsidRPr="00D75AFE">
        <w:t xml:space="preserve"> </w:t>
      </w:r>
      <w:r w:rsidR="00781D2C" w:rsidRPr="00D75AFE">
        <w:t>a</w:t>
      </w:r>
      <w:r w:rsidR="007E29A8" w:rsidRPr="00D75AFE">
        <w:t xml:space="preserve"> </w:t>
      </w:r>
      <w:r w:rsidR="00781D2C" w:rsidRPr="00D75AFE">
        <w:t>savings</w:t>
      </w:r>
      <w:r w:rsidR="007E29A8" w:rsidRPr="00D75AFE">
        <w:t xml:space="preserve"> </w:t>
      </w:r>
      <w:r w:rsidR="00781D2C" w:rsidRPr="00D75AFE">
        <w:t>as</w:t>
      </w:r>
      <w:r w:rsidR="007E29A8" w:rsidRPr="00D75AFE">
        <w:t xml:space="preserve"> </w:t>
      </w:r>
      <w:r w:rsidR="00781D2C" w:rsidRPr="00D75AFE">
        <w:t>a</w:t>
      </w:r>
      <w:r w:rsidR="007E29A8" w:rsidRPr="00D75AFE">
        <w:t xml:space="preserve"> </w:t>
      </w:r>
      <w:r w:rsidR="00781D2C" w:rsidRPr="00D75AFE">
        <w:t>result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subcontract</w:t>
      </w:r>
      <w:r w:rsidR="007E29A8" w:rsidRPr="00D75AFE">
        <w:t xml:space="preserve"> </w:t>
      </w:r>
      <w:r w:rsidR="00781D2C" w:rsidRPr="00D75AFE">
        <w:t>buyout,</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may</w:t>
      </w:r>
      <w:r w:rsidR="007E29A8" w:rsidRPr="00D75AFE">
        <w:t xml:space="preserve"> </w:t>
      </w:r>
      <w:r w:rsidR="00781D2C" w:rsidRPr="00D75AFE">
        <w:t>retain</w:t>
      </w:r>
      <w:r w:rsidR="009438C7" w:rsidRPr="00D75AFE">
        <w:t xml:space="preserve"> </w:t>
      </w:r>
      <w:r w:rsidR="00874173" w:rsidRPr="00992D3E">
        <w:t>$</w:t>
      </w:r>
      <w:sdt>
        <w:sdtPr>
          <w:id w:val="-587000737"/>
          <w:placeholder>
            <w:docPart w:val="1DC90FEEBA69496C90AE112B698B0A23"/>
          </w:placeholder>
          <w:showingPlcHdr/>
        </w:sdtPr>
        <w:sdtEndPr/>
        <w:sdtContent>
          <w:r w:rsidR="00874173" w:rsidRPr="00992D3E">
            <w:rPr>
              <w:rStyle w:val="PlaceholderText"/>
              <w:color w:val="auto"/>
              <w:highlight w:val="yellow"/>
            </w:rPr>
            <w:t>[0.00]</w:t>
          </w:r>
        </w:sdtContent>
      </w:sdt>
      <w:r w:rsidR="009438C7" w:rsidRPr="00D75AFE">
        <w:t xml:space="preserve"> </w:t>
      </w:r>
      <w:r w:rsidR="00781D2C" w:rsidRPr="00D75AFE">
        <w:t>as</w:t>
      </w:r>
      <w:r w:rsidR="007E29A8" w:rsidRPr="00D75AFE">
        <w:t xml:space="preserve"> </w:t>
      </w:r>
      <w:r w:rsidR="00781D2C" w:rsidRPr="00D75AFE">
        <w:t>a</w:t>
      </w:r>
      <w:r w:rsidR="007E29A8" w:rsidRPr="00D75AFE">
        <w:t xml:space="preserve"> </w:t>
      </w:r>
      <w:r w:rsidR="00781D2C" w:rsidRPr="00D75AFE">
        <w:t>GMP</w:t>
      </w:r>
      <w:r w:rsidR="007E29A8" w:rsidRPr="00D75AFE">
        <w:t xml:space="preserve"> </w:t>
      </w:r>
      <w:r w:rsidR="00781D2C" w:rsidRPr="00D75AFE">
        <w:t>Contingency</w:t>
      </w:r>
      <w:r w:rsidR="007E29A8" w:rsidRPr="00D75AFE">
        <w:t xml:space="preserve"> </w:t>
      </w:r>
      <w:r w:rsidR="00781D2C" w:rsidRPr="00D75AFE">
        <w:t>to</w:t>
      </w:r>
      <w:r w:rsidR="007E29A8" w:rsidRPr="00D75AFE">
        <w:t xml:space="preserve"> </w:t>
      </w:r>
      <w:r w:rsidR="00781D2C" w:rsidRPr="00D75AFE">
        <w:t>be</w:t>
      </w:r>
      <w:r w:rsidR="007E29A8" w:rsidRPr="00D75AFE">
        <w:t xml:space="preserve"> </w:t>
      </w:r>
      <w:r w:rsidR="00781D2C" w:rsidRPr="00D75AFE">
        <w:t>used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during</w:t>
      </w:r>
      <w:r w:rsidR="007E29A8" w:rsidRPr="00D75AFE">
        <w:t xml:space="preserve"> </w:t>
      </w:r>
      <w:r w:rsidR="00781D2C" w:rsidRPr="00D75AFE">
        <w:t>construction</w:t>
      </w:r>
      <w:r w:rsidR="007E29A8" w:rsidRPr="00D75AFE">
        <w:t xml:space="preserve"> </w:t>
      </w:r>
      <w:r w:rsidR="00781D2C" w:rsidRPr="00D75AFE">
        <w:t>and</w:t>
      </w:r>
      <w:r w:rsidR="007E29A8" w:rsidRPr="00D75AFE">
        <w:t xml:space="preserve"> </w:t>
      </w:r>
      <w:r w:rsidR="00781D2C" w:rsidRPr="00D75AFE">
        <w:t>shall</w:t>
      </w:r>
      <w:r w:rsidR="007E29A8" w:rsidRPr="00D75AFE">
        <w:t xml:space="preserve"> </w:t>
      </w:r>
      <w:r w:rsidR="00781D2C" w:rsidRPr="00D75AFE">
        <w:t>return</w:t>
      </w:r>
      <w:r w:rsidR="007E29A8" w:rsidRPr="00D75AFE">
        <w:t xml:space="preserve"> </w:t>
      </w:r>
      <w:r w:rsidR="00781D2C" w:rsidRPr="00D75AFE">
        <w:t>the</w:t>
      </w:r>
      <w:r w:rsidR="007E29A8" w:rsidRPr="00D75AFE">
        <w:t xml:space="preserve"> </w:t>
      </w:r>
      <w:r w:rsidR="00781D2C" w:rsidRPr="00D75AFE">
        <w:t>balance</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in</w:t>
      </w:r>
      <w:r w:rsidR="007E29A8" w:rsidRPr="00D75AFE">
        <w:t xml:space="preserve"> </w:t>
      </w:r>
      <w:r w:rsidR="00781D2C" w:rsidRPr="00D75AFE">
        <w:t>a</w:t>
      </w:r>
      <w:r w:rsidR="007E29A8" w:rsidRPr="00D75AFE">
        <w:t xml:space="preserve"> </w:t>
      </w:r>
      <w:r w:rsidR="00781D2C" w:rsidRPr="00D75AFE">
        <w:t>change</w:t>
      </w:r>
      <w:r w:rsidR="007E29A8" w:rsidRPr="00D75AFE">
        <w:t xml:space="preserve"> </w:t>
      </w:r>
      <w:r w:rsidR="00781D2C" w:rsidRPr="00D75AFE">
        <w:t>order</w:t>
      </w:r>
      <w:r w:rsidR="007E29A8" w:rsidRPr="00D75AFE">
        <w:t xml:space="preserve"> </w:t>
      </w:r>
      <w:r w:rsidR="00781D2C" w:rsidRPr="00D75AFE">
        <w:t>together</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Percent</w:t>
      </w:r>
      <w:r w:rsidR="007E29A8" w:rsidRPr="00D75AFE">
        <w:t xml:space="preserve"> </w:t>
      </w:r>
      <w:r w:rsidR="00781D2C" w:rsidRPr="00D75AFE">
        <w:t>Fee</w:t>
      </w:r>
      <w:r w:rsidR="007E29A8" w:rsidRPr="00D75AFE">
        <w:t xml:space="preserve"> </w:t>
      </w:r>
      <w:r w:rsidR="00781D2C" w:rsidRPr="00D75AFE">
        <w:t>multiplied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savings,</w:t>
      </w:r>
      <w:r w:rsidR="007E29A8" w:rsidRPr="00D75AFE">
        <w:t xml:space="preserve"> </w:t>
      </w:r>
      <w:r w:rsidR="00781D2C" w:rsidRPr="00D75AFE">
        <w:t>or</w:t>
      </w:r>
      <w:r w:rsidR="007E29A8" w:rsidRPr="00D75AFE">
        <w:t xml:space="preserve"> </w:t>
      </w:r>
      <w:r w:rsidR="00781D2C" w:rsidRPr="00D75AFE">
        <w:t>utilize</w:t>
      </w:r>
      <w:r w:rsidR="007E29A8" w:rsidRPr="00D75AFE">
        <w:t xml:space="preserve"> </w:t>
      </w:r>
      <w:r w:rsidR="00781D2C" w:rsidRPr="00D75AFE">
        <w:t>the</w:t>
      </w:r>
      <w:r w:rsidR="007E29A8" w:rsidRPr="00D75AFE">
        <w:t xml:space="preserve"> </w:t>
      </w:r>
      <w:r w:rsidR="00781D2C" w:rsidRPr="00D75AFE">
        <w:t>savings</w:t>
      </w:r>
      <w:r w:rsidR="007E29A8" w:rsidRPr="00D75AFE">
        <w:t xml:space="preserve"> </w:t>
      </w:r>
      <w:r w:rsidR="00781D2C" w:rsidRPr="00D75AFE">
        <w:t>to</w:t>
      </w:r>
      <w:r w:rsidR="007E29A8" w:rsidRPr="00D75AFE">
        <w:t xml:space="preserve"> </w:t>
      </w:r>
      <w:r w:rsidR="00781D2C" w:rsidRPr="00D75AFE">
        <w:t>fund</w:t>
      </w:r>
      <w:r w:rsidR="007E29A8" w:rsidRPr="00D75AFE">
        <w:t xml:space="preserve"> </w:t>
      </w:r>
      <w:r w:rsidR="00781D2C" w:rsidRPr="00D75AFE">
        <w:t>additive</w:t>
      </w:r>
      <w:r w:rsidR="007E29A8" w:rsidRPr="00D75AFE">
        <w:t xml:space="preserve"> </w:t>
      </w:r>
      <w:r w:rsidR="00781D2C" w:rsidRPr="00D75AFE">
        <w:t>alternates</w:t>
      </w:r>
      <w:r w:rsidR="007E29A8" w:rsidRPr="00D75AFE">
        <w:t xml:space="preserve"> </w:t>
      </w:r>
      <w:r w:rsidR="00781D2C" w:rsidRPr="00D75AFE">
        <w:t>or</w:t>
      </w:r>
      <w:r w:rsidR="007E29A8" w:rsidRPr="00D75AFE">
        <w:t xml:space="preserve"> </w:t>
      </w:r>
      <w:r w:rsidR="00781D2C" w:rsidRPr="00D75AFE">
        <w:t>other</w:t>
      </w:r>
      <w:r w:rsidR="007E29A8" w:rsidRPr="00D75AFE">
        <w:t xml:space="preserve"> </w:t>
      </w:r>
      <w:r w:rsidR="00781D2C" w:rsidRPr="00D75AFE">
        <w:t>work</w:t>
      </w:r>
      <w:r w:rsidR="007E29A8" w:rsidRPr="00D75AFE">
        <w:t xml:space="preserve"> </w:t>
      </w:r>
      <w:r w:rsidR="00781D2C" w:rsidRPr="00D75AFE">
        <w:t>as</w:t>
      </w:r>
      <w:r w:rsidR="007E29A8" w:rsidRPr="00D75AFE">
        <w:t xml:space="preserve"> </w:t>
      </w:r>
      <w:r w:rsidR="00781D2C" w:rsidRPr="00D75AFE">
        <w:t>directed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may</w:t>
      </w:r>
      <w:r w:rsidR="007E29A8" w:rsidRPr="00D75AFE">
        <w:t xml:space="preserve"> </w:t>
      </w:r>
      <w:r w:rsidR="00781D2C" w:rsidRPr="00D75AFE">
        <w:t>use</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Contingency</w:t>
      </w:r>
      <w:r w:rsidR="007E29A8" w:rsidRPr="00D75AFE">
        <w:t xml:space="preserve"> </w:t>
      </w:r>
      <w:r w:rsidR="00781D2C" w:rsidRPr="00D75AFE">
        <w:t>for</w:t>
      </w:r>
      <w:r w:rsidR="007E29A8" w:rsidRPr="00D75AFE">
        <w:t xml:space="preserve"> </w:t>
      </w:r>
      <w:r w:rsidR="00781D2C" w:rsidRPr="00D75AFE">
        <w:t>costs</w:t>
      </w:r>
      <w:r w:rsidR="007E29A8" w:rsidRPr="00D75AFE">
        <w:t xml:space="preserve"> </w:t>
      </w:r>
      <w:r w:rsidR="00781D2C" w:rsidRPr="00D75AFE">
        <w:t>related</w:t>
      </w:r>
      <w:r w:rsidR="007E29A8" w:rsidRPr="00D75AFE">
        <w:t xml:space="preserve"> </w:t>
      </w:r>
      <w:r w:rsidR="00781D2C" w:rsidRPr="00D75AFE">
        <w:t>to</w:t>
      </w:r>
      <w:r w:rsidR="007E29A8" w:rsidRPr="00D75AFE">
        <w:t xml:space="preserve"> </w:t>
      </w:r>
      <w:r w:rsidR="00781D2C" w:rsidRPr="00D75AFE">
        <w:t>subcontractors</w:t>
      </w:r>
      <w:r w:rsidR="007E29A8" w:rsidRPr="00D75AFE">
        <w:t xml:space="preserve"> </w:t>
      </w:r>
      <w:r w:rsidR="00781D2C" w:rsidRPr="00D75AFE">
        <w:t>claims</w:t>
      </w:r>
      <w:r w:rsidR="007E29A8" w:rsidRPr="00D75AFE">
        <w:t xml:space="preserve"> </w:t>
      </w:r>
      <w:r w:rsidR="00781D2C" w:rsidRPr="00D75AFE">
        <w:t>or</w:t>
      </w:r>
      <w:r w:rsidR="007E29A8" w:rsidRPr="00D75AFE">
        <w:t xml:space="preserve"> </w:t>
      </w:r>
      <w:r w:rsidR="00781D2C" w:rsidRPr="00D75AFE">
        <w:t>charges</w:t>
      </w:r>
      <w:r w:rsidR="007E29A8" w:rsidRPr="00D75AFE">
        <w:t xml:space="preserve"> </w:t>
      </w:r>
      <w:r w:rsidR="00781D2C" w:rsidRPr="00D75AFE">
        <w:t>that</w:t>
      </w:r>
      <w:r w:rsidR="007E29A8" w:rsidRPr="00D75AFE">
        <w:t xml:space="preserve"> </w:t>
      </w:r>
      <w:r w:rsidR="00781D2C" w:rsidRPr="00D75AFE">
        <w:t>result</w:t>
      </w:r>
      <w:r w:rsidR="007E29A8" w:rsidRPr="00D75AFE">
        <w:t xml:space="preserve"> </w:t>
      </w:r>
      <w:r w:rsidR="00781D2C" w:rsidRPr="00D75AFE">
        <w:t>from</w:t>
      </w:r>
      <w:r w:rsidR="007E29A8" w:rsidRPr="00D75AFE">
        <w:t xml:space="preserve"> </w:t>
      </w:r>
      <w:r w:rsidR="00781D2C" w:rsidRPr="00D75AFE">
        <w:t>mistakes</w:t>
      </w:r>
      <w:r w:rsidR="007E29A8" w:rsidRPr="00D75AFE">
        <w:t xml:space="preserve"> </w:t>
      </w:r>
      <w:r w:rsidR="00781D2C" w:rsidRPr="00D75AFE">
        <w:t>or</w:t>
      </w:r>
      <w:r w:rsidR="007E29A8" w:rsidRPr="00D75AFE">
        <w:t xml:space="preserve"> </w:t>
      </w:r>
      <w:r w:rsidR="00781D2C" w:rsidRPr="00D75AFE">
        <w:t>omissions</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subcontract</w:t>
      </w:r>
      <w:r w:rsidR="007E29A8" w:rsidRPr="00D75AFE">
        <w:t xml:space="preserve"> </w:t>
      </w:r>
      <w:r w:rsidR="00781D2C" w:rsidRPr="00D75AFE">
        <w:t>buyout,</w:t>
      </w:r>
      <w:r w:rsidR="007E29A8" w:rsidRPr="00D75AFE">
        <w:t xml:space="preserve"> </w:t>
      </w:r>
      <w:r w:rsidR="00781D2C" w:rsidRPr="00D75AFE">
        <w:t>interferences</w:t>
      </w:r>
      <w:r w:rsidR="007E29A8" w:rsidRPr="00D75AFE">
        <w:t xml:space="preserve"> </w:t>
      </w:r>
      <w:r w:rsidR="00781D2C" w:rsidRPr="00D75AFE">
        <w:t>between</w:t>
      </w:r>
      <w:r w:rsidR="007E29A8" w:rsidRPr="00D75AFE">
        <w:t xml:space="preserve"> </w:t>
      </w:r>
      <w:r w:rsidR="00781D2C" w:rsidRPr="00D75AFE">
        <w:t>subcontractor</w:t>
      </w:r>
      <w:r w:rsidR="007E29A8" w:rsidRPr="00D75AFE">
        <w:t xml:space="preserve"> </w:t>
      </w:r>
      <w:r w:rsidR="00781D2C" w:rsidRPr="00D75AFE">
        <w:t>and</w:t>
      </w:r>
      <w:r w:rsidR="007E29A8" w:rsidRPr="00D75AFE">
        <w:t xml:space="preserve"> </w:t>
      </w:r>
      <w:r w:rsidR="00781D2C" w:rsidRPr="00D75AFE">
        <w:t>the</w:t>
      </w:r>
      <w:r w:rsidR="007E29A8" w:rsidRPr="00D75AFE">
        <w:t xml:space="preserve"> </w:t>
      </w:r>
      <w:r w:rsidR="00461336" w:rsidRPr="00D75AFE">
        <w:t>Construction Manager at Risk</w:t>
      </w:r>
      <w:r w:rsidR="00781D2C" w:rsidRPr="00D75AFE">
        <w:t>,</w:t>
      </w:r>
      <w:r w:rsidR="007E29A8" w:rsidRPr="00D75AFE">
        <w:t xml:space="preserve"> </w:t>
      </w:r>
      <w:r w:rsidR="00781D2C" w:rsidRPr="00D75AFE">
        <w:t>interference</w:t>
      </w:r>
      <w:r w:rsidR="007E29A8" w:rsidRPr="00D75AFE">
        <w:t xml:space="preserve"> </w:t>
      </w:r>
      <w:r w:rsidR="00781D2C" w:rsidRPr="00D75AFE">
        <w:t>between</w:t>
      </w:r>
      <w:r w:rsidR="007E29A8" w:rsidRPr="00D75AFE">
        <w:t xml:space="preserve"> </w:t>
      </w:r>
      <w:r w:rsidR="00781D2C" w:rsidRPr="00D75AFE">
        <w:t>subcontractors,</w:t>
      </w:r>
      <w:r w:rsidR="007E29A8" w:rsidRPr="00D75AFE">
        <w:t xml:space="preserve"> </w:t>
      </w:r>
      <w:r w:rsidR="00781D2C" w:rsidRPr="00D75AFE">
        <w:t>and</w:t>
      </w:r>
      <w:r w:rsidR="007E29A8" w:rsidRPr="00D75AFE">
        <w:t xml:space="preserve"> </w:t>
      </w:r>
      <w:r w:rsidR="00781D2C" w:rsidRPr="00D75AFE">
        <w:t>the</w:t>
      </w:r>
      <w:r w:rsidR="007E29A8" w:rsidRPr="00D75AFE">
        <w:t xml:space="preserve"> </w:t>
      </w:r>
      <w:r w:rsidR="00781D2C" w:rsidRPr="00D75AFE">
        <w:t>failure</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to</w:t>
      </w:r>
      <w:r w:rsidR="007E29A8" w:rsidRPr="00D75AFE">
        <w:t xml:space="preserve"> </w:t>
      </w:r>
      <w:r w:rsidR="00781D2C" w:rsidRPr="00D75AFE">
        <w:t>coordinate</w:t>
      </w:r>
      <w:r w:rsidR="007E29A8" w:rsidRPr="00D75AFE">
        <w:t xml:space="preserve"> </w:t>
      </w:r>
      <w:r w:rsidR="00781D2C" w:rsidRPr="00D75AFE">
        <w:t>the</w:t>
      </w:r>
      <w:r w:rsidR="009A7854" w:rsidRPr="00D75AFE">
        <w:t xml:space="preserve"> w</w:t>
      </w:r>
      <w:r w:rsidR="00781D2C" w:rsidRPr="00D75AFE">
        <w:t>ork</w:t>
      </w:r>
      <w:r w:rsidR="007E29A8" w:rsidRPr="00D75AFE">
        <w:t xml:space="preserve"> </w:t>
      </w:r>
      <w:r w:rsidR="001649D8" w:rsidRPr="00D75AFE">
        <w:t xml:space="preserve">it self-performs with the work of </w:t>
      </w:r>
      <w:r w:rsidR="00781D2C" w:rsidRPr="00D75AFE">
        <w:t>other</w:t>
      </w:r>
      <w:r w:rsidR="007E29A8" w:rsidRPr="00D75AFE">
        <w:t xml:space="preserve"> </w:t>
      </w:r>
      <w:r w:rsidR="00781D2C" w:rsidRPr="00D75AFE">
        <w:t>subcontractors.</w:t>
      </w:r>
      <w:r w:rsidR="007E29A8" w:rsidRPr="00D75AFE">
        <w:t xml:space="preserve"> </w:t>
      </w:r>
      <w:r w:rsidR="00781D2C" w:rsidRPr="00D75AFE">
        <w:t>The</w:t>
      </w:r>
      <w:r w:rsidR="007E29A8" w:rsidRPr="00D75AFE">
        <w:t xml:space="preserve"> </w:t>
      </w:r>
      <w:r w:rsidR="00461336" w:rsidRPr="00D75AFE">
        <w:t>Construction Manager at Risk</w:t>
      </w:r>
      <w:r w:rsidR="00781D2C" w:rsidRPr="00D75AFE">
        <w:t>’s</w:t>
      </w:r>
      <w:r w:rsidR="007E29A8" w:rsidRPr="00D75AFE">
        <w:t xml:space="preserve"> </w:t>
      </w:r>
      <w:r w:rsidR="00781D2C" w:rsidRPr="00D75AFE">
        <w:t>use</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Contingency</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approved</w:t>
      </w:r>
      <w:r w:rsidR="007E29A8" w:rsidRPr="00D75AFE">
        <w:t xml:space="preserve"> </w:t>
      </w:r>
      <w:r w:rsidR="00781D2C" w:rsidRPr="00D75AFE">
        <w:t>in</w:t>
      </w:r>
      <w:r w:rsidR="007E29A8" w:rsidRPr="00D75AFE">
        <w:t xml:space="preserve"> </w:t>
      </w:r>
      <w:r w:rsidR="00781D2C" w:rsidRPr="00D75AFE">
        <w:t>advance</w:t>
      </w:r>
      <w:r w:rsidR="007E29A8" w:rsidRPr="00D75AFE">
        <w:t xml:space="preserve"> </w:t>
      </w:r>
      <w:r w:rsidR="00781D2C" w:rsidRPr="00D75AFE">
        <w:lastRenderedPageBreak/>
        <w:t>by</w:t>
      </w:r>
      <w:r w:rsidR="007E29A8" w:rsidRPr="00D75AFE">
        <w:t xml:space="preserve"> </w:t>
      </w:r>
      <w:r w:rsidR="00781D2C" w:rsidRPr="00D75AFE">
        <w:t>the</w:t>
      </w:r>
      <w:r w:rsidR="007E29A8" w:rsidRPr="00D75AFE">
        <w:t xml:space="preserve"> </w:t>
      </w:r>
      <w:r w:rsidR="00781D2C" w:rsidRPr="00D75AFE">
        <w:t>Owner’s</w:t>
      </w:r>
      <w:r w:rsidR="007E29A8" w:rsidRPr="00D75AFE">
        <w:t xml:space="preserve"> </w:t>
      </w:r>
      <w:r w:rsidR="00781D2C" w:rsidRPr="00D75AFE">
        <w:t>Representative.</w:t>
      </w:r>
      <w:r w:rsidR="007E29A8" w:rsidRPr="00D75AFE">
        <w:t xml:space="preserve"> </w:t>
      </w:r>
      <w:r w:rsidR="00781D2C" w:rsidRPr="00D75AFE">
        <w:t>Any</w:t>
      </w:r>
      <w:r w:rsidR="007E29A8" w:rsidRPr="00D75AFE">
        <w:t xml:space="preserve"> </w:t>
      </w:r>
      <w:r w:rsidR="00781D2C" w:rsidRPr="00D75AFE">
        <w:t>funds</w:t>
      </w:r>
      <w:r w:rsidR="007E29A8" w:rsidRPr="00D75AFE">
        <w:t xml:space="preserve"> </w:t>
      </w:r>
      <w:r w:rsidR="00781D2C" w:rsidRPr="00D75AFE">
        <w:t>remaining</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Contingency</w:t>
      </w:r>
      <w:r w:rsidR="007E29A8" w:rsidRPr="00D75AFE">
        <w:t xml:space="preserve"> </w:t>
      </w:r>
      <w:r w:rsidR="00781D2C" w:rsidRPr="00D75AFE">
        <w:t>at</w:t>
      </w:r>
      <w:r w:rsidR="007E29A8" w:rsidRPr="00D75AFE">
        <w:t xml:space="preserve"> </w:t>
      </w:r>
      <w:r w:rsidR="00781D2C" w:rsidRPr="00D75AFE">
        <w:t>Final</w:t>
      </w:r>
      <w:r w:rsidR="007E29A8" w:rsidRPr="00D75AFE">
        <w:t xml:space="preserve"> </w:t>
      </w:r>
      <w:r w:rsidR="00781D2C" w:rsidRPr="00D75AFE">
        <w:t>Completion</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returned</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w:t>
      </w:r>
    </w:p>
    <w:p w14:paraId="3195C118" w14:textId="77777777" w:rsidR="00781D2C" w:rsidRPr="00D75AFE" w:rsidRDefault="00781D2C" w:rsidP="00B5622E">
      <w:pPr>
        <w:pStyle w:val="Heading1"/>
        <w:pBdr>
          <w:top w:val="single" w:sz="4" w:space="1" w:color="auto"/>
        </w:pBdr>
        <w:spacing w:after="0"/>
        <w:rPr>
          <w:rFonts w:ascii="Times New Roman" w:hAnsi="Times New Roman"/>
        </w:rPr>
      </w:pPr>
    </w:p>
    <w:p w14:paraId="591D8777" w14:textId="10AAA376" w:rsidR="00781D2C" w:rsidRPr="00D75AFE" w:rsidRDefault="00781D2C" w:rsidP="00FE0B0E">
      <w:pPr>
        <w:pStyle w:val="Heading2"/>
        <w:numPr>
          <w:ilvl w:val="0"/>
          <w:numId w:val="0"/>
        </w:numPr>
        <w:pBdr>
          <w:bottom w:val="single" w:sz="4" w:space="1" w:color="auto"/>
        </w:pBdr>
        <w:spacing w:after="0"/>
        <w:jc w:val="center"/>
        <w:rPr>
          <w:b/>
        </w:rPr>
      </w:pPr>
      <w:r w:rsidRPr="00D75AFE">
        <w:rPr>
          <w:b/>
        </w:rPr>
        <w:t>CHANGES</w:t>
      </w:r>
      <w:r w:rsidR="007E29A8" w:rsidRPr="00D75AFE">
        <w:rPr>
          <w:b/>
        </w:rPr>
        <w:t xml:space="preserve"> </w:t>
      </w:r>
      <w:r w:rsidRPr="00D75AFE">
        <w:rPr>
          <w:b/>
        </w:rPr>
        <w:t>IN</w:t>
      </w:r>
      <w:r w:rsidR="007E29A8" w:rsidRPr="00D75AFE">
        <w:rPr>
          <w:b/>
        </w:rPr>
        <w:t xml:space="preserve"> </w:t>
      </w:r>
      <w:r w:rsidRPr="00D75AFE">
        <w:rPr>
          <w:b/>
        </w:rPr>
        <w:t>THE</w:t>
      </w:r>
      <w:r w:rsidR="007E29A8" w:rsidRPr="00D75AFE">
        <w:rPr>
          <w:b/>
        </w:rPr>
        <w:t xml:space="preserve"> </w:t>
      </w:r>
      <w:r w:rsidRPr="00D75AFE">
        <w:rPr>
          <w:b/>
        </w:rPr>
        <w:t>WORK</w:t>
      </w:r>
    </w:p>
    <w:p w14:paraId="5CE2C096" w14:textId="77777777" w:rsidR="00DC0F27" w:rsidRPr="00D75AFE" w:rsidRDefault="00DC0F27" w:rsidP="00DC0F27">
      <w:pPr>
        <w:pStyle w:val="BodyText"/>
      </w:pPr>
    </w:p>
    <w:p w14:paraId="02032AF7" w14:textId="77777777" w:rsidR="00585C28" w:rsidRPr="00D75AFE" w:rsidRDefault="00DC0F27" w:rsidP="00B33AEC">
      <w:pPr>
        <w:pStyle w:val="Heading2"/>
        <w:jc w:val="both"/>
      </w:pPr>
      <w:r w:rsidRPr="00D75AFE">
        <w:rPr>
          <w:b/>
        </w:rPr>
        <w:t>Changes in the Work prior to the execution of the GMP Amendment.</w:t>
      </w:r>
      <w:r w:rsidRPr="00D75AFE">
        <w:t xml:space="preserve">  Following the Programming Phase, the </w:t>
      </w:r>
      <w:r w:rsidR="00461336" w:rsidRPr="00D75AFE">
        <w:t>Construction Manager at Risk</w:t>
      </w:r>
      <w:r w:rsidRPr="00D75AFE">
        <w:t xml:space="preserve"> shall prepare a Statement of Probable Cost. The </w:t>
      </w:r>
      <w:r w:rsidR="00461336" w:rsidRPr="00D75AFE">
        <w:t>Construction Manager at Risk</w:t>
      </w:r>
      <w:r w:rsidRPr="00D75AFE">
        <w:t xml:space="preserve"> shall include in the statement appropriate contingencies for design, bidding or negotiating, price escalation and market conditions.</w:t>
      </w:r>
      <w:r w:rsidR="00022B34" w:rsidRPr="00D75AFE">
        <w:t xml:space="preserve"> </w:t>
      </w:r>
      <w:r w:rsidR="00585C28" w:rsidRPr="00D75AFE">
        <w:t>The Design Professional shall use the Statement of Probable Construction Cost in development of subsequent design submissions</w:t>
      </w:r>
      <w:r w:rsidR="009438C7" w:rsidRPr="00D75AFE">
        <w:t>.</w:t>
      </w:r>
    </w:p>
    <w:p w14:paraId="4E93EB7E" w14:textId="77777777" w:rsidR="00DC0F27" w:rsidRPr="00D75AFE" w:rsidRDefault="00DC0F27" w:rsidP="00B33AEC">
      <w:pPr>
        <w:pStyle w:val="Heading3"/>
        <w:tabs>
          <w:tab w:val="clear" w:pos="864"/>
          <w:tab w:val="clear" w:pos="954"/>
          <w:tab w:val="num" w:pos="-2160"/>
          <w:tab w:val="num" w:pos="-1890"/>
        </w:tabs>
        <w:ind w:left="990"/>
        <w:jc w:val="both"/>
      </w:pPr>
      <w:r w:rsidRPr="00D75AFE">
        <w:t xml:space="preserve">The MACC is established, as a condition of this Agreement, as a fixed limit of Construction </w:t>
      </w:r>
      <w:r w:rsidR="00585C28" w:rsidRPr="00D75AFE">
        <w:t xml:space="preserve">for design and pricing purposes. At the conclusion of the Schematic Design Phase, the Design Professional shall cooperate with the </w:t>
      </w:r>
      <w:r w:rsidR="00461336" w:rsidRPr="00D75AFE">
        <w:t>Construction Manager at Risk</w:t>
      </w:r>
      <w:r w:rsidR="00585C28" w:rsidRPr="00D75AFE">
        <w:t xml:space="preserve"> in determining, with Owner approval, what materials, equipment, component systems, and types of construction are to be included in</w:t>
      </w:r>
      <w:r w:rsidR="00022B34" w:rsidRPr="00D75AFE">
        <w:t xml:space="preserve"> subsequent design submissions and</w:t>
      </w:r>
      <w:r w:rsidR="00585C28" w:rsidRPr="00D75AFE">
        <w:t xml:space="preserve"> the Construction Documents to bring construction cost within the MACC.</w:t>
      </w:r>
    </w:p>
    <w:p w14:paraId="1BBE2F99" w14:textId="0FB9F3E2" w:rsidR="004A3213" w:rsidRPr="00D75AFE" w:rsidRDefault="004A3213" w:rsidP="00FE0B0E">
      <w:pPr>
        <w:pStyle w:val="BodyText"/>
        <w:numPr>
          <w:ilvl w:val="2"/>
          <w:numId w:val="2"/>
        </w:numPr>
        <w:tabs>
          <w:tab w:val="clear" w:pos="720"/>
          <w:tab w:val="num" w:pos="-2250"/>
        </w:tabs>
        <w:spacing w:after="0"/>
        <w:ind w:left="990" w:hanging="630"/>
        <w:jc w:val="both"/>
      </w:pPr>
      <w:r w:rsidRPr="00D75AFE">
        <w:t xml:space="preserve">At each design phase, and periodically as deemed appropriate by the Construction Manager at Risk to maintain the MACC and GMP accordingly, the Design Professional shall provide to the Construction Manager at Risk, four (04) sets of construction documents. The Construction Manager at Risk will prepare a Statement of Probable Construction Cost within </w:t>
      </w:r>
      <w:r w:rsidRPr="00D75AFE">
        <w:rPr>
          <w:b/>
        </w:rPr>
        <w:t>fourteen (14) days</w:t>
      </w:r>
      <w:r w:rsidRPr="00D75AFE">
        <w:t xml:space="preserve"> of each of the Design Professional’s phase submittals, and cost estimates within </w:t>
      </w:r>
      <w:r w:rsidRPr="00D75AFE">
        <w:rPr>
          <w:b/>
        </w:rPr>
        <w:t>seven (7) days</w:t>
      </w:r>
      <w:r w:rsidRPr="00D75AFE">
        <w:t xml:space="preserve"> of any partial submittals. If the Construction Manager at Risk’s Statement of Probable Construction Cost at the end of each of the Schematic Design and Design Development Phases exceed the established Maximum Allowable Construction Cost, the Construction Manager and Design Professional shall propose cost reductions acceptable to the Owner to bring the project within budget. These joint cost management recommendations shall be provided within </w:t>
      </w:r>
      <w:r w:rsidRPr="00D75AFE">
        <w:rPr>
          <w:b/>
        </w:rPr>
        <w:t>fourteen (14) days</w:t>
      </w:r>
      <w:r w:rsidRPr="00D75AFE">
        <w:t xml:space="preserve"> of the Construction Manager at Risk’s statements or estimates.  Redesign necessary to bring the project within the established MACC through the end of the Schematic </w:t>
      </w:r>
      <w:r w:rsidR="00853C3C" w:rsidRPr="00D75AFE">
        <w:t>Design Phase</w:t>
      </w:r>
      <w:r w:rsidRPr="00D75AFE">
        <w:t xml:space="preserve"> shall be considered Basic Service and not an Additional Service.  Adjustments to the MACC and, post Design Development Phase Additional Services shall be in accordance with paragraph 7.1.4 below.</w:t>
      </w:r>
    </w:p>
    <w:p w14:paraId="6A34BD7F" w14:textId="77777777" w:rsidR="004A3213" w:rsidRPr="00D75AFE" w:rsidRDefault="004A3213" w:rsidP="00B33AEC">
      <w:pPr>
        <w:pStyle w:val="BodyText"/>
        <w:spacing w:after="0"/>
        <w:jc w:val="both"/>
      </w:pPr>
    </w:p>
    <w:p w14:paraId="0456A4D4" w14:textId="77777777" w:rsidR="00585C28" w:rsidRPr="00D75AFE" w:rsidRDefault="004A3213" w:rsidP="00B33AEC">
      <w:pPr>
        <w:pStyle w:val="Heading3"/>
        <w:numPr>
          <w:ilvl w:val="0"/>
          <w:numId w:val="0"/>
        </w:numPr>
        <w:ind w:left="990" w:hanging="630"/>
        <w:jc w:val="both"/>
      </w:pPr>
      <w:r w:rsidRPr="00D75AFE">
        <w:t xml:space="preserve">7.1.3.  </w:t>
      </w:r>
      <w:r w:rsidR="00585C28" w:rsidRPr="00D75AFE">
        <w:t>When the MACC is exceeded in any subsequent submittal prior to the negotiated maximum price and execution of the GMP Amendment, the Owner may:</w:t>
      </w:r>
    </w:p>
    <w:p w14:paraId="0AFE1DE1" w14:textId="77777777" w:rsidR="00585C28" w:rsidRPr="00D75AFE" w:rsidRDefault="00585C28" w:rsidP="00B33AEC">
      <w:pPr>
        <w:pStyle w:val="Heading4"/>
        <w:tabs>
          <w:tab w:val="clear" w:pos="1350"/>
          <w:tab w:val="clear" w:pos="1800"/>
          <w:tab w:val="num" w:pos="-2790"/>
        </w:tabs>
        <w:jc w:val="both"/>
      </w:pPr>
      <w:r w:rsidRPr="00D75AFE">
        <w:t>Pending funds availability, give written approval of an increase in the MACC; or</w:t>
      </w:r>
    </w:p>
    <w:p w14:paraId="51CCF171" w14:textId="77777777" w:rsidR="00585C28" w:rsidRPr="00D75AFE" w:rsidRDefault="00585C28" w:rsidP="00B33AEC">
      <w:pPr>
        <w:pStyle w:val="Heading4"/>
        <w:tabs>
          <w:tab w:val="clear" w:pos="1350"/>
          <w:tab w:val="clear" w:pos="1800"/>
          <w:tab w:val="num" w:pos="-3330"/>
          <w:tab w:val="num" w:pos="-2070"/>
        </w:tabs>
        <w:jc w:val="both"/>
      </w:pPr>
      <w:r w:rsidRPr="00D75AFE">
        <w:t xml:space="preserve">Cooperate with the Design Professional and the </w:t>
      </w:r>
      <w:r w:rsidR="00461336" w:rsidRPr="00D75AFE">
        <w:t>Construction Manager at Risk</w:t>
      </w:r>
      <w:r w:rsidRPr="00D75AFE">
        <w:t xml:space="preserve"> in revising the Project Scope to reduce the Probable Construction Cost; or </w:t>
      </w:r>
    </w:p>
    <w:p w14:paraId="3E575870" w14:textId="77777777" w:rsidR="00585C28" w:rsidRPr="00D75AFE" w:rsidRDefault="00585C28" w:rsidP="00B33AEC">
      <w:pPr>
        <w:pStyle w:val="Heading4"/>
        <w:tabs>
          <w:tab w:val="clear" w:pos="1350"/>
          <w:tab w:val="clear" w:pos="1800"/>
        </w:tabs>
        <w:jc w:val="both"/>
      </w:pPr>
      <w:r w:rsidRPr="00D75AFE">
        <w:t>Terminate this Agreement in accordance with Article 1</w:t>
      </w:r>
      <w:r w:rsidR="00A80D2A" w:rsidRPr="00D75AFE">
        <w:t>4</w:t>
      </w:r>
      <w:r w:rsidRPr="00D75AFE">
        <w:t>.</w:t>
      </w:r>
    </w:p>
    <w:p w14:paraId="37E8991B" w14:textId="77777777" w:rsidR="00111230" w:rsidRPr="00D75AFE" w:rsidRDefault="004A3213" w:rsidP="00B33AEC">
      <w:pPr>
        <w:pStyle w:val="Heading3"/>
        <w:numPr>
          <w:ilvl w:val="0"/>
          <w:numId w:val="0"/>
        </w:numPr>
        <w:ind w:left="990" w:hanging="630"/>
        <w:jc w:val="both"/>
        <w:rPr>
          <w:i/>
        </w:rPr>
      </w:pPr>
      <w:r w:rsidRPr="00D75AFE">
        <w:lastRenderedPageBreak/>
        <w:t xml:space="preserve">7.1.4. </w:t>
      </w:r>
      <w:r w:rsidR="00502C99" w:rsidRPr="00D75AFE">
        <w:t>I</w:t>
      </w:r>
      <w:r w:rsidR="00585C28" w:rsidRPr="00D75AFE">
        <w:t>f the Owner elects to reduce the Probable Construction Cost following the completion</w:t>
      </w:r>
      <w:r w:rsidR="009438C7" w:rsidRPr="00D75AFE">
        <w:t>,</w:t>
      </w:r>
      <w:r w:rsidR="00585C28" w:rsidRPr="00D75AFE">
        <w:t xml:space="preserve"> and approval by the Owner, of the Design Development</w:t>
      </w:r>
      <w:r w:rsidR="00111230" w:rsidRPr="00D75AFE">
        <w:t xml:space="preserve"> or Construction Document P</w:t>
      </w:r>
      <w:r w:rsidR="00585C28" w:rsidRPr="00D75AFE">
        <w:t>hase</w:t>
      </w:r>
      <w:r w:rsidR="00111230" w:rsidRPr="00D75AFE">
        <w:t>s</w:t>
      </w:r>
      <w:r w:rsidR="00585C28" w:rsidRPr="00D75AFE">
        <w:t xml:space="preserve">, the Owner shall cooperate with the Design Professional and the </w:t>
      </w:r>
      <w:r w:rsidR="00461336" w:rsidRPr="00D75AFE">
        <w:t>Construction Manager at Risk</w:t>
      </w:r>
      <w:r w:rsidR="00585C28" w:rsidRPr="00D75AFE">
        <w:t xml:space="preserve"> in revising the quality and Scope of the Project; and at the expense of the </w:t>
      </w:r>
      <w:r w:rsidR="00461336" w:rsidRPr="00D75AFE">
        <w:t>Construction Manager at Risk</w:t>
      </w:r>
      <w:r w:rsidR="00585C28" w:rsidRPr="00D75AFE">
        <w:t>, the Design Professional shall, as an Additional Service, modify the Drawings and Specifications as necessary to bring the Probable</w:t>
      </w:r>
      <w:r w:rsidR="00111230" w:rsidRPr="00D75AFE">
        <w:t xml:space="preserve"> Cost within the MACC; except when the excess is due to changes initiated by the </w:t>
      </w:r>
      <w:r w:rsidR="00585C28" w:rsidRPr="00D75AFE">
        <w:t xml:space="preserve">Owner or the Design Professional in scope, basic systems, or the kinds and quality of materials, finishes or equipment outlined by the </w:t>
      </w:r>
      <w:r w:rsidR="00461336" w:rsidRPr="00D75AFE">
        <w:t>Construction Manager at Risk</w:t>
      </w:r>
      <w:r w:rsidR="00585C28" w:rsidRPr="00D75AFE">
        <w:t xml:space="preserve"> in its Statement of Pro</w:t>
      </w:r>
      <w:r w:rsidR="00111230" w:rsidRPr="00D75AFE">
        <w:t>bable Cost prepared at the end of the Schematic Design Phase.</w:t>
      </w:r>
    </w:p>
    <w:p w14:paraId="7146612B" w14:textId="77777777" w:rsidR="00781D2C" w:rsidRPr="00D75AFE" w:rsidRDefault="00781D2C" w:rsidP="00B33AEC">
      <w:pPr>
        <w:pStyle w:val="Heading2"/>
        <w:jc w:val="both"/>
        <w:rPr>
          <w:b/>
        </w:rPr>
      </w:pPr>
      <w:r w:rsidRPr="00D75AFE">
        <w:rPr>
          <w:b/>
        </w:rPr>
        <w:t>Adjustments</w:t>
      </w:r>
      <w:r w:rsidR="007E29A8" w:rsidRPr="00D75AFE">
        <w:rPr>
          <w:b/>
        </w:rPr>
        <w:t xml:space="preserve"> </w:t>
      </w:r>
      <w:r w:rsidRPr="00D75AFE">
        <w:rPr>
          <w:b/>
        </w:rPr>
        <w:t>to</w:t>
      </w:r>
      <w:r w:rsidR="007E29A8" w:rsidRPr="00D75AFE">
        <w:rPr>
          <w:b/>
        </w:rPr>
        <w:t xml:space="preserve"> </w:t>
      </w:r>
      <w:r w:rsidRPr="00D75AFE">
        <w:rPr>
          <w:b/>
        </w:rPr>
        <w:t>GMP</w:t>
      </w:r>
      <w:r w:rsidR="00AF29EC" w:rsidRPr="00D75AFE">
        <w:rPr>
          <w:b/>
        </w:rPr>
        <w:t xml:space="preserve"> after the Execution of the GMP Amendment but before Construc</w:t>
      </w:r>
      <w:r w:rsidR="00022B34" w:rsidRPr="00D75AFE">
        <w:rPr>
          <w:b/>
        </w:rPr>
        <w:t>t</w:t>
      </w:r>
      <w:r w:rsidR="00AF29EC" w:rsidRPr="00D75AFE">
        <w:rPr>
          <w:b/>
        </w:rPr>
        <w:t>ion commences</w:t>
      </w:r>
      <w:r w:rsidRPr="00D75AFE">
        <w:rPr>
          <w:b/>
        </w:rPr>
        <w:t>.</w:t>
      </w:r>
      <w:r w:rsidR="007E29A8" w:rsidRPr="00D75AFE">
        <w:rPr>
          <w:b/>
        </w:rPr>
        <w:t xml:space="preserve">  </w:t>
      </w:r>
      <w:r w:rsidRPr="00D75AFE">
        <w:t>Adjustments</w:t>
      </w:r>
      <w:r w:rsidR="007E29A8" w:rsidRPr="00D75AFE">
        <w:t xml:space="preserve"> </w:t>
      </w:r>
      <w:r w:rsidRPr="00D75AFE">
        <w:t>to</w:t>
      </w:r>
      <w:r w:rsidR="007E29A8" w:rsidRPr="00D75AFE">
        <w:t xml:space="preserve"> </w:t>
      </w:r>
      <w:r w:rsidRPr="00D75AFE">
        <w:t>the</w:t>
      </w:r>
      <w:r w:rsidR="007E29A8" w:rsidRPr="00D75AFE">
        <w:t xml:space="preserve"> </w:t>
      </w:r>
      <w:r w:rsidRPr="00D75AFE">
        <w:t>GMP</w:t>
      </w:r>
      <w:r w:rsidR="007E29A8" w:rsidRPr="00D75AFE">
        <w:t xml:space="preserve"> </w:t>
      </w:r>
      <w:r w:rsidRPr="00D75AFE">
        <w:t>after</w:t>
      </w:r>
      <w:r w:rsidR="007E29A8" w:rsidRPr="00D75AFE">
        <w:t xml:space="preserve"> </w:t>
      </w:r>
      <w:r w:rsidRPr="00D75AFE">
        <w:t>execution</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Amendment</w:t>
      </w:r>
      <w:r w:rsidR="00022B34" w:rsidRPr="00D75AFE">
        <w:t xml:space="preserve"> but before construction commences </w:t>
      </w:r>
      <w:r w:rsidR="007E29A8" w:rsidRPr="00D75AFE">
        <w:t xml:space="preserve"> </w:t>
      </w:r>
      <w:r w:rsidRPr="00D75AFE">
        <w:t>may</w:t>
      </w:r>
      <w:r w:rsidR="007E29A8" w:rsidRPr="00D75AFE">
        <w:t xml:space="preserve"> </w:t>
      </w:r>
      <w:r w:rsidRPr="00D75AFE">
        <w:t>be</w:t>
      </w:r>
      <w:r w:rsidR="007E29A8" w:rsidRPr="00D75AFE">
        <w:t xml:space="preserve"> </w:t>
      </w:r>
      <w:r w:rsidRPr="00D75AFE">
        <w:t>made</w:t>
      </w:r>
      <w:r w:rsidR="007E29A8" w:rsidRPr="00D75AFE">
        <w:t xml:space="preserve"> </w:t>
      </w:r>
      <w:r w:rsidRPr="00D75AFE">
        <w:t>only</w:t>
      </w:r>
      <w:r w:rsidR="007E29A8" w:rsidRPr="00D75AFE">
        <w:t xml:space="preserve"> </w:t>
      </w:r>
      <w:r w:rsidRPr="00D75AFE">
        <w:t>(i)</w:t>
      </w:r>
      <w:r w:rsidR="007E29A8" w:rsidRPr="00D75AFE">
        <w:t xml:space="preserve"> </w:t>
      </w:r>
      <w:r w:rsidRPr="00D75AFE">
        <w:t>in</w:t>
      </w:r>
      <w:r w:rsidR="007E29A8" w:rsidRPr="00D75AFE">
        <w:t xml:space="preserve"> </w:t>
      </w:r>
      <w:r w:rsidRPr="00D75AFE">
        <w:t>the</w:t>
      </w:r>
      <w:r w:rsidR="007E29A8" w:rsidRPr="00D75AFE">
        <w:t xml:space="preserve"> </w:t>
      </w:r>
      <w:r w:rsidRPr="00D75AFE">
        <w:t>event</w:t>
      </w:r>
      <w:r w:rsidR="007E29A8" w:rsidRPr="00D75AFE">
        <w:t xml:space="preserve"> </w:t>
      </w:r>
      <w:r w:rsidRPr="00D75AFE">
        <w:t>of</w:t>
      </w:r>
      <w:r w:rsidR="007E29A8" w:rsidRPr="00D75AFE">
        <w:t xml:space="preserve"> </w:t>
      </w:r>
      <w:r w:rsidRPr="00D75AFE">
        <w:t>Scope</w:t>
      </w:r>
      <w:r w:rsidR="007E29A8" w:rsidRPr="00D75AFE">
        <w:t xml:space="preserve"> </w:t>
      </w:r>
      <w:r w:rsidRPr="00D75AFE">
        <w:t>Changes</w:t>
      </w:r>
      <w:r w:rsidR="007E29A8" w:rsidRPr="00D75AFE">
        <w:t xml:space="preserve"> </w:t>
      </w:r>
      <w:r w:rsidRPr="00D75AFE">
        <w:t>or</w:t>
      </w:r>
      <w:r w:rsidR="007E29A8" w:rsidRPr="00D75AFE">
        <w:t xml:space="preserve"> </w:t>
      </w:r>
      <w:r w:rsidRPr="00D75AFE">
        <w:t>(ii)</w:t>
      </w:r>
      <w:r w:rsidR="007E29A8" w:rsidRPr="00D75AFE">
        <w:t xml:space="preserve"> </w:t>
      </w:r>
      <w:r w:rsidRPr="00D75AFE">
        <w:t>as</w:t>
      </w:r>
      <w:r w:rsidR="007E29A8" w:rsidRPr="00D75AFE">
        <w:t xml:space="preserve"> </w:t>
      </w:r>
      <w:r w:rsidRPr="00D75AFE">
        <w:t>otherwise</w:t>
      </w:r>
      <w:r w:rsidR="007E29A8" w:rsidRPr="00D75AFE">
        <w:t xml:space="preserve"> </w:t>
      </w:r>
      <w:r w:rsidRPr="00D75AFE">
        <w:t>expressly</w:t>
      </w:r>
      <w:r w:rsidR="007E29A8" w:rsidRPr="00D75AFE">
        <w:t xml:space="preserve"> </w:t>
      </w:r>
      <w:r w:rsidRPr="00D75AFE">
        <w:t>provided</w:t>
      </w:r>
      <w:r w:rsidR="007E29A8" w:rsidRPr="00D75AFE">
        <w:t xml:space="preserve"> </w:t>
      </w:r>
      <w:r w:rsidRPr="00D75AFE">
        <w:t>in</w:t>
      </w:r>
      <w:r w:rsidR="007E29A8" w:rsidRPr="00D75AFE">
        <w:t xml:space="preserve"> </w:t>
      </w:r>
      <w:r w:rsidRPr="00D75AFE">
        <w:t>this</w:t>
      </w:r>
      <w:r w:rsidR="007E29A8" w:rsidRPr="00D75AFE">
        <w:t xml:space="preserve"> </w:t>
      </w:r>
      <w:r w:rsidRPr="00D75AFE">
        <w:t>Contract,</w:t>
      </w:r>
      <w:r w:rsidR="007E29A8" w:rsidRPr="00D75AFE">
        <w:t xml:space="preserve"> </w:t>
      </w:r>
      <w:r w:rsidRPr="00D75AFE">
        <w:t>and</w:t>
      </w:r>
      <w:r w:rsidR="007E29A8" w:rsidRPr="00D75AFE">
        <w:t xml:space="preserve"> </w:t>
      </w:r>
      <w:r w:rsidRPr="00D75AFE">
        <w:t>then</w:t>
      </w:r>
      <w:r w:rsidR="007E29A8" w:rsidRPr="00D75AFE">
        <w:t xml:space="preserve"> </w:t>
      </w:r>
      <w:r w:rsidRPr="00D75AFE">
        <w:t>only</w:t>
      </w:r>
      <w:r w:rsidR="007E29A8" w:rsidRPr="00D75AFE">
        <w:t xml:space="preserve"> </w:t>
      </w:r>
      <w:r w:rsidRPr="00D75AFE">
        <w:t>in</w:t>
      </w:r>
      <w:r w:rsidR="007E29A8" w:rsidRPr="00D75AFE">
        <w:t xml:space="preserve"> </w:t>
      </w:r>
      <w:r w:rsidRPr="00D75AFE">
        <w:t>accordance</w:t>
      </w:r>
      <w:r w:rsidR="007E29A8" w:rsidRPr="00D75AFE">
        <w:t xml:space="preserve"> </w:t>
      </w:r>
      <w:r w:rsidRPr="00D75AFE">
        <w:t>with</w:t>
      </w:r>
      <w:r w:rsidR="007E29A8" w:rsidRPr="00D75AFE">
        <w:t xml:space="preserve"> </w:t>
      </w:r>
      <w:r w:rsidRPr="00D75AFE">
        <w:t>the</w:t>
      </w:r>
      <w:r w:rsidR="007E29A8" w:rsidRPr="00D75AFE">
        <w:t xml:space="preserve"> </w:t>
      </w:r>
      <w:r w:rsidRPr="00D75AFE">
        <w:t>following</w:t>
      </w:r>
      <w:r w:rsidR="007E29A8" w:rsidRPr="00D75AFE">
        <w:t xml:space="preserve"> </w:t>
      </w:r>
      <w:r w:rsidRPr="00D75AFE">
        <w:t>procedure:</w:t>
      </w:r>
      <w:r w:rsidR="007E29A8" w:rsidRPr="00D75AFE">
        <w:t xml:space="preserve"> </w:t>
      </w:r>
    </w:p>
    <w:p w14:paraId="340AAFF3" w14:textId="77777777" w:rsidR="00781D2C" w:rsidRPr="00D75AFE" w:rsidRDefault="00461336" w:rsidP="00B33AEC">
      <w:pPr>
        <w:pStyle w:val="Heading3"/>
        <w:tabs>
          <w:tab w:val="clear" w:pos="864"/>
          <w:tab w:val="clear" w:pos="954"/>
        </w:tabs>
        <w:ind w:left="1080"/>
        <w:jc w:val="both"/>
      </w:pPr>
      <w:r w:rsidRPr="00D75AFE">
        <w:t>Construction Manager at Risk</w:t>
      </w:r>
      <w:r w:rsidR="007E29A8" w:rsidRPr="00D75AFE">
        <w:t xml:space="preserve"> </w:t>
      </w:r>
      <w:r w:rsidR="00781D2C" w:rsidRPr="00D75AFE">
        <w:t>shall</w:t>
      </w:r>
      <w:r w:rsidR="007E29A8" w:rsidRPr="00D75AFE">
        <w:t xml:space="preserve"> </w:t>
      </w:r>
      <w:r w:rsidR="00781D2C" w:rsidRPr="00D75AFE">
        <w:t>review</w:t>
      </w:r>
      <w:r w:rsidR="007E29A8" w:rsidRPr="00D75AFE">
        <w:t xml:space="preserve"> </w:t>
      </w:r>
      <w:r w:rsidR="00781D2C" w:rsidRPr="00D75AFE">
        <w:t>subsequent</w:t>
      </w:r>
      <w:r w:rsidR="007E29A8" w:rsidRPr="00D75AFE">
        <w:t xml:space="preserve"> </w:t>
      </w:r>
      <w:r w:rsidR="00781D2C" w:rsidRPr="00D75AFE">
        <w:t>iterations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Plans</w:t>
      </w:r>
      <w:r w:rsidR="007E29A8" w:rsidRPr="00D75AFE">
        <w:t xml:space="preserve"> </w:t>
      </w:r>
      <w:r w:rsidR="00781D2C" w:rsidRPr="00D75AFE">
        <w:t>and</w:t>
      </w:r>
      <w:r w:rsidR="007E29A8" w:rsidRPr="00D75AFE">
        <w:t xml:space="preserve"> </w:t>
      </w:r>
      <w:r w:rsidR="00781D2C" w:rsidRPr="00D75AFE">
        <w:t>Specifications</w:t>
      </w:r>
      <w:r w:rsidR="007E29A8" w:rsidRPr="00D75AFE">
        <w:t xml:space="preserve"> </w:t>
      </w:r>
      <w:r w:rsidR="00781D2C" w:rsidRPr="00D75AFE">
        <w:t>as</w:t>
      </w:r>
      <w:r w:rsidR="007E29A8" w:rsidRPr="00D75AFE">
        <w:t xml:space="preserve"> </w:t>
      </w:r>
      <w:r w:rsidR="00781D2C" w:rsidRPr="00D75AFE">
        <w:t>they</w:t>
      </w:r>
      <w:r w:rsidR="007E29A8" w:rsidRPr="00D75AFE">
        <w:t xml:space="preserve"> </w:t>
      </w:r>
      <w:r w:rsidR="00781D2C" w:rsidRPr="00D75AFE">
        <w:t>are</w:t>
      </w:r>
      <w:r w:rsidR="007E29A8" w:rsidRPr="00D75AFE">
        <w:t xml:space="preserve"> </w:t>
      </w:r>
      <w:r w:rsidR="00781D2C" w:rsidRPr="00D75AFE">
        <w:t>prepared</w:t>
      </w:r>
      <w:r w:rsidR="007E29A8" w:rsidRPr="00D75AFE">
        <w:t xml:space="preserve"> </w:t>
      </w:r>
      <w:r w:rsidR="00781D2C" w:rsidRPr="00D75AFE">
        <w:t>to</w:t>
      </w:r>
      <w:r w:rsidR="007E29A8" w:rsidRPr="00D75AFE">
        <w:t xml:space="preserve"> </w:t>
      </w:r>
      <w:r w:rsidR="00781D2C" w:rsidRPr="00D75AFE">
        <w:t>determine</w:t>
      </w:r>
      <w:r w:rsidR="007E29A8" w:rsidRPr="00D75AFE">
        <w:t xml:space="preserve"> </w:t>
      </w:r>
      <w:r w:rsidR="00781D2C" w:rsidRPr="00D75AFE">
        <w:t>whether,</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opinion</w:t>
      </w:r>
      <w:r w:rsidR="007E29A8" w:rsidRPr="00D75AFE">
        <w:t xml:space="preserve"> </w:t>
      </w:r>
      <w:r w:rsidR="00781D2C" w:rsidRPr="00D75AFE">
        <w:t>of</w:t>
      </w:r>
      <w:r w:rsidR="007E29A8" w:rsidRPr="00D75AFE">
        <w:t xml:space="preserve"> </w:t>
      </w:r>
      <w:r w:rsidRPr="00D75AFE">
        <w:t>Construction Manager at Risk</w:t>
      </w:r>
      <w:r w:rsidR="00781D2C" w:rsidRPr="00D75AFE">
        <w:t>,</w:t>
      </w:r>
      <w:r w:rsidR="007E29A8" w:rsidRPr="00D75AFE">
        <w:t xml:space="preserve"> </w:t>
      </w:r>
      <w:r w:rsidR="00781D2C" w:rsidRPr="00D75AFE">
        <w:t>they</w:t>
      </w:r>
      <w:r w:rsidR="007E29A8" w:rsidRPr="00D75AFE">
        <w:t xml:space="preserve"> </w:t>
      </w:r>
      <w:r w:rsidR="00781D2C" w:rsidRPr="00D75AFE">
        <w:t>result</w:t>
      </w:r>
      <w:r w:rsidR="007E29A8" w:rsidRPr="00D75AFE">
        <w:t xml:space="preserve"> </w:t>
      </w:r>
      <w:r w:rsidR="00781D2C" w:rsidRPr="00D75AFE">
        <w:t>in</w:t>
      </w:r>
      <w:r w:rsidR="007E29A8" w:rsidRPr="00D75AFE">
        <w:t xml:space="preserve"> </w:t>
      </w:r>
      <w:r w:rsidR="00781D2C" w:rsidRPr="00D75AFE">
        <w:t>a</w:t>
      </w:r>
      <w:r w:rsidR="007E29A8" w:rsidRPr="00D75AFE">
        <w:t xml:space="preserve"> </w:t>
      </w:r>
      <w:r w:rsidR="00781D2C" w:rsidRPr="00D75AFE">
        <w:t>Scope</w:t>
      </w:r>
      <w:r w:rsidR="007E29A8" w:rsidRPr="00D75AFE">
        <w:t xml:space="preserve"> </w:t>
      </w:r>
      <w:r w:rsidR="00781D2C" w:rsidRPr="00D75AFE">
        <w:t>Change</w:t>
      </w:r>
      <w:r w:rsidR="007E29A8" w:rsidRPr="00D75AFE">
        <w:t xml:space="preserve"> </w:t>
      </w:r>
      <w:r w:rsidR="00781D2C" w:rsidRPr="00D75AFE">
        <w:t>so</w:t>
      </w:r>
      <w:r w:rsidR="007E29A8" w:rsidRPr="00D75AFE">
        <w:t xml:space="preserve"> </w:t>
      </w:r>
      <w:r w:rsidR="00781D2C" w:rsidRPr="00D75AFE">
        <w:t>that</w:t>
      </w:r>
      <w:r w:rsidR="007E29A8" w:rsidRPr="00D75AFE">
        <w:t xml:space="preserve"> </w:t>
      </w:r>
      <w:r w:rsidR="00781D2C" w:rsidRPr="00D75AFE">
        <w:t>it</w:t>
      </w:r>
      <w:r w:rsidR="007E29A8" w:rsidRPr="00D75AFE">
        <w:t xml:space="preserve"> </w:t>
      </w:r>
      <w:r w:rsidR="00781D2C" w:rsidRPr="00D75AFE">
        <w:t>can</w:t>
      </w:r>
      <w:r w:rsidR="007E29A8" w:rsidRPr="00D75AFE">
        <w:t xml:space="preserve"> </w:t>
      </w:r>
      <w:r w:rsidR="00781D2C" w:rsidRPr="00D75AFE">
        <w:t>be</w:t>
      </w:r>
      <w:r w:rsidR="007E29A8" w:rsidRPr="00D75AFE">
        <w:t xml:space="preserve"> </w:t>
      </w:r>
      <w:r w:rsidR="00781D2C" w:rsidRPr="00D75AFE">
        <w:t>determined</w:t>
      </w:r>
      <w:r w:rsidR="007E29A8" w:rsidRPr="00D75AFE">
        <w:t xml:space="preserve"> </w:t>
      </w:r>
      <w:r w:rsidR="00781D2C" w:rsidRPr="00D75AFE">
        <w:t>if</w:t>
      </w:r>
      <w:r w:rsidR="007E29A8" w:rsidRPr="00D75AFE">
        <w:t xml:space="preserve"> </w:t>
      </w:r>
      <w:r w:rsidR="00781D2C" w:rsidRPr="00D75AFE">
        <w:t>an</w:t>
      </w:r>
      <w:r w:rsidR="007E29A8" w:rsidRPr="00D75AFE">
        <w:t xml:space="preserve"> </w:t>
      </w:r>
      <w:r w:rsidR="00781D2C" w:rsidRPr="00D75AFE">
        <w:t>adjustment</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is</w:t>
      </w:r>
      <w:r w:rsidR="007E29A8" w:rsidRPr="00D75AFE">
        <w:t xml:space="preserve"> </w:t>
      </w:r>
      <w:r w:rsidR="00781D2C" w:rsidRPr="00D75AFE">
        <w:t>warranted.</w:t>
      </w:r>
    </w:p>
    <w:p w14:paraId="190CC489" w14:textId="61715CED" w:rsidR="00781D2C" w:rsidRPr="00D75AFE" w:rsidRDefault="00781D2C" w:rsidP="00B33AEC">
      <w:pPr>
        <w:pStyle w:val="Heading3"/>
        <w:tabs>
          <w:tab w:val="clear" w:pos="864"/>
          <w:tab w:val="clear" w:pos="954"/>
        </w:tabs>
        <w:ind w:left="990" w:hanging="630"/>
        <w:jc w:val="both"/>
      </w:pPr>
      <w:r w:rsidRPr="00D75AFE">
        <w:t>Changes</w:t>
      </w:r>
      <w:r w:rsidR="007E29A8" w:rsidRPr="00D75AFE">
        <w:t xml:space="preserve"> </w:t>
      </w:r>
      <w:r w:rsidRPr="00D75AFE">
        <w:t>to</w:t>
      </w:r>
      <w:r w:rsidR="007E29A8" w:rsidRPr="00D75AFE">
        <w:t xml:space="preserve"> </w:t>
      </w:r>
      <w:r w:rsidRPr="00D75AFE">
        <w:t>the</w:t>
      </w:r>
      <w:r w:rsidR="007E29A8" w:rsidRPr="00D75AFE">
        <w:t xml:space="preserve"> </w:t>
      </w:r>
      <w:r w:rsidRPr="00D75AFE">
        <w:t>GMP</w:t>
      </w:r>
      <w:r w:rsidR="007E29A8" w:rsidRPr="00D75AFE">
        <w:t xml:space="preserve"> </w:t>
      </w:r>
      <w:r w:rsidRPr="00D75AFE">
        <w:t>shall</w:t>
      </w:r>
      <w:r w:rsidR="007E29A8" w:rsidRPr="00D75AFE">
        <w:t xml:space="preserve"> </w:t>
      </w:r>
      <w:r w:rsidRPr="00D75AFE">
        <w:t>be</w:t>
      </w:r>
      <w:r w:rsidR="007E29A8" w:rsidRPr="00D75AFE">
        <w:t xml:space="preserve"> </w:t>
      </w:r>
      <w:r w:rsidRPr="00D75AFE">
        <w:t>initiated</w:t>
      </w:r>
      <w:r w:rsidR="007E29A8" w:rsidRPr="00D75AFE">
        <w:t xml:space="preserve"> </w:t>
      </w:r>
      <w:r w:rsidRPr="00D75AFE">
        <w:t>by</w:t>
      </w:r>
      <w:r w:rsidR="007E29A8" w:rsidRPr="00D75AFE">
        <w:t xml:space="preserve"> </w:t>
      </w:r>
      <w:r w:rsidRPr="00D75AFE">
        <w:t>written</w:t>
      </w:r>
      <w:r w:rsidR="007E29A8" w:rsidRPr="00D75AFE">
        <w:t xml:space="preserve"> </w:t>
      </w:r>
      <w:r w:rsidRPr="00D75AFE">
        <w:t>notice</w:t>
      </w:r>
      <w:r w:rsidR="007E29A8" w:rsidRPr="00D75AFE">
        <w:t xml:space="preserve"> </w:t>
      </w:r>
      <w:r w:rsidRPr="00D75AFE">
        <w:t>by</w:t>
      </w:r>
      <w:r w:rsidR="007E29A8" w:rsidRPr="00D75AFE">
        <w:t xml:space="preserve"> </w:t>
      </w:r>
      <w:r w:rsidRPr="00D75AFE">
        <w:t>one</w:t>
      </w:r>
      <w:r w:rsidR="007E29A8" w:rsidRPr="00D75AFE">
        <w:t xml:space="preserve"> </w:t>
      </w:r>
      <w:r w:rsidRPr="00D75AFE">
        <w:t>party</w:t>
      </w:r>
      <w:r w:rsidR="007E29A8" w:rsidRPr="00D75AFE">
        <w:t xml:space="preserve"> </w:t>
      </w:r>
      <w:r w:rsidRPr="00D75AFE">
        <w:t>to</w:t>
      </w:r>
      <w:r w:rsidR="007E29A8" w:rsidRPr="00D75AFE">
        <w:t xml:space="preserve"> </w:t>
      </w:r>
      <w:r w:rsidRPr="00D75AFE">
        <w:t>the</w:t>
      </w:r>
      <w:r w:rsidR="007E29A8" w:rsidRPr="00D75AFE">
        <w:t xml:space="preserve"> </w:t>
      </w:r>
      <w:r w:rsidRPr="00D75AFE">
        <w:t>other</w:t>
      </w:r>
      <w:r w:rsidR="007E29A8" w:rsidRPr="00D75AFE">
        <w:t xml:space="preserve"> </w:t>
      </w:r>
      <w:r w:rsidRPr="00D75AFE">
        <w:t>("GMP</w:t>
      </w:r>
      <w:r w:rsidR="007E29A8" w:rsidRPr="00D75AFE">
        <w:t xml:space="preserve"> </w:t>
      </w:r>
      <w:r w:rsidRPr="00D75AFE">
        <w:t>Change</w:t>
      </w:r>
      <w:r w:rsidR="007E29A8" w:rsidRPr="00D75AFE">
        <w:t xml:space="preserve"> </w:t>
      </w:r>
      <w:r w:rsidRPr="00D75AFE">
        <w:t>Request").</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deliver</w:t>
      </w:r>
      <w:r w:rsidR="007E29A8" w:rsidRPr="00D75AFE">
        <w:t xml:space="preserve"> </w:t>
      </w:r>
      <w:r w:rsidRPr="00D75AFE">
        <w:t>any</w:t>
      </w:r>
      <w:r w:rsidR="007E29A8" w:rsidRPr="00D75AFE">
        <w:t xml:space="preserve"> </w:t>
      </w:r>
      <w:r w:rsidRPr="00D75AFE">
        <w:t>such</w:t>
      </w:r>
      <w:r w:rsidR="007E29A8" w:rsidRPr="00D75AFE">
        <w:t xml:space="preserve"> </w:t>
      </w:r>
      <w:r w:rsidRPr="00D75AFE">
        <w:t>GMP</w:t>
      </w:r>
      <w:r w:rsidR="007E29A8" w:rsidRPr="00D75AFE">
        <w:t xml:space="preserve"> </w:t>
      </w:r>
      <w:r w:rsidRPr="00D75AFE">
        <w:t>Change</w:t>
      </w:r>
      <w:r w:rsidR="007E29A8" w:rsidRPr="00D75AFE">
        <w:t xml:space="preserve"> </w:t>
      </w:r>
      <w:r w:rsidRPr="00D75AFE">
        <w:t>Request</w:t>
      </w:r>
      <w:r w:rsidR="007E29A8" w:rsidRPr="00D75AFE">
        <w:t xml:space="preserve"> </w:t>
      </w:r>
      <w:r w:rsidRPr="00D75AFE">
        <w:t>to</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and</w:t>
      </w:r>
      <w:r w:rsidR="007E29A8" w:rsidRPr="00D75AFE">
        <w:t xml:space="preserve"> </w:t>
      </w:r>
      <w:r w:rsidRPr="00D75AFE">
        <w:t>Owner’s</w:t>
      </w:r>
      <w:r w:rsidR="007E29A8" w:rsidRPr="00D75AFE">
        <w:t xml:space="preserve"> </w:t>
      </w:r>
      <w:r w:rsidRPr="00D75AFE">
        <w:t>Representative</w:t>
      </w:r>
      <w:r w:rsidR="007E29A8" w:rsidRPr="00D75AFE">
        <w:t xml:space="preserve"> </w:t>
      </w:r>
      <w:r w:rsidRPr="00D75AFE">
        <w:t>promptly</w:t>
      </w:r>
      <w:r w:rsidR="007E29A8" w:rsidRPr="00D75AFE">
        <w:t xml:space="preserve"> </w:t>
      </w:r>
      <w:r w:rsidRPr="00D75AFE">
        <w:t>after</w:t>
      </w:r>
      <w:r w:rsidR="007E29A8" w:rsidRPr="00D75AFE">
        <w:t xml:space="preserve"> </w:t>
      </w:r>
      <w:r w:rsidRPr="00D75AFE">
        <w:t>becoming</w:t>
      </w:r>
      <w:r w:rsidR="007E29A8" w:rsidRPr="00D75AFE">
        <w:t xml:space="preserve"> </w:t>
      </w:r>
      <w:r w:rsidRPr="00D75AFE">
        <w:t>aware</w:t>
      </w:r>
      <w:r w:rsidR="007E29A8" w:rsidRPr="00D75AFE">
        <w:t xml:space="preserve"> </w:t>
      </w:r>
      <w:r w:rsidRPr="00D75AFE">
        <w:t>of</w:t>
      </w:r>
      <w:r w:rsidR="007E29A8" w:rsidRPr="00D75AFE">
        <w:t xml:space="preserve"> </w:t>
      </w:r>
      <w:r w:rsidRPr="00D75AFE">
        <w:t>any</w:t>
      </w:r>
      <w:r w:rsidR="007E29A8" w:rsidRPr="00D75AFE">
        <w:t xml:space="preserve"> </w:t>
      </w:r>
      <w:r w:rsidRPr="00D75AFE">
        <w:t>Scope</w:t>
      </w:r>
      <w:r w:rsidR="007E29A8" w:rsidRPr="00D75AFE">
        <w:t xml:space="preserve"> </w:t>
      </w:r>
      <w:r w:rsidRPr="00D75AFE">
        <w:t>Change</w:t>
      </w:r>
      <w:r w:rsidR="007E29A8" w:rsidRPr="00D75AFE">
        <w:t xml:space="preserve"> </w:t>
      </w:r>
      <w:r w:rsidRPr="00D75AFE">
        <w:t>if,</w:t>
      </w:r>
      <w:r w:rsidR="007E29A8" w:rsidRPr="00D75AFE">
        <w:t xml:space="preserve"> </w:t>
      </w:r>
      <w:r w:rsidRPr="00D75AFE">
        <w:t>in</w:t>
      </w:r>
      <w:r w:rsidR="007E29A8" w:rsidRPr="00D75AFE">
        <w:t xml:space="preserve"> </w:t>
      </w:r>
      <w:r w:rsidR="00461336" w:rsidRPr="00D75AFE">
        <w:t>Construction Manager at Risk</w:t>
      </w:r>
      <w:r w:rsidRPr="00D75AFE">
        <w:t>’s</w:t>
      </w:r>
      <w:r w:rsidR="007E29A8" w:rsidRPr="00D75AFE">
        <w:t xml:space="preserve"> </w:t>
      </w:r>
      <w:r w:rsidRPr="00D75AFE">
        <w:t>opinion,</w:t>
      </w:r>
      <w:r w:rsidR="007E29A8" w:rsidRPr="00D75AFE">
        <w:t xml:space="preserve"> </w:t>
      </w:r>
      <w:r w:rsidRPr="00D75AFE">
        <w:t>it</w:t>
      </w:r>
      <w:r w:rsidR="007E29A8" w:rsidRPr="00D75AFE">
        <w:t xml:space="preserve"> </w:t>
      </w:r>
      <w:r w:rsidRPr="00D75AFE">
        <w:t>constitutes</w:t>
      </w:r>
      <w:r w:rsidR="007E29A8" w:rsidRPr="00D75AFE">
        <w:t xml:space="preserve"> </w:t>
      </w:r>
      <w:r w:rsidRPr="00D75AFE">
        <w:t>grounds</w:t>
      </w:r>
      <w:r w:rsidR="007E29A8" w:rsidRPr="00D75AFE">
        <w:t xml:space="preserve"> </w:t>
      </w:r>
      <w:r w:rsidRPr="00D75AFE">
        <w:t>for</w:t>
      </w:r>
      <w:r w:rsidR="007E29A8" w:rsidRPr="00D75AFE">
        <w:t xml:space="preserve"> </w:t>
      </w:r>
      <w:r w:rsidRPr="00D75AFE">
        <w:t>adjustment</w:t>
      </w:r>
      <w:r w:rsidR="007E29A8" w:rsidRPr="00D75AFE">
        <w:t xml:space="preserve"> </w:t>
      </w:r>
      <w:r w:rsidR="00B33AEC" w:rsidRPr="00D75AFE">
        <w:t>of the</w:t>
      </w:r>
      <w:r w:rsidR="007E29A8" w:rsidRPr="00D75AFE">
        <w:t xml:space="preserve"> </w:t>
      </w:r>
      <w:r w:rsidRPr="00D75AFE">
        <w:t>GMP.</w:t>
      </w:r>
      <w:r w:rsidR="007E29A8" w:rsidRPr="00D75AFE">
        <w:t xml:space="preserve">  </w:t>
      </w:r>
      <w:r w:rsidRPr="00D75AFE">
        <w:t>Any</w:t>
      </w:r>
      <w:r w:rsidR="007E29A8" w:rsidRPr="00D75AFE">
        <w:t xml:space="preserve"> </w:t>
      </w:r>
      <w:r w:rsidRPr="00D75AFE">
        <w:t>GMP</w:t>
      </w:r>
      <w:r w:rsidR="007E29A8" w:rsidRPr="00D75AFE">
        <w:t xml:space="preserve"> </w:t>
      </w:r>
      <w:r w:rsidRPr="00D75AFE">
        <w:t>Change</w:t>
      </w:r>
      <w:r w:rsidR="007E29A8" w:rsidRPr="00D75AFE">
        <w:t xml:space="preserve"> </w:t>
      </w:r>
      <w:r w:rsidRPr="00D75AFE">
        <w:t>Request</w:t>
      </w:r>
      <w:r w:rsidR="007E29A8" w:rsidRPr="00D75AFE">
        <w:t xml:space="preserve"> </w:t>
      </w:r>
      <w:r w:rsidRPr="00D75AFE">
        <w:t>shall</w:t>
      </w:r>
      <w:r w:rsidR="007E29A8" w:rsidRPr="00D75AFE">
        <w:t xml:space="preserve"> </w:t>
      </w:r>
      <w:r w:rsidRPr="00D75AFE">
        <w:t>include</w:t>
      </w:r>
      <w:r w:rsidR="007E29A8" w:rsidRPr="00D75AFE">
        <w:t xml:space="preserve"> </w:t>
      </w:r>
      <w:r w:rsidRPr="00D75AFE">
        <w:t>a</w:t>
      </w:r>
      <w:r w:rsidR="007E29A8" w:rsidRPr="00D75AFE">
        <w:t xml:space="preserve"> </w:t>
      </w:r>
      <w:r w:rsidRPr="00D75AFE">
        <w:t>proposal</w:t>
      </w:r>
      <w:r w:rsidR="007E29A8" w:rsidRPr="00D75AFE">
        <w:t xml:space="preserve"> </w:t>
      </w:r>
      <w:r w:rsidRPr="00D75AFE">
        <w:t>as</w:t>
      </w:r>
      <w:r w:rsidR="007E29A8" w:rsidRPr="00D75AFE">
        <w:t xml:space="preserve"> </w:t>
      </w:r>
      <w:r w:rsidRPr="00D75AFE">
        <w:t>to</w:t>
      </w:r>
      <w:r w:rsidR="007E29A8" w:rsidRPr="00D75AFE">
        <w:t xml:space="preserve"> </w:t>
      </w:r>
      <w:r w:rsidRPr="00D75AFE">
        <w:t>the</w:t>
      </w:r>
      <w:r w:rsidR="007E29A8" w:rsidRPr="00D75AFE">
        <w:t xml:space="preserve"> </w:t>
      </w:r>
      <w:r w:rsidRPr="00D75AFE">
        <w:t>appropriate</w:t>
      </w:r>
      <w:r w:rsidR="007E29A8" w:rsidRPr="00D75AFE">
        <w:t xml:space="preserve"> </w:t>
      </w:r>
      <w:r w:rsidRPr="00D75AFE">
        <w:t>GMP</w:t>
      </w:r>
      <w:r w:rsidR="007E29A8" w:rsidRPr="00D75AFE">
        <w:t xml:space="preserve"> </w:t>
      </w:r>
      <w:r w:rsidRPr="00D75AFE">
        <w:t>adjustment</w:t>
      </w:r>
      <w:r w:rsidR="007E29A8" w:rsidRPr="00D75AFE">
        <w:t xml:space="preserve"> </w:t>
      </w:r>
      <w:r w:rsidRPr="00D75AFE">
        <w:t>with</w:t>
      </w:r>
      <w:r w:rsidR="007E29A8" w:rsidRPr="00D75AFE">
        <w:t xml:space="preserve"> </w:t>
      </w:r>
      <w:r w:rsidRPr="00D75AFE">
        <w:t>respect</w:t>
      </w:r>
      <w:r w:rsidR="007E29A8" w:rsidRPr="00D75AFE">
        <w:t xml:space="preserve"> </w:t>
      </w:r>
      <w:r w:rsidRPr="00D75AFE">
        <w:t>to</w:t>
      </w:r>
      <w:r w:rsidR="007E29A8" w:rsidRPr="00D75AFE">
        <w:t xml:space="preserve"> </w:t>
      </w:r>
      <w:r w:rsidRPr="00D75AFE">
        <w:t>the</w:t>
      </w:r>
      <w:r w:rsidR="007E29A8" w:rsidRPr="00D75AFE">
        <w:t xml:space="preserve"> </w:t>
      </w:r>
      <w:r w:rsidRPr="00D75AFE">
        <w:t>Scope</w:t>
      </w:r>
      <w:r w:rsidR="007E29A8" w:rsidRPr="00D75AFE">
        <w:t xml:space="preserve"> </w:t>
      </w:r>
      <w:r w:rsidRPr="00D75AFE">
        <w:t>Change</w:t>
      </w:r>
      <w:r w:rsidR="007E29A8" w:rsidRPr="00D75AFE">
        <w:t xml:space="preserve"> </w:t>
      </w:r>
      <w:r w:rsidRPr="00D75AFE">
        <w:t>at</w:t>
      </w:r>
      <w:r w:rsidR="007E29A8" w:rsidRPr="00D75AFE">
        <w:t xml:space="preserve"> </w:t>
      </w:r>
      <w:r w:rsidRPr="00D75AFE">
        <w:t>issue.</w:t>
      </w:r>
      <w:r w:rsidR="007E29A8" w:rsidRPr="00D75AFE">
        <w:t xml:space="preserve"> </w:t>
      </w:r>
    </w:p>
    <w:p w14:paraId="19DC8BA5" w14:textId="77777777" w:rsidR="00781D2C" w:rsidRPr="00D75AFE" w:rsidRDefault="00461336" w:rsidP="00B33AEC">
      <w:pPr>
        <w:pStyle w:val="Heading3"/>
        <w:tabs>
          <w:tab w:val="clear" w:pos="864"/>
          <w:tab w:val="clear" w:pos="954"/>
          <w:tab w:val="num" w:pos="-1620"/>
        </w:tabs>
        <w:ind w:left="1080"/>
        <w:jc w:val="both"/>
      </w:pPr>
      <w:r w:rsidRPr="00D75AFE">
        <w:t>Construction Manager at Risk</w:t>
      </w:r>
      <w:r w:rsidR="007E29A8" w:rsidRPr="00D75AFE">
        <w:t xml:space="preserve"> </w:t>
      </w:r>
      <w:r w:rsidR="00781D2C" w:rsidRPr="00D75AFE">
        <w:t>shall</w:t>
      </w:r>
      <w:r w:rsidR="007E29A8" w:rsidRPr="00D75AFE">
        <w:t xml:space="preserve"> </w:t>
      </w:r>
      <w:r w:rsidR="00781D2C" w:rsidRPr="00D75AFE">
        <w:t>submit</w:t>
      </w:r>
      <w:r w:rsidR="007E29A8" w:rsidRPr="00D75AFE">
        <w:t xml:space="preserve"> </w:t>
      </w:r>
      <w:r w:rsidR="00781D2C" w:rsidRPr="00D75AFE">
        <w:t>its</w:t>
      </w:r>
      <w:r w:rsidR="007E29A8" w:rsidRPr="00D75AFE">
        <w:t xml:space="preserve"> </w:t>
      </w:r>
      <w:r w:rsidR="00781D2C" w:rsidRPr="00D75AFE">
        <w:t>GMP</w:t>
      </w:r>
      <w:r w:rsidR="007E29A8" w:rsidRPr="00D75AFE">
        <w:t xml:space="preserve"> </w:t>
      </w:r>
      <w:r w:rsidR="00781D2C" w:rsidRPr="00D75AFE">
        <w:t>Change</w:t>
      </w:r>
      <w:r w:rsidR="007E29A8" w:rsidRPr="00D75AFE">
        <w:t xml:space="preserve"> </w:t>
      </w:r>
      <w:r w:rsidR="00781D2C" w:rsidRPr="00D75AFE">
        <w:t>Requests</w:t>
      </w:r>
      <w:r w:rsidR="007E29A8" w:rsidRPr="00D75AFE">
        <w:t xml:space="preserve"> </w:t>
      </w:r>
      <w:r w:rsidR="00781D2C" w:rsidRPr="00D75AFE">
        <w:t>as</w:t>
      </w:r>
      <w:r w:rsidR="007E29A8" w:rsidRPr="00D75AFE">
        <w:t xml:space="preserve"> </w:t>
      </w:r>
      <w:r w:rsidR="00781D2C" w:rsidRPr="00D75AFE">
        <w:t>soon</w:t>
      </w:r>
      <w:r w:rsidR="007E29A8" w:rsidRPr="00D75AFE">
        <w:t xml:space="preserve"> </w:t>
      </w:r>
      <w:r w:rsidR="00781D2C" w:rsidRPr="00D75AFE">
        <w:t>as</w:t>
      </w:r>
      <w:r w:rsidR="007E29A8" w:rsidRPr="00D75AFE">
        <w:t xml:space="preserve"> </w:t>
      </w:r>
      <w:r w:rsidR="00781D2C" w:rsidRPr="00D75AFE">
        <w:t>possible,</w:t>
      </w:r>
      <w:r w:rsidR="007E29A8" w:rsidRPr="00D75AFE">
        <w:t xml:space="preserve"> </w:t>
      </w:r>
      <w:r w:rsidR="00781D2C" w:rsidRPr="00D75AFE">
        <w:t>and</w:t>
      </w:r>
      <w:r w:rsidR="007E29A8" w:rsidRPr="00D75AFE">
        <w:t xml:space="preserve"> </w:t>
      </w:r>
      <w:r w:rsidRPr="00D75AFE">
        <w:t>Construction Manager at Risk</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be</w:t>
      </w:r>
      <w:r w:rsidR="007E29A8" w:rsidRPr="00D75AFE">
        <w:t xml:space="preserve"> </w:t>
      </w:r>
      <w:r w:rsidR="00781D2C" w:rsidRPr="00D75AFE">
        <w:t>entitled</w:t>
      </w:r>
      <w:r w:rsidR="007E29A8" w:rsidRPr="00D75AFE">
        <w:t xml:space="preserve"> </w:t>
      </w:r>
      <w:r w:rsidR="00781D2C" w:rsidRPr="00D75AFE">
        <w:t>to</w:t>
      </w:r>
      <w:r w:rsidR="007E29A8" w:rsidRPr="00D75AFE">
        <w:t xml:space="preserve"> </w:t>
      </w:r>
      <w:r w:rsidR="00781D2C" w:rsidRPr="00D75AFE">
        <w:t>claim</w:t>
      </w:r>
      <w:r w:rsidR="007E29A8" w:rsidRPr="00D75AFE">
        <w:t xml:space="preserve"> </w:t>
      </w:r>
      <w:r w:rsidR="00781D2C" w:rsidRPr="00D75AFE">
        <w:t>a</w:t>
      </w:r>
      <w:r w:rsidR="007E29A8" w:rsidRPr="00D75AFE">
        <w:t xml:space="preserve"> </w:t>
      </w:r>
      <w:r w:rsidR="00781D2C" w:rsidRPr="00D75AFE">
        <w:t>GMP</w:t>
      </w:r>
      <w:r w:rsidR="007E29A8" w:rsidRPr="00D75AFE">
        <w:t xml:space="preserve"> </w:t>
      </w:r>
      <w:r w:rsidR="00781D2C" w:rsidRPr="00D75AFE">
        <w:t>increase</w:t>
      </w:r>
      <w:r w:rsidR="007E29A8" w:rsidRPr="00D75AFE">
        <w:t xml:space="preserve"> </w:t>
      </w:r>
      <w:r w:rsidR="00781D2C" w:rsidRPr="00D75AFE">
        <w:t>unless</w:t>
      </w:r>
      <w:r w:rsidR="007E29A8" w:rsidRPr="00D75AFE">
        <w:t xml:space="preserve"> </w:t>
      </w:r>
      <w:r w:rsidRPr="00D75AFE">
        <w:t>Construction Manager at Risk</w:t>
      </w:r>
      <w:r w:rsidR="007E29A8" w:rsidRPr="00D75AFE">
        <w:t xml:space="preserve"> </w:t>
      </w:r>
      <w:r w:rsidR="00781D2C" w:rsidRPr="00D75AFE">
        <w:t>submitted</w:t>
      </w:r>
      <w:r w:rsidR="007E29A8" w:rsidRPr="00D75AFE">
        <w:t xml:space="preserve"> </w:t>
      </w:r>
      <w:r w:rsidR="00781D2C" w:rsidRPr="00D75AFE">
        <w:t>a</w:t>
      </w:r>
      <w:r w:rsidR="007E29A8" w:rsidRPr="00D75AFE">
        <w:t xml:space="preserve"> </w:t>
      </w:r>
      <w:r w:rsidR="00781D2C" w:rsidRPr="00D75AFE">
        <w:t>GMP</w:t>
      </w:r>
      <w:r w:rsidR="007E29A8" w:rsidRPr="00D75AFE">
        <w:t xml:space="preserve"> </w:t>
      </w:r>
      <w:r w:rsidR="00781D2C" w:rsidRPr="00D75AFE">
        <w:t>Change</w:t>
      </w:r>
      <w:r w:rsidR="007E29A8" w:rsidRPr="00D75AFE">
        <w:t xml:space="preserve"> </w:t>
      </w:r>
      <w:r w:rsidR="00781D2C" w:rsidRPr="00D75AFE">
        <w:t>Request</w:t>
      </w:r>
      <w:r w:rsidR="007E29A8" w:rsidRPr="00D75AFE">
        <w:t xml:space="preserve"> </w:t>
      </w:r>
      <w:r w:rsidR="00781D2C" w:rsidRPr="00D75AFE">
        <w:t>to</w:t>
      </w:r>
      <w:r w:rsidR="007E29A8" w:rsidRPr="00D75AFE">
        <w:t xml:space="preserve"> </w:t>
      </w:r>
      <w:r w:rsidR="00781D2C" w:rsidRPr="00D75AFE">
        <w:t>Owner’s</w:t>
      </w:r>
      <w:r w:rsidR="007E29A8" w:rsidRPr="00D75AFE">
        <w:t xml:space="preserve"> </w:t>
      </w:r>
      <w:r w:rsidR="00781D2C" w:rsidRPr="00D75AFE">
        <w:t>Representative</w:t>
      </w:r>
      <w:r w:rsidR="007E29A8" w:rsidRPr="00D75AFE">
        <w:t xml:space="preserve"> </w:t>
      </w:r>
      <w:r w:rsidR="00781D2C" w:rsidRPr="00D75AFE">
        <w:t>and</w:t>
      </w:r>
      <w:r w:rsidR="007E29A8" w:rsidRPr="00D75AFE">
        <w:t xml:space="preserve"> </w:t>
      </w:r>
      <w:r w:rsidR="00781D2C" w:rsidRPr="00D75AFE">
        <w:t>to</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within</w:t>
      </w:r>
      <w:r w:rsidR="007E29A8" w:rsidRPr="00D75AFE">
        <w:t xml:space="preserve"> </w:t>
      </w:r>
      <w:r w:rsidR="00781D2C" w:rsidRPr="00D75AFE">
        <w:t>the</w:t>
      </w:r>
      <w:r w:rsidR="007E29A8" w:rsidRPr="00D75AFE">
        <w:t xml:space="preserve"> </w:t>
      </w:r>
      <w:r w:rsidR="00781D2C" w:rsidRPr="00D75AFE">
        <w:t>earlier</w:t>
      </w:r>
      <w:r w:rsidR="007E29A8" w:rsidRPr="00D75AFE">
        <w:t xml:space="preserve"> </w:t>
      </w:r>
      <w:r w:rsidR="00781D2C" w:rsidRPr="00D75AFE">
        <w:t>of</w:t>
      </w:r>
      <w:r w:rsidR="007E29A8" w:rsidRPr="00D75AFE">
        <w:t xml:space="preserve"> </w:t>
      </w:r>
      <w:r w:rsidR="00781D2C" w:rsidRPr="00D75AFE">
        <w:t>(a)</w:t>
      </w:r>
      <w:r w:rsidR="007E29A8" w:rsidRPr="00D75AFE">
        <w:t xml:space="preserve"> </w:t>
      </w:r>
      <w:r w:rsidR="00AF29EC" w:rsidRPr="00D75AFE">
        <w:t>fourteen</w:t>
      </w:r>
      <w:r w:rsidR="00022B34" w:rsidRPr="00D75AFE">
        <w:t xml:space="preserve"> calendar</w:t>
      </w:r>
      <w:r w:rsidR="007E29A8" w:rsidRPr="00D75AFE">
        <w:rPr>
          <w:b/>
        </w:rPr>
        <w:t xml:space="preserve"> </w:t>
      </w:r>
      <w:r w:rsidR="00781D2C" w:rsidRPr="00D75AFE">
        <w:rPr>
          <w:b/>
        </w:rPr>
        <w:t>(</w:t>
      </w:r>
      <w:r w:rsidR="00AF29EC" w:rsidRPr="00D75AFE">
        <w:rPr>
          <w:b/>
        </w:rPr>
        <w:t>14</w:t>
      </w:r>
      <w:r w:rsidR="00781D2C" w:rsidRPr="00D75AFE">
        <w:rPr>
          <w:b/>
        </w:rPr>
        <w:t>)</w:t>
      </w:r>
      <w:r w:rsidR="007E29A8" w:rsidRPr="00D75AFE">
        <w:rPr>
          <w:b/>
        </w:rPr>
        <w:t xml:space="preserve"> </w:t>
      </w:r>
      <w:r w:rsidR="00781D2C" w:rsidRPr="00D75AFE">
        <w:rPr>
          <w:b/>
        </w:rPr>
        <w:t>days</w:t>
      </w:r>
      <w:r w:rsidR="007E29A8" w:rsidRPr="00D75AFE">
        <w:rPr>
          <w:b/>
        </w:rPr>
        <w:t xml:space="preserve"> </w:t>
      </w:r>
      <w:r w:rsidR="00781D2C" w:rsidRPr="00D75AFE">
        <w:t>after</w:t>
      </w:r>
      <w:r w:rsidR="007E29A8" w:rsidRPr="00D75AFE">
        <w:t xml:space="preserve"> </w:t>
      </w:r>
      <w:r w:rsidRPr="00D75AFE">
        <w:t>Construction Manager at Risk</w:t>
      </w:r>
      <w:r w:rsidR="007E29A8" w:rsidRPr="00D75AFE">
        <w:t xml:space="preserve"> </w:t>
      </w:r>
      <w:r w:rsidR="00781D2C" w:rsidRPr="00D75AFE">
        <w:t>has</w:t>
      </w:r>
      <w:r w:rsidR="007E29A8" w:rsidRPr="00D75AFE">
        <w:t xml:space="preserve"> </w:t>
      </w:r>
      <w:r w:rsidR="00781D2C" w:rsidRPr="00D75AFE">
        <w:t>received</w:t>
      </w:r>
      <w:r w:rsidR="007E29A8" w:rsidRPr="00D75AFE">
        <w:t xml:space="preserve"> </w:t>
      </w:r>
      <w:r w:rsidR="00781D2C" w:rsidRPr="00D75AFE">
        <w:t>the</w:t>
      </w:r>
      <w:r w:rsidR="007E29A8" w:rsidRPr="00D75AFE">
        <w:t xml:space="preserve"> </w:t>
      </w:r>
      <w:r w:rsidR="00781D2C" w:rsidRPr="00D75AFE">
        <w:t>information</w:t>
      </w:r>
      <w:r w:rsidR="007E29A8" w:rsidRPr="00D75AFE">
        <w:t xml:space="preserve"> </w:t>
      </w:r>
      <w:r w:rsidR="00781D2C" w:rsidRPr="00D75AFE">
        <w:t>constituting</w:t>
      </w:r>
      <w:r w:rsidR="007E29A8" w:rsidRPr="00D75AFE">
        <w:t xml:space="preserve"> </w:t>
      </w:r>
      <w:r w:rsidR="00781D2C" w:rsidRPr="00D75AFE">
        <w:t>the</w:t>
      </w:r>
      <w:r w:rsidR="007E29A8" w:rsidRPr="00D75AFE">
        <w:t xml:space="preserve"> </w:t>
      </w:r>
      <w:r w:rsidR="00781D2C" w:rsidRPr="00D75AFE">
        <w:t>basis</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claim,</w:t>
      </w:r>
      <w:r w:rsidR="007E29A8" w:rsidRPr="00D75AFE">
        <w:t xml:space="preserve"> </w:t>
      </w:r>
      <w:r w:rsidR="00781D2C" w:rsidRPr="00D75AFE">
        <w:t>or</w:t>
      </w:r>
      <w:r w:rsidR="007E29A8" w:rsidRPr="00D75AFE">
        <w:t xml:space="preserve"> </w:t>
      </w:r>
      <w:r w:rsidR="00781D2C" w:rsidRPr="00D75AFE">
        <w:t>(b)</w:t>
      </w:r>
      <w:r w:rsidR="007E29A8" w:rsidRPr="00D75AFE">
        <w:t xml:space="preserve"> </w:t>
      </w:r>
      <w:r w:rsidR="00781D2C" w:rsidRPr="00D75AFE">
        <w:t>as</w:t>
      </w:r>
      <w:r w:rsidR="007E29A8" w:rsidRPr="00D75AFE">
        <w:t xml:space="preserve"> </w:t>
      </w:r>
      <w:r w:rsidR="00781D2C" w:rsidRPr="00D75AFE">
        <w:t>to</w:t>
      </w:r>
      <w:r w:rsidR="007E29A8" w:rsidRPr="00D75AFE">
        <w:t xml:space="preserve"> </w:t>
      </w:r>
      <w:r w:rsidR="00781D2C" w:rsidRPr="00D75AFE">
        <w:t>Work</w:t>
      </w:r>
      <w:r w:rsidR="007E29A8" w:rsidRPr="00D75AFE">
        <w:t xml:space="preserve"> </w:t>
      </w:r>
      <w:r w:rsidR="00781D2C" w:rsidRPr="00D75AFE">
        <w:t>not</w:t>
      </w:r>
      <w:r w:rsidR="007E29A8" w:rsidRPr="00D75AFE">
        <w:t xml:space="preserve"> </w:t>
      </w:r>
      <w:r w:rsidR="00781D2C" w:rsidRPr="00D75AFE">
        <w:t>yet</w:t>
      </w:r>
      <w:r w:rsidR="007E29A8" w:rsidRPr="00D75AFE">
        <w:t xml:space="preserve"> </w:t>
      </w:r>
      <w:r w:rsidR="00781D2C" w:rsidRPr="00D75AFE">
        <w:t>bid</w:t>
      </w:r>
      <w:r w:rsidR="007E29A8" w:rsidRPr="00D75AFE">
        <w:t xml:space="preserve"> </w:t>
      </w:r>
      <w:r w:rsidR="00781D2C" w:rsidRPr="00D75AFE">
        <w:t>or</w:t>
      </w:r>
      <w:r w:rsidR="007E29A8" w:rsidRPr="00D75AFE">
        <w:t xml:space="preserve"> </w:t>
      </w:r>
      <w:r w:rsidR="00781D2C" w:rsidRPr="00D75AFE">
        <w:t>proposed,</w:t>
      </w:r>
      <w:r w:rsidR="007E29A8" w:rsidRPr="00D75AFE">
        <w:t xml:space="preserve"> </w:t>
      </w:r>
      <w:r w:rsidR="00781D2C" w:rsidRPr="00D75AFE">
        <w:t>prior</w:t>
      </w:r>
      <w:r w:rsidR="007E29A8" w:rsidRPr="00D75AFE">
        <w:t xml:space="preserve"> </w:t>
      </w:r>
      <w:r w:rsidR="00781D2C" w:rsidRPr="00D75AFE">
        <w:t>to</w:t>
      </w:r>
      <w:r w:rsidR="007E29A8" w:rsidRPr="00D75AFE">
        <w:t xml:space="preserve"> </w:t>
      </w:r>
      <w:r w:rsidR="00781D2C" w:rsidRPr="00D75AFE">
        <w:t>submission</w:t>
      </w:r>
      <w:r w:rsidR="007E29A8" w:rsidRPr="00D75AFE">
        <w:t xml:space="preserve"> </w:t>
      </w:r>
      <w:r w:rsidR="00781D2C" w:rsidRPr="00D75AFE">
        <w:t>of</w:t>
      </w:r>
      <w:r w:rsidR="007E29A8" w:rsidRPr="00D75AFE">
        <w:t xml:space="preserve"> </w:t>
      </w:r>
      <w:r w:rsidR="00781D2C" w:rsidRPr="00D75AFE">
        <w:t>solicitations</w:t>
      </w:r>
      <w:r w:rsidR="007E29A8" w:rsidRPr="00D75AFE">
        <w:t xml:space="preserve"> </w:t>
      </w:r>
      <w:r w:rsidR="00781D2C" w:rsidRPr="00D75AFE">
        <w:t>for</w:t>
      </w:r>
      <w:r w:rsidR="007E29A8" w:rsidRPr="00D75AFE">
        <w:t xml:space="preserve"> </w:t>
      </w:r>
      <w:r w:rsidR="00781D2C" w:rsidRPr="00D75AFE">
        <w:t>such</w:t>
      </w:r>
      <w:r w:rsidR="007E29A8" w:rsidRPr="00D75AFE">
        <w:t xml:space="preserve"> </w:t>
      </w:r>
      <w:r w:rsidR="00781D2C" w:rsidRPr="00D75AFE">
        <w:t>Work</w:t>
      </w:r>
      <w:r w:rsidR="007E29A8" w:rsidRPr="00D75AFE">
        <w:t xml:space="preserve"> </w:t>
      </w:r>
      <w:r w:rsidR="00781D2C" w:rsidRPr="00D75AFE">
        <w:t>and</w:t>
      </w:r>
      <w:r w:rsidR="007E29A8" w:rsidRPr="00D75AFE">
        <w:t xml:space="preserve"> </w:t>
      </w:r>
      <w:r w:rsidR="00781D2C" w:rsidRPr="00D75AFE">
        <w:t>as</w:t>
      </w:r>
      <w:r w:rsidR="007E29A8" w:rsidRPr="00D75AFE">
        <w:t xml:space="preserve"> </w:t>
      </w:r>
      <w:r w:rsidR="00781D2C" w:rsidRPr="00D75AFE">
        <w:t>to</w:t>
      </w:r>
      <w:r w:rsidR="007E29A8" w:rsidRPr="00D75AFE">
        <w:t xml:space="preserve"> </w:t>
      </w:r>
      <w:r w:rsidR="00781D2C" w:rsidRPr="00D75AFE">
        <w:t>Work</w:t>
      </w:r>
      <w:r w:rsidR="007E29A8" w:rsidRPr="00D75AFE">
        <w:t xml:space="preserve"> </w:t>
      </w:r>
      <w:r w:rsidR="00781D2C" w:rsidRPr="00D75AFE">
        <w:t>already</w:t>
      </w:r>
      <w:r w:rsidR="007E29A8" w:rsidRPr="00D75AFE">
        <w:t xml:space="preserve"> </w:t>
      </w:r>
      <w:r w:rsidR="00781D2C" w:rsidRPr="00D75AFE">
        <w:t>solicited,</w:t>
      </w:r>
      <w:r w:rsidR="007E29A8" w:rsidRPr="00D75AFE">
        <w:t xml:space="preserve"> </w:t>
      </w:r>
      <w:r w:rsidR="00781D2C" w:rsidRPr="00D75AFE">
        <w:t>prior</w:t>
      </w:r>
      <w:r w:rsidR="007E29A8" w:rsidRPr="00D75AFE">
        <w:t xml:space="preserve"> </w:t>
      </w:r>
      <w:r w:rsidR="00781D2C" w:rsidRPr="00D75AFE">
        <w:t>to</w:t>
      </w:r>
      <w:r w:rsidR="007E29A8" w:rsidRPr="00D75AFE">
        <w:t xml:space="preserve"> </w:t>
      </w:r>
      <w:r w:rsidR="00781D2C" w:rsidRPr="00D75AFE">
        <w:t>commencement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portion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for</w:t>
      </w:r>
      <w:r w:rsidR="007E29A8" w:rsidRPr="00D75AFE">
        <w:t xml:space="preserve"> </w:t>
      </w:r>
      <w:r w:rsidR="00781D2C" w:rsidRPr="00D75AFE">
        <w:t>which</w:t>
      </w:r>
      <w:r w:rsidR="007E29A8" w:rsidRPr="00D75AFE">
        <w:t xml:space="preserve"> </w:t>
      </w:r>
      <w:r w:rsidRPr="00D75AFE">
        <w:t>Construction Manager at Risk</w:t>
      </w:r>
      <w:r w:rsidR="007E29A8" w:rsidRPr="00D75AFE">
        <w:t xml:space="preserve"> </w:t>
      </w:r>
      <w:r w:rsidR="00781D2C" w:rsidRPr="00D75AFE">
        <w:t>intends</w:t>
      </w:r>
      <w:r w:rsidR="007E29A8" w:rsidRPr="00D75AFE">
        <w:t xml:space="preserve"> </w:t>
      </w:r>
      <w:r w:rsidR="00781D2C" w:rsidRPr="00D75AFE">
        <w:t>to</w:t>
      </w:r>
      <w:r w:rsidR="007E29A8" w:rsidRPr="00D75AFE">
        <w:t xml:space="preserve"> </w:t>
      </w:r>
      <w:r w:rsidR="00781D2C" w:rsidRPr="00D75AFE">
        <w:t>claim</w:t>
      </w:r>
      <w:r w:rsidR="007E29A8" w:rsidRPr="00D75AFE">
        <w:t xml:space="preserve"> </w:t>
      </w:r>
      <w:r w:rsidR="00781D2C" w:rsidRPr="00D75AFE">
        <w:t>a</w:t>
      </w:r>
      <w:r w:rsidR="007E29A8" w:rsidRPr="00D75AFE">
        <w:t xml:space="preserve"> </w:t>
      </w:r>
      <w:r w:rsidR="00781D2C" w:rsidRPr="00D75AFE">
        <w:t>Scope</w:t>
      </w:r>
      <w:r w:rsidR="007E29A8" w:rsidRPr="00D75AFE">
        <w:t xml:space="preserve"> </w:t>
      </w:r>
      <w:r w:rsidR="00781D2C" w:rsidRPr="00D75AFE">
        <w:t>Change;</w:t>
      </w:r>
      <w:r w:rsidR="007E29A8" w:rsidRPr="00D75AFE">
        <w:t xml:space="preserve"> </w:t>
      </w:r>
      <w:r w:rsidR="00781D2C" w:rsidRPr="00D75AFE">
        <w:t>and</w:t>
      </w:r>
      <w:r w:rsidR="007E29A8" w:rsidRPr="00D75AFE">
        <w:t xml:space="preserve"> </w:t>
      </w:r>
      <w:r w:rsidR="00781D2C" w:rsidRPr="00D75AFE">
        <w:t>(c)</w:t>
      </w:r>
      <w:r w:rsidR="007E29A8" w:rsidRPr="00D75AFE">
        <w:t xml:space="preserve"> </w:t>
      </w:r>
      <w:r w:rsidR="00781D2C" w:rsidRPr="00D75AFE">
        <w:t>in</w:t>
      </w:r>
      <w:r w:rsidR="007E29A8" w:rsidRPr="00D75AFE">
        <w:t xml:space="preserve"> </w:t>
      </w:r>
      <w:r w:rsidR="00781D2C" w:rsidRPr="00D75AFE">
        <w:t>any</w:t>
      </w:r>
      <w:r w:rsidR="007E29A8" w:rsidRPr="00D75AFE">
        <w:t xml:space="preserve"> </w:t>
      </w:r>
      <w:r w:rsidR="00781D2C" w:rsidRPr="00D75AFE">
        <w:t>event,</w:t>
      </w:r>
      <w:r w:rsidR="007E29A8" w:rsidRPr="00D75AFE">
        <w:t xml:space="preserve"> </w:t>
      </w:r>
      <w:r w:rsidR="00781D2C" w:rsidRPr="00D75AFE">
        <w:t>prior</w:t>
      </w:r>
      <w:r w:rsidR="007E29A8" w:rsidRPr="00D75AFE">
        <w:t xml:space="preserve"> </w:t>
      </w:r>
      <w:r w:rsidR="00781D2C" w:rsidRPr="00D75AFE">
        <w:t>to</w:t>
      </w:r>
      <w:r w:rsidR="007E29A8" w:rsidRPr="00D75AFE">
        <w:t xml:space="preserve"> </w:t>
      </w:r>
      <w:r w:rsidRPr="00D75AFE">
        <w:t>Construction Manager at Risk</w:t>
      </w:r>
      <w:r w:rsidR="00781D2C" w:rsidRPr="00D75AFE">
        <w:t>’s</w:t>
      </w:r>
      <w:r w:rsidR="007E29A8" w:rsidRPr="00D75AFE">
        <w:t xml:space="preserve"> </w:t>
      </w:r>
      <w:r w:rsidR="00781D2C" w:rsidRPr="00D75AFE">
        <w:t>signing</w:t>
      </w:r>
      <w:r w:rsidR="007E29A8" w:rsidRPr="00D75AFE">
        <w:t xml:space="preserve"> </w:t>
      </w:r>
      <w:r w:rsidR="00781D2C" w:rsidRPr="00D75AFE">
        <w:t>of</w:t>
      </w:r>
      <w:r w:rsidR="007E29A8" w:rsidRPr="00D75AFE">
        <w:t xml:space="preserve"> </w:t>
      </w:r>
      <w:r w:rsidR="00781D2C" w:rsidRPr="00D75AFE">
        <w:t>a</w:t>
      </w:r>
      <w:r w:rsidR="00C930A5" w:rsidRPr="00D75AFE">
        <w:t xml:space="preserve"> </w:t>
      </w:r>
      <w:r w:rsidR="00AF29EC" w:rsidRPr="00D75AFE">
        <w:t xml:space="preserve">subcontract that incorporates </w:t>
      </w:r>
      <w:r w:rsidR="007E29A8" w:rsidRPr="00D75AFE">
        <w:t xml:space="preserve"> </w:t>
      </w:r>
      <w:r w:rsidR="00781D2C" w:rsidRPr="00D75AFE">
        <w:t>the</w:t>
      </w:r>
      <w:r w:rsidR="007E29A8" w:rsidRPr="00D75AFE">
        <w:t xml:space="preserve"> </w:t>
      </w:r>
      <w:r w:rsidR="00781D2C" w:rsidRPr="00D75AFE">
        <w:t>Scope</w:t>
      </w:r>
      <w:r w:rsidR="007E29A8" w:rsidRPr="00D75AFE">
        <w:t xml:space="preserve"> </w:t>
      </w:r>
      <w:r w:rsidR="00781D2C" w:rsidRPr="00D75AFE">
        <w:t>Change</w:t>
      </w:r>
      <w:r w:rsidR="00022B34" w:rsidRPr="00D75AFE">
        <w:t xml:space="preserve"> into the Work</w:t>
      </w:r>
      <w:r w:rsidR="00781D2C" w:rsidRPr="00D75AFE">
        <w:t>.</w:t>
      </w:r>
    </w:p>
    <w:p w14:paraId="3CE6048B" w14:textId="77777777" w:rsidR="00781D2C" w:rsidRPr="00D75AFE" w:rsidRDefault="00781D2C" w:rsidP="00B33AEC">
      <w:pPr>
        <w:pStyle w:val="Heading3"/>
        <w:tabs>
          <w:tab w:val="clear" w:pos="864"/>
          <w:tab w:val="clear" w:pos="954"/>
        </w:tabs>
        <w:ind w:left="1080"/>
        <w:jc w:val="both"/>
      </w:pPr>
      <w:r w:rsidRPr="00D75AFE">
        <w:t>Owner</w:t>
      </w:r>
      <w:r w:rsidR="007E29A8" w:rsidRPr="00D75AFE">
        <w:t xml:space="preserve"> </w:t>
      </w:r>
      <w:r w:rsidRPr="00D75AFE">
        <w:t>may,</w:t>
      </w:r>
      <w:r w:rsidR="007E29A8" w:rsidRPr="00D75AFE">
        <w:t xml:space="preserve"> </w:t>
      </w:r>
      <w:r w:rsidRPr="00D75AFE">
        <w:t>at</w:t>
      </w:r>
      <w:r w:rsidR="007E29A8" w:rsidRPr="00D75AFE">
        <w:t xml:space="preserve"> </w:t>
      </w:r>
      <w:r w:rsidRPr="00D75AFE">
        <w:t>any</w:t>
      </w:r>
      <w:r w:rsidR="007E29A8" w:rsidRPr="00D75AFE">
        <w:t xml:space="preserve"> </w:t>
      </w:r>
      <w:r w:rsidRPr="00D75AFE">
        <w:t>time,</w:t>
      </w:r>
      <w:r w:rsidR="007E29A8" w:rsidRPr="00D75AFE">
        <w:t xml:space="preserve"> </w:t>
      </w:r>
      <w:r w:rsidRPr="00D75AFE">
        <w:t>submit</w:t>
      </w:r>
      <w:r w:rsidR="007E29A8" w:rsidRPr="00D75AFE">
        <w:t xml:space="preserve"> </w:t>
      </w:r>
      <w:r w:rsidRPr="00D75AFE">
        <w:t>a</w:t>
      </w:r>
      <w:r w:rsidR="007E29A8" w:rsidRPr="00D75AFE">
        <w:t xml:space="preserve"> </w:t>
      </w:r>
      <w:r w:rsidRPr="00D75AFE">
        <w:t>GMP</w:t>
      </w:r>
      <w:r w:rsidR="007E29A8" w:rsidRPr="00D75AFE">
        <w:t xml:space="preserve"> </w:t>
      </w:r>
      <w:r w:rsidRPr="00D75AFE">
        <w:t>Change</w:t>
      </w:r>
      <w:r w:rsidR="007E29A8" w:rsidRPr="00D75AFE">
        <w:t xml:space="preserve"> </w:t>
      </w:r>
      <w:r w:rsidRPr="00D75AFE">
        <w:t>Request</w:t>
      </w:r>
      <w:r w:rsidR="007E29A8" w:rsidRPr="00D75AFE">
        <w:t xml:space="preserve"> </w:t>
      </w:r>
      <w:r w:rsidRPr="00D75AFE">
        <w:t>requesting</w:t>
      </w:r>
      <w:r w:rsidR="007E29A8" w:rsidRPr="00D75AFE">
        <w:t xml:space="preserve"> </w:t>
      </w:r>
      <w:r w:rsidRPr="00D75AFE">
        <w:t>a</w:t>
      </w:r>
      <w:r w:rsidR="007E29A8" w:rsidRPr="00D75AFE">
        <w:t xml:space="preserve"> </w:t>
      </w:r>
      <w:r w:rsidRPr="00D75AFE">
        <w:t>reduction</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which</w:t>
      </w:r>
      <w:r w:rsidR="007E29A8" w:rsidRPr="00D75AFE">
        <w:t xml:space="preserve"> </w:t>
      </w:r>
      <w:r w:rsidRPr="00D75AFE">
        <w:t>shall</w:t>
      </w:r>
      <w:r w:rsidR="007E29A8" w:rsidRPr="00D75AFE">
        <w:t xml:space="preserve"> </w:t>
      </w:r>
      <w:r w:rsidRPr="00D75AFE">
        <w:t>include</w:t>
      </w:r>
      <w:r w:rsidR="007E29A8" w:rsidRPr="00D75AFE">
        <w:t xml:space="preserve"> </w:t>
      </w:r>
      <w:r w:rsidRPr="00D75AFE">
        <w:t>Owner's</w:t>
      </w:r>
      <w:r w:rsidR="007E29A8" w:rsidRPr="00D75AFE">
        <w:t xml:space="preserve"> </w:t>
      </w:r>
      <w:r w:rsidRPr="00D75AFE">
        <w:t>basis</w:t>
      </w:r>
      <w:r w:rsidR="007E29A8" w:rsidRPr="00D75AFE">
        <w:t xml:space="preserve"> </w:t>
      </w:r>
      <w:r w:rsidRPr="00D75AFE">
        <w:t>for</w:t>
      </w:r>
      <w:r w:rsidR="007E29A8" w:rsidRPr="00D75AFE">
        <w:t xml:space="preserve"> </w:t>
      </w:r>
      <w:r w:rsidRPr="00D75AFE">
        <w:t>such</w:t>
      </w:r>
      <w:r w:rsidR="007E29A8" w:rsidRPr="00D75AFE">
        <w:t xml:space="preserve"> </w:t>
      </w:r>
      <w:r w:rsidRPr="00D75AFE">
        <w:t>request.</w:t>
      </w:r>
    </w:p>
    <w:p w14:paraId="5F492CE6" w14:textId="77777777" w:rsidR="00781D2C" w:rsidRPr="00D75AFE" w:rsidRDefault="00461336" w:rsidP="00B33AEC">
      <w:pPr>
        <w:pStyle w:val="Heading3"/>
        <w:tabs>
          <w:tab w:val="clear" w:pos="864"/>
          <w:tab w:val="clear" w:pos="954"/>
          <w:tab w:val="num" w:pos="-3600"/>
          <w:tab w:val="num" w:pos="-1530"/>
        </w:tabs>
        <w:ind w:left="990" w:hanging="630"/>
        <w:jc w:val="both"/>
      </w:pPr>
      <w:r w:rsidRPr="00D75AFE">
        <w:t>Construction Manager at Risk</w:t>
      </w:r>
      <w:r w:rsidR="007E29A8" w:rsidRPr="00D75AFE">
        <w:t xml:space="preserve"> </w:t>
      </w:r>
      <w:r w:rsidR="00781D2C" w:rsidRPr="00D75AFE">
        <w:t>shall</w:t>
      </w:r>
      <w:r w:rsidR="007E29A8" w:rsidRPr="00D75AFE">
        <w:t xml:space="preserve"> </w:t>
      </w:r>
      <w:r w:rsidR="00781D2C" w:rsidRPr="00D75AFE">
        <w:t>work</w:t>
      </w:r>
      <w:r w:rsidR="007E29A8" w:rsidRPr="00D75AFE">
        <w:t xml:space="preserve"> </w:t>
      </w:r>
      <w:r w:rsidR="00781D2C" w:rsidRPr="00D75AFE">
        <w:t>with</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to</w:t>
      </w:r>
      <w:r w:rsidR="007E29A8" w:rsidRPr="00D75AFE">
        <w:t xml:space="preserve"> </w:t>
      </w:r>
      <w:r w:rsidR="00781D2C" w:rsidRPr="00D75AFE">
        <w:t>reconcile</w:t>
      </w:r>
      <w:r w:rsidR="007E29A8" w:rsidRPr="00D75AFE">
        <w:t xml:space="preserve"> </w:t>
      </w:r>
      <w:r w:rsidR="00781D2C" w:rsidRPr="00D75AFE">
        <w:t>all</w:t>
      </w:r>
      <w:r w:rsidR="007E29A8" w:rsidRPr="00D75AFE">
        <w:t xml:space="preserve"> </w:t>
      </w:r>
      <w:r w:rsidR="00781D2C" w:rsidRPr="00D75AFE">
        <w:t>differences</w:t>
      </w:r>
      <w:r w:rsidR="007E29A8" w:rsidRPr="00D75AFE">
        <w:t xml:space="preserve"> </w:t>
      </w:r>
      <w:r w:rsidR="00781D2C" w:rsidRPr="00D75AFE">
        <w:t>in</w:t>
      </w:r>
      <w:r w:rsidR="007E29A8" w:rsidRPr="00D75AFE">
        <w:t xml:space="preserve"> </w:t>
      </w:r>
      <w:r w:rsidR="00781D2C" w:rsidRPr="00D75AFE">
        <w:t>its</w:t>
      </w:r>
      <w:r w:rsidR="007E29A8" w:rsidRPr="00D75AFE">
        <w:t xml:space="preserve"> </w:t>
      </w:r>
      <w:r w:rsidR="00781D2C" w:rsidRPr="00D75AFE">
        <w:t>GMP</w:t>
      </w:r>
      <w:r w:rsidR="007E29A8" w:rsidRPr="00D75AFE">
        <w:t xml:space="preserve"> </w:t>
      </w:r>
      <w:r w:rsidR="00781D2C" w:rsidRPr="00D75AFE">
        <w:t>Change</w:t>
      </w:r>
      <w:r w:rsidR="007E29A8" w:rsidRPr="00D75AFE">
        <w:t xml:space="preserve"> </w:t>
      </w:r>
      <w:r w:rsidR="00781D2C" w:rsidRPr="00D75AFE">
        <w:t>Request</w:t>
      </w:r>
      <w:r w:rsidR="007E29A8" w:rsidRPr="00D75AFE">
        <w:t xml:space="preserve"> </w:t>
      </w:r>
      <w:r w:rsidR="00781D2C" w:rsidRPr="00D75AFE">
        <w:t>with</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within</w:t>
      </w:r>
      <w:r w:rsidR="007E29A8" w:rsidRPr="00D75AFE">
        <w:t xml:space="preserve"> </w:t>
      </w:r>
      <w:r w:rsidR="00781D2C" w:rsidRPr="00D75AFE">
        <w:rPr>
          <w:b/>
        </w:rPr>
        <w:t>seven</w:t>
      </w:r>
      <w:r w:rsidR="007E29A8" w:rsidRPr="00D75AFE">
        <w:rPr>
          <w:b/>
        </w:rPr>
        <w:t xml:space="preserve"> </w:t>
      </w:r>
      <w:r w:rsidR="00781D2C" w:rsidRPr="00D75AFE">
        <w:rPr>
          <w:b/>
        </w:rPr>
        <w:t>(7)</w:t>
      </w:r>
      <w:r w:rsidR="007E29A8" w:rsidRPr="00D75AFE">
        <w:rPr>
          <w:b/>
        </w:rPr>
        <w:t xml:space="preserve"> </w:t>
      </w:r>
      <w:r w:rsidR="00781D2C" w:rsidRPr="00D75AFE">
        <w:rPr>
          <w:b/>
        </w:rPr>
        <w:t>days</w:t>
      </w:r>
      <w:r w:rsidR="007E29A8" w:rsidRPr="00D75AFE">
        <w:t xml:space="preserve"> </w:t>
      </w:r>
      <w:r w:rsidR="00781D2C" w:rsidRPr="00D75AFE">
        <w:t>from</w:t>
      </w:r>
      <w:r w:rsidR="007E29A8" w:rsidRPr="00D75AFE">
        <w:t xml:space="preserve"> </w:t>
      </w:r>
      <w:r w:rsidR="00781D2C" w:rsidRPr="00D75AFE">
        <w:t>the</w:t>
      </w:r>
      <w:r w:rsidR="007E29A8" w:rsidRPr="00D75AFE">
        <w:t xml:space="preserve"> </w:t>
      </w:r>
      <w:r w:rsidR="00781D2C" w:rsidRPr="00D75AFE">
        <w:t>date</w:t>
      </w:r>
      <w:r w:rsidR="007E29A8" w:rsidRPr="00D75AFE">
        <w:t xml:space="preserve"> </w:t>
      </w:r>
      <w:r w:rsidR="00781D2C" w:rsidRPr="00D75AFE">
        <w:t>of</w:t>
      </w:r>
      <w:r w:rsidR="007E29A8" w:rsidRPr="00D75AFE">
        <w:t xml:space="preserve"> </w:t>
      </w:r>
      <w:r w:rsidR="00781D2C" w:rsidRPr="00D75AFE">
        <w:t>submission</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Change</w:t>
      </w:r>
      <w:r w:rsidR="007E29A8" w:rsidRPr="00D75AFE">
        <w:t xml:space="preserve"> </w:t>
      </w:r>
      <w:r w:rsidR="00781D2C" w:rsidRPr="00D75AFE">
        <w:t>Request.</w:t>
      </w:r>
      <w:r w:rsidR="007E29A8" w:rsidRPr="00D75AFE">
        <w:t xml:space="preserve"> </w:t>
      </w:r>
      <w:r w:rsidR="00781D2C" w:rsidRPr="00D75AFE">
        <w:t>"Reconciled"</w:t>
      </w:r>
      <w:r w:rsidR="007E29A8" w:rsidRPr="00D75AFE">
        <w:t xml:space="preserve"> </w:t>
      </w:r>
      <w:r w:rsidR="00781D2C" w:rsidRPr="00D75AFE">
        <w:t>means</w:t>
      </w:r>
      <w:r w:rsidR="007E29A8" w:rsidRPr="00D75AFE">
        <w:t xml:space="preserve"> </w:t>
      </w:r>
      <w:r w:rsidR="00781D2C" w:rsidRPr="00D75AFE">
        <w:t>that</w:t>
      </w:r>
      <w:r w:rsidR="007E29A8" w:rsidRPr="00D75AFE">
        <w:t xml:space="preserve"> </w:t>
      </w:r>
      <w:r w:rsidR="00781D2C" w:rsidRPr="00D75AFE">
        <w:t>the</w:t>
      </w:r>
      <w:r w:rsidR="007E29A8" w:rsidRPr="00D75AFE">
        <w:t xml:space="preserve"> </w:t>
      </w:r>
      <w:r w:rsidRPr="00D75AFE">
        <w:t>Construction Manager at Risk</w:t>
      </w:r>
      <w:r w:rsidR="007E29A8" w:rsidRPr="00D75AFE">
        <w:t xml:space="preserve"> </w:t>
      </w:r>
      <w:r w:rsidR="00781D2C" w:rsidRPr="00D75AFE">
        <w:t>and</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have</w:t>
      </w:r>
      <w:r w:rsidR="007E29A8" w:rsidRPr="00D75AFE">
        <w:t xml:space="preserve"> </w:t>
      </w:r>
      <w:r w:rsidR="00781D2C" w:rsidRPr="00D75AFE">
        <w:t>verified</w:t>
      </w:r>
      <w:r w:rsidR="007E29A8" w:rsidRPr="00D75AFE">
        <w:t xml:space="preserve"> </w:t>
      </w:r>
      <w:r w:rsidR="00781D2C" w:rsidRPr="00D75AFE">
        <w:t>that</w:t>
      </w:r>
      <w:r w:rsidR="007E29A8" w:rsidRPr="00D75AFE">
        <w:t xml:space="preserve"> </w:t>
      </w:r>
      <w:r w:rsidR="00781D2C" w:rsidRPr="00D75AFE">
        <w:t>their</w:t>
      </w:r>
      <w:r w:rsidR="007E29A8" w:rsidRPr="00D75AFE">
        <w:t xml:space="preserve"> </w:t>
      </w:r>
      <w:r w:rsidR="00781D2C" w:rsidRPr="00D75AFE">
        <w:lastRenderedPageBreak/>
        <w:t>assumptions</w:t>
      </w:r>
      <w:r w:rsidR="007E29A8" w:rsidRPr="00D75AFE">
        <w:t xml:space="preserve"> </w:t>
      </w:r>
      <w:r w:rsidR="00781D2C" w:rsidRPr="00D75AFE">
        <w:t>about</w:t>
      </w:r>
      <w:r w:rsidR="007E29A8" w:rsidRPr="00D75AFE">
        <w:t xml:space="preserve"> </w:t>
      </w:r>
      <w:r w:rsidR="00781D2C" w:rsidRPr="00D75AFE">
        <w:t>the</w:t>
      </w:r>
      <w:r w:rsidR="007E29A8" w:rsidRPr="00D75AFE">
        <w:t xml:space="preserve"> </w:t>
      </w:r>
      <w:r w:rsidR="00781D2C" w:rsidRPr="00D75AFE">
        <w:t>various</w:t>
      </w:r>
      <w:r w:rsidR="007E29A8" w:rsidRPr="00D75AFE">
        <w:t xml:space="preserve"> </w:t>
      </w:r>
      <w:r w:rsidR="00781D2C" w:rsidRPr="00D75AFE">
        <w:t>categories</w:t>
      </w:r>
      <w:r w:rsidR="007E29A8" w:rsidRPr="00D75AFE">
        <w:t xml:space="preserve"> </w:t>
      </w:r>
      <w:r w:rsidR="00781D2C" w:rsidRPr="00D75AFE">
        <w:t>are</w:t>
      </w:r>
      <w:r w:rsidR="007E29A8" w:rsidRPr="00D75AFE">
        <w:t xml:space="preserve"> </w:t>
      </w:r>
      <w:r w:rsidR="00781D2C" w:rsidRPr="00D75AFE">
        <w:t>the</w:t>
      </w:r>
      <w:r w:rsidR="007E29A8" w:rsidRPr="00D75AFE">
        <w:t xml:space="preserve"> </w:t>
      </w:r>
      <w:r w:rsidR="00781D2C" w:rsidRPr="00D75AFE">
        <w:t>same,</w:t>
      </w:r>
      <w:r w:rsidR="007E29A8" w:rsidRPr="00D75AFE">
        <w:t xml:space="preserve"> </w:t>
      </w:r>
      <w:r w:rsidR="00781D2C" w:rsidRPr="00D75AFE">
        <w:t>and</w:t>
      </w:r>
      <w:r w:rsidR="007E29A8" w:rsidRPr="00D75AFE">
        <w:t xml:space="preserve"> </w:t>
      </w:r>
      <w:r w:rsidR="00781D2C" w:rsidRPr="00D75AFE">
        <w:t>that</w:t>
      </w:r>
      <w:r w:rsidR="007E29A8" w:rsidRPr="00D75AFE">
        <w:t xml:space="preserve"> </w:t>
      </w:r>
      <w:r w:rsidR="00781D2C" w:rsidRPr="00D75AFE">
        <w:t>identifies</w:t>
      </w:r>
      <w:r w:rsidR="007E29A8" w:rsidRPr="00D75AFE">
        <w:t xml:space="preserve"> </w:t>
      </w:r>
      <w:r w:rsidR="00781D2C" w:rsidRPr="00D75AFE">
        <w:t>the</w:t>
      </w:r>
      <w:r w:rsidR="007E29A8" w:rsidRPr="00D75AFE">
        <w:t xml:space="preserve"> </w:t>
      </w:r>
      <w:r w:rsidR="00781D2C" w:rsidRPr="00D75AFE">
        <w:t>reason</w:t>
      </w:r>
      <w:r w:rsidR="007E29A8" w:rsidRPr="00D75AFE">
        <w:t xml:space="preserve"> </w:t>
      </w:r>
      <w:r w:rsidR="00781D2C" w:rsidRPr="00D75AFE">
        <w:t>for</w:t>
      </w:r>
      <w:r w:rsidR="007E29A8" w:rsidRPr="00D75AFE">
        <w:t xml:space="preserve"> </w:t>
      </w:r>
      <w:r w:rsidR="00781D2C" w:rsidRPr="00D75AFE">
        <w:t>differences</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Change</w:t>
      </w:r>
      <w:r w:rsidR="007E29A8" w:rsidRPr="00D75AFE">
        <w:t xml:space="preserve"> </w:t>
      </w:r>
      <w:r w:rsidR="00781D2C" w:rsidRPr="00D75AFE">
        <w:t>Request</w:t>
      </w:r>
      <w:r w:rsidR="007E29A8" w:rsidRPr="00D75AFE">
        <w:t xml:space="preserve"> </w:t>
      </w:r>
      <w:r w:rsidR="00781D2C" w:rsidRPr="00D75AFE">
        <w:t>and</w:t>
      </w:r>
      <w:r w:rsidR="007E29A8" w:rsidRPr="00D75AFE">
        <w:t xml:space="preserve"> </w:t>
      </w:r>
      <w:r w:rsidR="00781D2C" w:rsidRPr="00D75AFE">
        <w:t>the</w:t>
      </w:r>
      <w:r w:rsidR="007E29A8" w:rsidRPr="00D75AFE">
        <w:t xml:space="preserve"> </w:t>
      </w:r>
      <w:r w:rsidR="00781D2C" w:rsidRPr="00D75AFE">
        <w:t>Design</w:t>
      </w:r>
      <w:r w:rsidR="007E29A8" w:rsidRPr="00D75AFE">
        <w:t xml:space="preserve"> </w:t>
      </w:r>
      <w:r w:rsidR="00781D2C" w:rsidRPr="00D75AFE">
        <w:t>Professional's</w:t>
      </w:r>
      <w:r w:rsidR="007E29A8" w:rsidRPr="00D75AFE">
        <w:t xml:space="preserve"> </w:t>
      </w:r>
      <w:r w:rsidR="00781D2C" w:rsidRPr="00D75AFE">
        <w:t>position.</w:t>
      </w:r>
      <w:r w:rsidR="007E29A8" w:rsidRPr="00D75AFE">
        <w:t xml:space="preserve">  </w:t>
      </w:r>
      <w:r w:rsidRPr="00D75AFE">
        <w:t>Construction Manager at Risk</w:t>
      </w:r>
      <w:r w:rsidR="007E29A8" w:rsidRPr="00D75AFE">
        <w:t xml:space="preserve"> </w:t>
      </w:r>
      <w:r w:rsidR="00781D2C" w:rsidRPr="00D75AFE">
        <w:t>shall</w:t>
      </w:r>
      <w:r w:rsidR="007E29A8" w:rsidRPr="00D75AFE">
        <w:t xml:space="preserve"> </w:t>
      </w:r>
      <w:r w:rsidR="00781D2C" w:rsidRPr="00D75AFE">
        <w:t>submit</w:t>
      </w:r>
      <w:r w:rsidR="007E29A8" w:rsidRPr="00D75AFE">
        <w:t xml:space="preserve"> </w:t>
      </w:r>
      <w:r w:rsidR="00781D2C" w:rsidRPr="00D75AFE">
        <w:t>the</w:t>
      </w:r>
      <w:r w:rsidR="007E29A8" w:rsidRPr="00D75AFE">
        <w:t xml:space="preserve"> </w:t>
      </w:r>
      <w:r w:rsidR="00781D2C" w:rsidRPr="00D75AFE">
        <w:t>Reconciled</w:t>
      </w:r>
      <w:r w:rsidR="007E29A8" w:rsidRPr="00D75AFE">
        <w:t xml:space="preserve"> </w:t>
      </w:r>
      <w:r w:rsidR="00781D2C" w:rsidRPr="00D75AFE">
        <w:t>GMP</w:t>
      </w:r>
      <w:r w:rsidR="007E29A8" w:rsidRPr="00D75AFE">
        <w:t xml:space="preserve"> </w:t>
      </w:r>
      <w:r w:rsidR="00781D2C" w:rsidRPr="00D75AFE">
        <w:t>Change</w:t>
      </w:r>
      <w:r w:rsidR="007E29A8" w:rsidRPr="00D75AFE">
        <w:t xml:space="preserve"> </w:t>
      </w:r>
      <w:r w:rsidR="00781D2C" w:rsidRPr="00D75AFE">
        <w:t>Request</w:t>
      </w:r>
      <w:r w:rsidR="007E29A8" w:rsidRPr="00D75AFE">
        <w:t xml:space="preserve"> </w:t>
      </w:r>
      <w:r w:rsidR="00781D2C" w:rsidRPr="00D75AFE">
        <w:t>to</w:t>
      </w:r>
      <w:r w:rsidR="007E29A8" w:rsidRPr="00D75AFE">
        <w:t xml:space="preserve"> </w:t>
      </w:r>
      <w:r w:rsidR="00781D2C" w:rsidRPr="00D75AFE">
        <w:t>Owner,</w:t>
      </w:r>
      <w:r w:rsidR="007E29A8" w:rsidRPr="00D75AFE">
        <w:t xml:space="preserve"> </w:t>
      </w:r>
      <w:r w:rsidR="00781D2C" w:rsidRPr="00D75AFE">
        <w:t>which</w:t>
      </w:r>
      <w:r w:rsidR="007E29A8" w:rsidRPr="00D75AFE">
        <w:t xml:space="preserve"> </w:t>
      </w:r>
      <w:r w:rsidR="00781D2C" w:rsidRPr="00D75AFE">
        <w:t>submission</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a</w:t>
      </w:r>
      <w:r w:rsidR="007E29A8" w:rsidRPr="00D75AFE">
        <w:t xml:space="preserve"> </w:t>
      </w:r>
      <w:r w:rsidR="00781D2C" w:rsidRPr="00D75AFE">
        <w:t>condition</w:t>
      </w:r>
      <w:r w:rsidR="007E29A8" w:rsidRPr="00D75AFE">
        <w:t xml:space="preserve"> </w:t>
      </w:r>
      <w:r w:rsidR="00781D2C" w:rsidRPr="00D75AFE">
        <w:t>to</w:t>
      </w:r>
      <w:r w:rsidR="007E29A8" w:rsidRPr="00D75AFE">
        <w:t xml:space="preserve"> </w:t>
      </w:r>
      <w:r w:rsidR="00781D2C" w:rsidRPr="00D75AFE">
        <w:t>any</w:t>
      </w:r>
      <w:r w:rsidR="007E29A8" w:rsidRPr="00D75AFE">
        <w:t xml:space="preserve"> </w:t>
      </w:r>
      <w:r w:rsidRPr="00D75AFE">
        <w:t>Construction Manager at Risk</w:t>
      </w:r>
      <w:r w:rsidR="007E29A8" w:rsidRPr="00D75AFE">
        <w:t xml:space="preserve"> </w:t>
      </w:r>
      <w:r w:rsidR="00781D2C" w:rsidRPr="00D75AFE">
        <w:t>claim</w:t>
      </w:r>
      <w:r w:rsidR="007E29A8" w:rsidRPr="00D75AFE">
        <w:t xml:space="preserve"> </w:t>
      </w:r>
      <w:r w:rsidR="00781D2C" w:rsidRPr="00D75AFE">
        <w:t>for</w:t>
      </w:r>
      <w:r w:rsidR="007E29A8" w:rsidRPr="00D75AFE">
        <w:t xml:space="preserve"> </w:t>
      </w:r>
      <w:r w:rsidR="00781D2C" w:rsidRPr="00D75AFE">
        <w:t>a</w:t>
      </w:r>
      <w:r w:rsidR="007E29A8" w:rsidRPr="00D75AFE">
        <w:t xml:space="preserve"> </w:t>
      </w:r>
      <w:r w:rsidR="00781D2C" w:rsidRPr="00D75AFE">
        <w:t>GMP</w:t>
      </w:r>
      <w:r w:rsidR="007E29A8" w:rsidRPr="00D75AFE">
        <w:t xml:space="preserve"> </w:t>
      </w:r>
      <w:r w:rsidR="00781D2C" w:rsidRPr="00D75AFE">
        <w:t>increase.</w:t>
      </w:r>
      <w:r w:rsidR="007E29A8" w:rsidRPr="00D75AFE">
        <w:t xml:space="preserve">  </w:t>
      </w:r>
    </w:p>
    <w:p w14:paraId="154C5CAF" w14:textId="77777777" w:rsidR="00781D2C" w:rsidRPr="00D75AFE" w:rsidRDefault="00781D2C" w:rsidP="00B33AEC">
      <w:pPr>
        <w:pStyle w:val="Heading3"/>
        <w:tabs>
          <w:tab w:val="clear" w:pos="864"/>
          <w:tab w:val="clear" w:pos="954"/>
        </w:tabs>
        <w:ind w:left="1080"/>
        <w:jc w:val="both"/>
      </w:pPr>
      <w:r w:rsidRPr="00D75AFE">
        <w:t>If</w:t>
      </w:r>
      <w:r w:rsidR="007E29A8" w:rsidRPr="00D75AFE">
        <w:t xml:space="preserve"> </w:t>
      </w:r>
      <w:r w:rsidRPr="00D75AFE">
        <w:t>the</w:t>
      </w:r>
      <w:r w:rsidR="007E29A8" w:rsidRPr="00D75AFE">
        <w:t xml:space="preserve"> </w:t>
      </w:r>
      <w:r w:rsidRPr="00D75AFE">
        <w:t>Reconciled</w:t>
      </w:r>
      <w:r w:rsidR="007E29A8" w:rsidRPr="00D75AFE">
        <w:t xml:space="preserve"> </w:t>
      </w:r>
      <w:r w:rsidRPr="00D75AFE">
        <w:t>GMP</w:t>
      </w:r>
      <w:r w:rsidR="007E29A8" w:rsidRPr="00D75AFE">
        <w:t xml:space="preserve"> </w:t>
      </w:r>
      <w:r w:rsidRPr="00D75AFE">
        <w:t>Change</w:t>
      </w:r>
      <w:r w:rsidR="007E29A8" w:rsidRPr="00D75AFE">
        <w:t xml:space="preserve"> </w:t>
      </w:r>
      <w:r w:rsidRPr="00D75AFE">
        <w:t>Request</w:t>
      </w:r>
      <w:r w:rsidR="007E29A8" w:rsidRPr="00D75AFE">
        <w:t xml:space="preserve"> </w:t>
      </w:r>
      <w:r w:rsidRPr="00D75AFE">
        <w:t>is</w:t>
      </w:r>
      <w:r w:rsidR="007E29A8" w:rsidRPr="00D75AFE">
        <w:t xml:space="preserve"> </w:t>
      </w:r>
      <w:r w:rsidRPr="00D75AFE">
        <w:t>not</w:t>
      </w:r>
      <w:r w:rsidR="007E29A8" w:rsidRPr="00D75AFE">
        <w:t xml:space="preserve"> </w:t>
      </w:r>
      <w:r w:rsidRPr="00D75AFE">
        <w:t>acceptable</w:t>
      </w:r>
      <w:r w:rsidR="007E29A8" w:rsidRPr="00D75AFE">
        <w:t xml:space="preserve"> </w:t>
      </w:r>
      <w:r w:rsidRPr="00D75AFE">
        <w:t>to</w:t>
      </w:r>
      <w:r w:rsidR="007E29A8" w:rsidRPr="00D75AFE">
        <w:t xml:space="preserve"> </w:t>
      </w:r>
      <w:r w:rsidRPr="00D75AFE">
        <w:t>Owner,</w:t>
      </w:r>
      <w:r w:rsidR="007E29A8" w:rsidRPr="00D75AFE">
        <w:t xml:space="preserve"> </w:t>
      </w:r>
      <w:r w:rsidR="00461336" w:rsidRPr="00D75AFE">
        <w:t>Construction Manager at Risk</w:t>
      </w:r>
      <w:r w:rsidR="007E29A8" w:rsidRPr="00D75AFE">
        <w:t xml:space="preserve"> </w:t>
      </w:r>
      <w:r w:rsidRPr="00D75AFE">
        <w:t>agrees</w:t>
      </w:r>
      <w:r w:rsidR="007E29A8" w:rsidRPr="00D75AFE">
        <w:t xml:space="preserve"> </w:t>
      </w:r>
      <w:r w:rsidRPr="00D75AFE">
        <w:t>to</w:t>
      </w:r>
      <w:r w:rsidR="007E29A8" w:rsidRPr="00D75AFE">
        <w:t xml:space="preserve"> </w:t>
      </w:r>
      <w:r w:rsidRPr="00D75AFE">
        <w:t>work</w:t>
      </w:r>
      <w:r w:rsidR="007E29A8" w:rsidRPr="00D75AFE">
        <w:t xml:space="preserve"> </w:t>
      </w:r>
      <w:r w:rsidRPr="00D75AFE">
        <w:t>with</w:t>
      </w:r>
      <w:r w:rsidR="007E29A8" w:rsidRPr="00D75AFE">
        <w:t xml:space="preserve"> </w:t>
      </w:r>
      <w:r w:rsidRPr="00D75AFE">
        <w:t>the</w:t>
      </w:r>
      <w:r w:rsidR="007E29A8" w:rsidRPr="00D75AFE">
        <w:t xml:space="preserve"> </w:t>
      </w:r>
      <w:r w:rsidRPr="00D75AFE">
        <w:t>Owner</w:t>
      </w:r>
      <w:r w:rsidR="007E29A8" w:rsidRPr="00D75AFE">
        <w:t xml:space="preserve"> </w:t>
      </w:r>
      <w:r w:rsidRPr="00D75AFE">
        <w:t>and</w:t>
      </w:r>
      <w:r w:rsidR="007E29A8" w:rsidRPr="00D75AFE">
        <w:t xml:space="preserve"> </w:t>
      </w:r>
      <w:r w:rsidRPr="00D75AFE">
        <w:t>the</w:t>
      </w:r>
      <w:r w:rsidR="007E29A8" w:rsidRPr="00D75AFE">
        <w:t xml:space="preserve"> </w:t>
      </w:r>
      <w:r w:rsidRPr="00D75AFE">
        <w:t>Design</w:t>
      </w:r>
      <w:r w:rsidR="007E29A8" w:rsidRPr="00D75AFE">
        <w:t xml:space="preserve"> </w:t>
      </w:r>
      <w:r w:rsidRPr="00D75AFE">
        <w:t>Professional</w:t>
      </w:r>
      <w:r w:rsidR="007E29A8" w:rsidRPr="00D75AFE">
        <w:t xml:space="preserve"> </w:t>
      </w:r>
      <w:r w:rsidRPr="00D75AFE">
        <w:t>to</w:t>
      </w:r>
      <w:r w:rsidR="007E29A8" w:rsidRPr="00D75AFE">
        <w:t xml:space="preserve"> </w:t>
      </w:r>
      <w:r w:rsidRPr="00D75AFE">
        <w:t>provide</w:t>
      </w:r>
      <w:r w:rsidR="007E29A8" w:rsidRPr="00D75AFE">
        <w:t xml:space="preserve"> </w:t>
      </w:r>
      <w:r w:rsidRPr="00D75AFE">
        <w:t>a</w:t>
      </w:r>
      <w:r w:rsidR="007E29A8" w:rsidRPr="00D75AFE">
        <w:t xml:space="preserve"> </w:t>
      </w:r>
      <w:r w:rsidRPr="00D75AFE">
        <w:t>GMP</w:t>
      </w:r>
      <w:r w:rsidR="007E29A8" w:rsidRPr="00D75AFE">
        <w:t xml:space="preserve"> </w:t>
      </w:r>
      <w:r w:rsidRPr="00D75AFE">
        <w:t>Change</w:t>
      </w:r>
      <w:r w:rsidR="007E29A8" w:rsidRPr="00D75AFE">
        <w:t xml:space="preserve"> </w:t>
      </w:r>
      <w:r w:rsidRPr="00D75AFE">
        <w:t>Request</w:t>
      </w:r>
      <w:r w:rsidR="007E29A8" w:rsidRPr="00D75AFE">
        <w:t xml:space="preserve"> </w:t>
      </w:r>
      <w:r w:rsidRPr="00D75AFE">
        <w:t>that</w:t>
      </w:r>
      <w:r w:rsidR="007E29A8" w:rsidRPr="00D75AFE">
        <w:t xml:space="preserve"> </w:t>
      </w:r>
      <w:r w:rsidRPr="00D75AFE">
        <w:t>is</w:t>
      </w:r>
      <w:r w:rsidR="007E29A8" w:rsidRPr="00D75AFE">
        <w:t xml:space="preserve"> </w:t>
      </w:r>
      <w:r w:rsidRPr="00D75AFE">
        <w:t>acceptable</w:t>
      </w:r>
      <w:r w:rsidR="007E29A8" w:rsidRPr="00D75AFE">
        <w:t xml:space="preserve"> </w:t>
      </w:r>
      <w:r w:rsidRPr="00D75AFE">
        <w:t>to</w:t>
      </w:r>
      <w:r w:rsidR="007E29A8" w:rsidRPr="00D75AFE">
        <w:t xml:space="preserve"> </w:t>
      </w:r>
      <w:r w:rsidRPr="00D75AFE">
        <w:t>Owner.</w:t>
      </w:r>
    </w:p>
    <w:p w14:paraId="2D8C52FB" w14:textId="4FD84BCE" w:rsidR="00781D2C" w:rsidRPr="00D75AFE" w:rsidRDefault="00461336" w:rsidP="00B33AEC">
      <w:pPr>
        <w:pStyle w:val="Heading3"/>
        <w:tabs>
          <w:tab w:val="clear" w:pos="864"/>
          <w:tab w:val="clear" w:pos="954"/>
          <w:tab w:val="num" w:pos="-2070"/>
          <w:tab w:val="num" w:pos="-1800"/>
        </w:tabs>
        <w:ind w:left="1080"/>
        <w:jc w:val="both"/>
      </w:pPr>
      <w:r w:rsidRPr="00D75AFE">
        <w:t>Construction Manager at Risk</w:t>
      </w:r>
      <w:r w:rsidR="007E29A8" w:rsidRPr="00D75AFE">
        <w:t xml:space="preserve"> </w:t>
      </w:r>
      <w:r w:rsidR="00781D2C" w:rsidRPr="00D75AFE">
        <w:t>agrees</w:t>
      </w:r>
      <w:r w:rsidR="007E29A8" w:rsidRPr="00D75AFE">
        <w:t xml:space="preserve"> </w:t>
      </w:r>
      <w:r w:rsidR="00781D2C" w:rsidRPr="00D75AFE">
        <w:t>to</w:t>
      </w:r>
      <w:r w:rsidR="007E29A8" w:rsidRPr="00D75AFE">
        <w:t xml:space="preserve"> </w:t>
      </w:r>
      <w:r w:rsidR="00781D2C" w:rsidRPr="00D75AFE">
        <w:t>make</w:t>
      </w:r>
      <w:r w:rsidR="007E29A8" w:rsidRPr="00D75AFE">
        <w:t xml:space="preserve"> </w:t>
      </w:r>
      <w:r w:rsidR="00781D2C" w:rsidRPr="00D75AFE">
        <w:t>all</w:t>
      </w:r>
      <w:r w:rsidR="007E29A8" w:rsidRPr="00D75AFE">
        <w:t xml:space="preserve"> </w:t>
      </w:r>
      <w:r w:rsidR="00781D2C" w:rsidRPr="00D75AFE">
        <w:t>records,</w:t>
      </w:r>
      <w:r w:rsidR="007E29A8" w:rsidRPr="00D75AFE">
        <w:t xml:space="preserve"> </w:t>
      </w:r>
      <w:r w:rsidR="00781D2C" w:rsidRPr="00D75AFE">
        <w:t>calculations,</w:t>
      </w:r>
      <w:r w:rsidR="007E29A8" w:rsidRPr="00D75AFE">
        <w:t xml:space="preserve"> </w:t>
      </w:r>
      <w:r w:rsidR="00781D2C" w:rsidRPr="00D75AFE">
        <w:t>drawings</w:t>
      </w:r>
      <w:r w:rsidR="007E29A8" w:rsidRPr="00D75AFE">
        <w:t xml:space="preserve"> </w:t>
      </w:r>
      <w:r w:rsidR="00781D2C" w:rsidRPr="00D75AFE">
        <w:t>and</w:t>
      </w:r>
      <w:r w:rsidR="007E29A8" w:rsidRPr="00D75AFE">
        <w:t xml:space="preserve"> </w:t>
      </w:r>
      <w:r w:rsidR="00781D2C" w:rsidRPr="00D75AFE">
        <w:t>similar</w:t>
      </w:r>
      <w:r w:rsidR="007E29A8" w:rsidRPr="00D75AFE">
        <w:t xml:space="preserve"> </w:t>
      </w:r>
      <w:r w:rsidR="00781D2C" w:rsidRPr="00D75AFE">
        <w:t>items</w:t>
      </w:r>
      <w:r w:rsidR="007E29A8" w:rsidRPr="00D75AFE">
        <w:t xml:space="preserve"> </w:t>
      </w:r>
      <w:r w:rsidR="00781D2C" w:rsidRPr="00D75AFE">
        <w:t>relating</w:t>
      </w:r>
      <w:r w:rsidR="007E29A8" w:rsidRPr="00D75AFE">
        <w:t xml:space="preserve"> </w:t>
      </w:r>
      <w:r w:rsidR="00781D2C" w:rsidRPr="00D75AFE">
        <w:t>to</w:t>
      </w:r>
      <w:r w:rsidR="007E29A8" w:rsidRPr="00D75AFE">
        <w:t xml:space="preserve"> </w:t>
      </w:r>
      <w:r w:rsidR="00781D2C" w:rsidRPr="00D75AFE">
        <w:t>GMP</w:t>
      </w:r>
      <w:r w:rsidR="007E29A8" w:rsidRPr="00D75AFE">
        <w:t xml:space="preserve"> </w:t>
      </w:r>
      <w:r w:rsidR="00781D2C" w:rsidRPr="00D75AFE">
        <w:t>Change</w:t>
      </w:r>
      <w:r w:rsidR="007E29A8" w:rsidRPr="00D75AFE">
        <w:t xml:space="preserve"> </w:t>
      </w:r>
      <w:r w:rsidR="00781D2C" w:rsidRPr="00D75AFE">
        <w:t>Request</w:t>
      </w:r>
      <w:r w:rsidR="007E29A8" w:rsidRPr="00D75AFE">
        <w:t xml:space="preserve"> </w:t>
      </w:r>
      <w:r w:rsidR="00781D2C" w:rsidRPr="00D75AFE">
        <w:t>available</w:t>
      </w:r>
      <w:r w:rsidR="007E29A8" w:rsidRPr="00D75AFE">
        <w:t xml:space="preserve"> </w:t>
      </w:r>
      <w:r w:rsidR="00781D2C" w:rsidRPr="00D75AFE">
        <w:t>to</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to</w:t>
      </w:r>
      <w:r w:rsidR="007E29A8" w:rsidRPr="00D75AFE">
        <w:t xml:space="preserve"> </w:t>
      </w:r>
      <w:r w:rsidR="00781D2C" w:rsidRPr="00D75AFE">
        <w:t>allow</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and</w:t>
      </w:r>
      <w:r w:rsidR="007E29A8" w:rsidRPr="00D75AFE">
        <w:t xml:space="preserve"> </w:t>
      </w:r>
      <w:r w:rsidR="00781D2C" w:rsidRPr="00D75AFE">
        <w:t>Owner</w:t>
      </w:r>
      <w:r w:rsidR="007E29A8" w:rsidRPr="00D75AFE">
        <w:t xml:space="preserve"> </w:t>
      </w:r>
      <w:r w:rsidR="00781D2C" w:rsidRPr="00D75AFE">
        <w:t>access</w:t>
      </w:r>
      <w:r w:rsidR="007E29A8" w:rsidRPr="00D75AFE">
        <w:t xml:space="preserve"> </w:t>
      </w:r>
      <w:r w:rsidR="00781D2C" w:rsidRPr="00D75AFE">
        <w:t>and</w:t>
      </w:r>
      <w:r w:rsidR="007E29A8" w:rsidRPr="00D75AFE">
        <w:t xml:space="preserve"> </w:t>
      </w:r>
      <w:r w:rsidR="00781D2C" w:rsidRPr="00D75AFE">
        <w:t>opportunity</w:t>
      </w:r>
      <w:r w:rsidR="007E29A8" w:rsidRPr="00D75AFE">
        <w:t xml:space="preserve"> </w:t>
      </w:r>
      <w:r w:rsidR="00781D2C" w:rsidRPr="00D75AFE">
        <w:t>to</w:t>
      </w:r>
      <w:r w:rsidR="007E29A8" w:rsidRPr="00D75AFE">
        <w:t xml:space="preserve"> </w:t>
      </w:r>
      <w:r w:rsidR="00781D2C" w:rsidRPr="00D75AFE">
        <w:t>view</w:t>
      </w:r>
      <w:r w:rsidR="007E29A8" w:rsidRPr="00D75AFE">
        <w:t xml:space="preserve"> </w:t>
      </w:r>
      <w:r w:rsidR="00781D2C" w:rsidRPr="00D75AFE">
        <w:t>such</w:t>
      </w:r>
      <w:r w:rsidR="007E29A8" w:rsidRPr="00D75AFE">
        <w:t xml:space="preserve"> </w:t>
      </w:r>
      <w:r w:rsidR="00781D2C" w:rsidRPr="00D75AFE">
        <w:t>documents</w:t>
      </w:r>
      <w:r w:rsidR="007E29A8" w:rsidRPr="00D75AFE">
        <w:t xml:space="preserve"> </w:t>
      </w:r>
      <w:r w:rsidR="00781D2C" w:rsidRPr="00D75AFE">
        <w:t>at</w:t>
      </w:r>
      <w:r w:rsidR="007E29A8" w:rsidRPr="00D75AFE">
        <w:t xml:space="preserve"> </w:t>
      </w:r>
      <w:r w:rsidR="00C17567">
        <w:t>Construction Manager at Risk</w:t>
      </w:r>
      <w:r w:rsidR="00781D2C" w:rsidRPr="00D75AFE">
        <w:t>'s</w:t>
      </w:r>
      <w:r w:rsidR="007E29A8" w:rsidRPr="00D75AFE">
        <w:t xml:space="preserve"> </w:t>
      </w:r>
      <w:r w:rsidR="00781D2C" w:rsidRPr="00D75AFE">
        <w:t>offices.</w:t>
      </w:r>
      <w:r w:rsidR="007E29A8" w:rsidRPr="00D75AFE">
        <w:t xml:space="preserve">  </w:t>
      </w:r>
      <w:r w:rsidR="00781D2C" w:rsidRPr="00D75AFE">
        <w:t>Upon</w:t>
      </w:r>
      <w:r w:rsidR="007E29A8" w:rsidRPr="00D75AFE">
        <w:t xml:space="preserve"> </w:t>
      </w:r>
      <w:r w:rsidR="00781D2C" w:rsidRPr="00D75AFE">
        <w:t>Owner's</w:t>
      </w:r>
      <w:r w:rsidR="007E29A8" w:rsidRPr="00D75AFE">
        <w:t xml:space="preserve"> </w:t>
      </w:r>
      <w:r w:rsidR="00781D2C" w:rsidRPr="00D75AFE">
        <w:t>reasonable</w:t>
      </w:r>
      <w:r w:rsidR="007E29A8" w:rsidRPr="00D75AFE">
        <w:t xml:space="preserve"> </w:t>
      </w:r>
      <w:r w:rsidR="00781D2C" w:rsidRPr="00D75AFE">
        <w:t>notice,</w:t>
      </w:r>
      <w:r w:rsidR="007E29A8" w:rsidRPr="00D75AFE">
        <w:t xml:space="preserve"> </w:t>
      </w:r>
      <w:r w:rsidR="00C17567">
        <w:t>Construction Manager at Risk</w:t>
      </w:r>
      <w:r w:rsidR="007E29A8" w:rsidRPr="00D75AFE">
        <w:t xml:space="preserve"> </w:t>
      </w:r>
      <w:r w:rsidR="00781D2C" w:rsidRPr="00D75AFE">
        <w:t>shall</w:t>
      </w:r>
      <w:r w:rsidR="007E29A8" w:rsidRPr="00D75AFE">
        <w:t xml:space="preserve"> </w:t>
      </w:r>
      <w:r w:rsidR="00781D2C" w:rsidRPr="00D75AFE">
        <w:t>deliver</w:t>
      </w:r>
      <w:r w:rsidR="007E29A8" w:rsidRPr="00D75AFE">
        <w:t xml:space="preserve"> </w:t>
      </w:r>
      <w:r w:rsidR="00781D2C" w:rsidRPr="00D75AFE">
        <w:t>two</w:t>
      </w:r>
      <w:r w:rsidR="007E29A8" w:rsidRPr="00D75AFE">
        <w:t xml:space="preserve"> </w:t>
      </w:r>
      <w:r w:rsidR="00781D2C" w:rsidRPr="00D75AFE">
        <w:t>copies</w:t>
      </w:r>
      <w:r w:rsidR="007E29A8" w:rsidRPr="00D75AFE">
        <w:t xml:space="preserve"> </w:t>
      </w:r>
      <w:r w:rsidR="00781D2C" w:rsidRPr="00D75AFE">
        <w:t>of</w:t>
      </w:r>
      <w:r w:rsidR="007E29A8" w:rsidRPr="00D75AFE">
        <w:t xml:space="preserve"> </w:t>
      </w:r>
      <w:r w:rsidR="00781D2C" w:rsidRPr="00D75AFE">
        <w:t>such</w:t>
      </w:r>
      <w:r w:rsidR="007E29A8" w:rsidRPr="00D75AFE">
        <w:t xml:space="preserve"> </w:t>
      </w:r>
      <w:r w:rsidR="00781D2C" w:rsidRPr="00D75AFE">
        <w:t>documents</w:t>
      </w:r>
      <w:r w:rsidR="007E29A8" w:rsidRPr="00D75AFE">
        <w:t xml:space="preserve"> </w:t>
      </w:r>
      <w:r w:rsidR="00781D2C" w:rsidRPr="00D75AFE">
        <w:t>to</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at</w:t>
      </w:r>
      <w:r w:rsidR="007E29A8" w:rsidRPr="00D75AFE">
        <w:t xml:space="preserve"> </w:t>
      </w:r>
      <w:r w:rsidR="00781D2C" w:rsidRPr="00D75AFE">
        <w:t>any</w:t>
      </w:r>
      <w:r w:rsidR="007E29A8" w:rsidRPr="00D75AFE">
        <w:t xml:space="preserve"> </w:t>
      </w:r>
      <w:r w:rsidR="00781D2C" w:rsidRPr="00D75AFE">
        <w:t>regular</w:t>
      </w:r>
      <w:r w:rsidR="007E29A8" w:rsidRPr="00D75AFE">
        <w:t xml:space="preserve"> </w:t>
      </w:r>
      <w:r w:rsidR="00781D2C" w:rsidRPr="00D75AFE">
        <w:t>meeting</w:t>
      </w:r>
      <w:r w:rsidR="007E29A8" w:rsidRPr="00D75AFE">
        <w:t xml:space="preserve"> </w:t>
      </w:r>
      <w:r w:rsidR="00781D2C" w:rsidRPr="00D75AFE">
        <w:t>or</w:t>
      </w:r>
      <w:r w:rsidR="007E29A8" w:rsidRPr="00D75AFE">
        <w:t xml:space="preserve"> </w:t>
      </w:r>
      <w:r w:rsidR="00781D2C" w:rsidRPr="00D75AFE">
        <w:t>at</w:t>
      </w:r>
      <w:r w:rsidR="007E29A8" w:rsidRPr="00D75AFE">
        <w:t xml:space="preserve"> </w:t>
      </w:r>
      <w:r w:rsidR="00781D2C" w:rsidRPr="00D75AFE">
        <w:t>the</w:t>
      </w:r>
      <w:r w:rsidR="007E29A8" w:rsidRPr="00D75AFE">
        <w:t xml:space="preserve"> </w:t>
      </w:r>
      <w:r w:rsidR="00781D2C" w:rsidRPr="00D75AFE">
        <w:t>Site.</w:t>
      </w:r>
    </w:p>
    <w:p w14:paraId="7B5843DE" w14:textId="77777777" w:rsidR="001663B6" w:rsidRPr="00D75AFE" w:rsidRDefault="001663B6" w:rsidP="00B33AEC">
      <w:pPr>
        <w:pStyle w:val="Heading2"/>
        <w:numPr>
          <w:ilvl w:val="0"/>
          <w:numId w:val="0"/>
        </w:numPr>
        <w:ind w:left="1080" w:hanging="720"/>
        <w:jc w:val="both"/>
      </w:pPr>
      <w:r w:rsidRPr="00D75AFE">
        <w:t>7.2.8.</w:t>
      </w:r>
      <w:r w:rsidRPr="00D75AFE">
        <w:tab/>
      </w:r>
      <w:r w:rsidR="00781D2C" w:rsidRPr="00D75AFE">
        <w:t>GMP</w:t>
      </w:r>
      <w:r w:rsidR="007E29A8" w:rsidRPr="00D75AFE">
        <w:t xml:space="preserve"> </w:t>
      </w:r>
      <w:r w:rsidR="00781D2C" w:rsidRPr="00D75AFE">
        <w:t>increases,</w:t>
      </w:r>
      <w:r w:rsidR="007E29A8" w:rsidRPr="00D75AFE">
        <w:t xml:space="preserve"> </w:t>
      </w:r>
      <w:r w:rsidR="00781D2C" w:rsidRPr="00D75AFE">
        <w:t>if</w:t>
      </w:r>
      <w:r w:rsidR="007E29A8" w:rsidRPr="00D75AFE">
        <w:t xml:space="preserve"> </w:t>
      </w:r>
      <w:r w:rsidR="00781D2C" w:rsidRPr="00D75AFE">
        <w:t>any,</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exceed</w:t>
      </w:r>
      <w:r w:rsidR="007E29A8" w:rsidRPr="00D75AFE">
        <w:t xml:space="preserve"> </w:t>
      </w:r>
      <w:r w:rsidR="00781D2C" w:rsidRPr="00D75AFE">
        <w:t>the</w:t>
      </w:r>
      <w:r w:rsidR="007E29A8" w:rsidRPr="00D75AFE">
        <w:t xml:space="preserve"> </w:t>
      </w:r>
      <w:r w:rsidR="00781D2C" w:rsidRPr="00D75AFE">
        <w:t>increased</w:t>
      </w:r>
      <w:r w:rsidR="007E29A8" w:rsidRPr="00D75AFE">
        <w:t xml:space="preserve"> </w:t>
      </w:r>
      <w:r w:rsidR="00781D2C" w:rsidRPr="00D75AFE">
        <w:t>Cost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arising</w:t>
      </w:r>
      <w:r w:rsidR="007E29A8" w:rsidRPr="00D75AFE">
        <w:t xml:space="preserve"> </w:t>
      </w:r>
      <w:r w:rsidR="00781D2C" w:rsidRPr="00D75AFE">
        <w:t>from</w:t>
      </w:r>
      <w:r w:rsidR="007E29A8" w:rsidRPr="00D75AFE">
        <w:t xml:space="preserve"> </w:t>
      </w:r>
      <w:r w:rsidR="00781D2C" w:rsidRPr="00D75AFE">
        <w:t>the</w:t>
      </w:r>
      <w:r w:rsidR="007E29A8" w:rsidRPr="00D75AFE">
        <w:t xml:space="preserve"> </w:t>
      </w:r>
      <w:r w:rsidR="00781D2C" w:rsidRPr="00D75AFE">
        <w:t>Scope</w:t>
      </w:r>
      <w:r w:rsidR="007E29A8" w:rsidRPr="00D75AFE">
        <w:t xml:space="preserve"> </w:t>
      </w:r>
      <w:r w:rsidR="00781D2C" w:rsidRPr="00D75AFE">
        <w:t>Change</w:t>
      </w:r>
      <w:r w:rsidR="007E29A8" w:rsidRPr="00D75AFE">
        <w:t xml:space="preserve"> </w:t>
      </w:r>
      <w:r w:rsidR="00781D2C" w:rsidRPr="00D75AFE">
        <w:t>(whether</w:t>
      </w:r>
      <w:r w:rsidR="007E29A8" w:rsidRPr="00D75AFE">
        <w:t xml:space="preserve"> </w:t>
      </w:r>
      <w:r w:rsidR="00781D2C" w:rsidRPr="00D75AFE">
        <w:t>based</w:t>
      </w:r>
      <w:r w:rsidR="007E29A8" w:rsidRPr="00D75AFE">
        <w:t xml:space="preserve"> </w:t>
      </w:r>
      <w:r w:rsidR="00781D2C" w:rsidRPr="00D75AFE">
        <w:t>on</w:t>
      </w:r>
      <w:r w:rsidR="007E29A8" w:rsidRPr="00D75AFE">
        <w:t xml:space="preserve"> </w:t>
      </w:r>
      <w:r w:rsidR="00781D2C" w:rsidRPr="00D75AFE">
        <w:t>agreed</w:t>
      </w:r>
      <w:r w:rsidR="007E29A8" w:rsidRPr="00D75AFE">
        <w:t xml:space="preserve"> </w:t>
      </w:r>
      <w:r w:rsidR="00781D2C" w:rsidRPr="00D75AFE">
        <w:t>fixed</w:t>
      </w:r>
      <w:r w:rsidR="007E29A8" w:rsidRPr="00D75AFE">
        <w:t xml:space="preserve"> </w:t>
      </w:r>
      <w:r w:rsidR="00781D2C" w:rsidRPr="00D75AFE">
        <w:t>pricing,</w:t>
      </w:r>
      <w:r w:rsidR="007E29A8" w:rsidRPr="00D75AFE">
        <w:t xml:space="preserve"> </w:t>
      </w:r>
      <w:r w:rsidR="00781D2C" w:rsidRPr="00D75AFE">
        <w:t>or</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increase</w:t>
      </w:r>
      <w:r w:rsidR="007E29A8" w:rsidRPr="00D75AFE">
        <w:t xml:space="preserve"> </w:t>
      </w:r>
      <w:r w:rsidR="00781D2C" w:rsidRPr="00D75AFE">
        <w:t>based</w:t>
      </w:r>
      <w:r w:rsidR="007E29A8" w:rsidRPr="00D75AFE">
        <w:t xml:space="preserve"> </w:t>
      </w:r>
      <w:r w:rsidR="00781D2C" w:rsidRPr="00D75AFE">
        <w:t>on</w:t>
      </w:r>
      <w:r w:rsidR="007E29A8" w:rsidRPr="00D75AFE">
        <w:t xml:space="preserve"> </w:t>
      </w:r>
      <w:r w:rsidR="00781D2C" w:rsidRPr="00D75AFE">
        <w:t>cost-reimbursable</w:t>
      </w:r>
      <w:r w:rsidR="007E29A8" w:rsidRPr="00D75AFE">
        <w:t xml:space="preserve"> </w:t>
      </w:r>
      <w:r w:rsidR="00781D2C" w:rsidRPr="00D75AFE">
        <w:t>pricing),</w:t>
      </w:r>
      <w:r w:rsidR="007E29A8" w:rsidRPr="00D75AFE">
        <w:t xml:space="preserve"> </w:t>
      </w:r>
      <w:r w:rsidR="00781D2C" w:rsidRPr="00D75AFE">
        <w:t>reconciled</w:t>
      </w:r>
      <w:r w:rsidR="007E29A8" w:rsidRPr="00D75AFE">
        <w:t xml:space="preserve"> </w:t>
      </w:r>
      <w:r w:rsidR="00781D2C" w:rsidRPr="00D75AFE">
        <w:t>in</w:t>
      </w:r>
      <w:r w:rsidR="007E29A8" w:rsidRPr="00D75AFE">
        <w:t xml:space="preserve"> </w:t>
      </w:r>
      <w:r w:rsidR="00781D2C" w:rsidRPr="00D75AFE">
        <w:t>accordance</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above</w:t>
      </w:r>
      <w:r w:rsidR="007E29A8" w:rsidRPr="00D75AFE">
        <w:t xml:space="preserve"> </w:t>
      </w:r>
      <w:r w:rsidR="00781D2C" w:rsidRPr="00D75AFE">
        <w:t>provisions,</w:t>
      </w:r>
      <w:r w:rsidR="007E29A8" w:rsidRPr="00D75AFE">
        <w:t xml:space="preserve"> </w:t>
      </w:r>
      <w:r w:rsidR="00781D2C" w:rsidRPr="00D75AFE">
        <w:t>as</w:t>
      </w:r>
      <w:r w:rsidR="007E29A8" w:rsidRPr="00D75AFE">
        <w:t xml:space="preserve"> </w:t>
      </w:r>
      <w:r w:rsidR="00781D2C" w:rsidRPr="00D75AFE">
        <w:t>arising</w:t>
      </w:r>
      <w:r w:rsidR="007E29A8" w:rsidRPr="00D75AFE">
        <w:t xml:space="preserve"> </w:t>
      </w:r>
      <w:r w:rsidR="00781D2C" w:rsidRPr="00D75AFE">
        <w:t>from</w:t>
      </w:r>
      <w:r w:rsidR="007E29A8" w:rsidRPr="00D75AFE">
        <w:t xml:space="preserve"> </w:t>
      </w:r>
      <w:r w:rsidR="00781D2C" w:rsidRPr="00D75AFE">
        <w:t>the</w:t>
      </w:r>
      <w:r w:rsidR="007E29A8" w:rsidRPr="00D75AFE">
        <w:t xml:space="preserve"> </w:t>
      </w:r>
      <w:r w:rsidR="00781D2C" w:rsidRPr="00D75AFE">
        <w:t>incident</w:t>
      </w:r>
      <w:r w:rsidR="007E29A8" w:rsidRPr="00D75AFE">
        <w:t xml:space="preserve"> </w:t>
      </w:r>
      <w:r w:rsidR="00781D2C" w:rsidRPr="00D75AFE">
        <w:t>justifying</w:t>
      </w:r>
      <w:r w:rsidR="007E29A8" w:rsidRPr="00D75AFE">
        <w:t xml:space="preserve"> </w:t>
      </w:r>
      <w:r w:rsidR="00781D2C" w:rsidRPr="00D75AFE">
        <w:t>the</w:t>
      </w:r>
      <w:r w:rsidR="007E29A8" w:rsidRPr="00D75AFE">
        <w:t xml:space="preserve"> </w:t>
      </w:r>
      <w:r w:rsidR="00781D2C" w:rsidRPr="00D75AFE">
        <w:t>GMP</w:t>
      </w:r>
      <w:r w:rsidR="007E29A8" w:rsidRPr="00D75AFE">
        <w:t xml:space="preserve"> </w:t>
      </w:r>
      <w:r w:rsidR="00781D2C" w:rsidRPr="00D75AFE">
        <w:t>increase,</w:t>
      </w:r>
      <w:r w:rsidR="007E29A8" w:rsidRPr="00D75AFE">
        <w:t xml:space="preserve"> </w:t>
      </w:r>
      <w:r w:rsidR="00781D2C" w:rsidRPr="00D75AFE">
        <w:t>plus</w:t>
      </w:r>
      <w:r w:rsidR="007E29A8" w:rsidRPr="00D75AFE">
        <w:t xml:space="preserve"> </w:t>
      </w:r>
      <w:r w:rsidR="00781D2C" w:rsidRPr="00D75AFE">
        <w:t>or</w:t>
      </w:r>
      <w:r w:rsidR="007E29A8" w:rsidRPr="00D75AFE">
        <w:t xml:space="preserve"> </w:t>
      </w:r>
      <w:r w:rsidR="00781D2C" w:rsidRPr="00D75AFE">
        <w:t>minus</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Fee,</w:t>
      </w:r>
      <w:r w:rsidR="007E29A8" w:rsidRPr="00D75AFE">
        <w:t xml:space="preserve"> </w:t>
      </w:r>
      <w:r w:rsidR="00781D2C" w:rsidRPr="00D75AFE">
        <w:t>as</w:t>
      </w:r>
      <w:r w:rsidR="007E29A8" w:rsidRPr="00D75AFE">
        <w:t xml:space="preserve"> </w:t>
      </w:r>
      <w:r w:rsidR="00781D2C" w:rsidRPr="00D75AFE">
        <w:t>proposed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461336" w:rsidRPr="00D75AFE">
        <w:t>Construction Manager at Risk</w:t>
      </w:r>
      <w:r w:rsidR="007E29A8" w:rsidRPr="00D75AFE">
        <w:t xml:space="preserve"> </w:t>
      </w:r>
      <w:r w:rsidR="00781D2C" w:rsidRPr="00D75AFE">
        <w:t>in</w:t>
      </w:r>
      <w:r w:rsidR="007E29A8" w:rsidRPr="00D75AFE">
        <w:t xml:space="preserve"> </w:t>
      </w:r>
      <w:r w:rsidR="00781D2C" w:rsidRPr="00D75AFE">
        <w:t>its</w:t>
      </w:r>
      <w:r w:rsidR="007E29A8" w:rsidRPr="00D75AFE">
        <w:t xml:space="preserve"> </w:t>
      </w:r>
      <w:r w:rsidR="00781D2C" w:rsidRPr="00D75AFE">
        <w:t>response</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Request</w:t>
      </w:r>
      <w:r w:rsidR="007E29A8" w:rsidRPr="00D75AFE">
        <w:t xml:space="preserve"> </w:t>
      </w:r>
      <w:r w:rsidR="00781D2C" w:rsidRPr="00D75AFE">
        <w:t>for</w:t>
      </w:r>
      <w:r w:rsidR="007E29A8" w:rsidRPr="00D75AFE">
        <w:t xml:space="preserve"> </w:t>
      </w:r>
      <w:r w:rsidR="00781D2C" w:rsidRPr="00D75AFE">
        <w:t>Proposals</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Project..</w:t>
      </w:r>
    </w:p>
    <w:p w14:paraId="04308FF1" w14:textId="77777777" w:rsidR="00AF29EC" w:rsidRPr="00D75AFE" w:rsidRDefault="001663B6" w:rsidP="00B33AEC">
      <w:pPr>
        <w:pStyle w:val="Heading2"/>
        <w:numPr>
          <w:ilvl w:val="0"/>
          <w:numId w:val="0"/>
        </w:numPr>
        <w:ind w:left="720" w:hanging="720"/>
        <w:jc w:val="both"/>
      </w:pPr>
      <w:r w:rsidRPr="00D75AFE">
        <w:rPr>
          <w:b/>
        </w:rPr>
        <w:t>7.3</w:t>
      </w:r>
      <w:r w:rsidRPr="00D75AFE">
        <w:t>.</w:t>
      </w:r>
      <w:r w:rsidRPr="00D75AFE">
        <w:tab/>
      </w:r>
      <w:r w:rsidR="00A80D2A" w:rsidRPr="00D75AFE">
        <w:rPr>
          <w:b/>
        </w:rPr>
        <w:t xml:space="preserve">Adjustments to the GMP </w:t>
      </w:r>
      <w:r w:rsidR="00AF29EC" w:rsidRPr="00D75AFE">
        <w:rPr>
          <w:b/>
        </w:rPr>
        <w:t>after Construction begins.</w:t>
      </w:r>
      <w:r w:rsidR="00AF29EC" w:rsidRPr="00D75AFE">
        <w:t xml:space="preserve"> </w:t>
      </w:r>
      <w:r w:rsidR="00921365" w:rsidRPr="00D75AFE">
        <w:t xml:space="preserve">Adjustments to the GMP required by </w:t>
      </w:r>
      <w:r w:rsidR="00AF29EC" w:rsidRPr="00D75AFE">
        <w:t xml:space="preserve">Changes in the Work that occur after construction begins shall be </w:t>
      </w:r>
      <w:r w:rsidR="00921365" w:rsidRPr="00D75AFE">
        <w:t xml:space="preserve">determined by any of the methods listed in </w:t>
      </w:r>
      <w:r w:rsidR="00AF29EC" w:rsidRPr="00D75AFE">
        <w:t xml:space="preserve"> Article 7 of the General Conditions</w:t>
      </w:r>
      <w:r w:rsidR="00A80D2A" w:rsidRPr="00D75AFE">
        <w:t>,</w:t>
      </w:r>
      <w:r w:rsidR="00921365" w:rsidRPr="00D75AFE">
        <w:t xml:space="preserve"> unless pricing is based upon subcontractor bid pricing or unit pricing.</w:t>
      </w:r>
    </w:p>
    <w:p w14:paraId="560EC06E" w14:textId="77777777" w:rsidR="00921365" w:rsidRPr="00D75AFE" w:rsidRDefault="001663B6" w:rsidP="00B33AEC">
      <w:pPr>
        <w:pStyle w:val="Heading3"/>
        <w:numPr>
          <w:ilvl w:val="0"/>
          <w:numId w:val="0"/>
        </w:numPr>
        <w:ind w:left="1080" w:hanging="720"/>
        <w:jc w:val="both"/>
      </w:pPr>
      <w:r w:rsidRPr="00D75AFE">
        <w:t>7.3.1.</w:t>
      </w:r>
      <w:r w:rsidRPr="00D75AFE">
        <w:tab/>
      </w:r>
      <w:r w:rsidR="00921365" w:rsidRPr="00D75AFE">
        <w:t xml:space="preserve">The overhead and profit markup for the </w:t>
      </w:r>
      <w:r w:rsidR="00461336" w:rsidRPr="00D75AFE">
        <w:t>Construction Manager at Risk</w:t>
      </w:r>
      <w:r w:rsidR="00921365" w:rsidRPr="00D75AFE">
        <w:t xml:space="preserve"> on subcontractor bid pricing shall be limited to the </w:t>
      </w:r>
      <w:r w:rsidR="00461336" w:rsidRPr="00D75AFE">
        <w:t>Construction Manager at Risk</w:t>
      </w:r>
      <w:r w:rsidR="00921365" w:rsidRPr="00D75AFE">
        <w:t xml:space="preserve"> Fee in Article 6.3.</w:t>
      </w:r>
    </w:p>
    <w:p w14:paraId="0EF9186D" w14:textId="77777777" w:rsidR="00921365" w:rsidRPr="00D75AFE" w:rsidRDefault="001663B6" w:rsidP="00B33AEC">
      <w:pPr>
        <w:pStyle w:val="Heading3"/>
        <w:numPr>
          <w:ilvl w:val="0"/>
          <w:numId w:val="0"/>
        </w:numPr>
        <w:ind w:left="1080" w:hanging="720"/>
        <w:jc w:val="both"/>
      </w:pPr>
      <w:r w:rsidRPr="00D75AFE">
        <w:t>7.3.2.</w:t>
      </w:r>
      <w:r w:rsidRPr="00D75AFE">
        <w:tab/>
      </w:r>
      <w:r w:rsidR="00921365" w:rsidRPr="00D75AFE">
        <w:t xml:space="preserve">The overhead and profit markup for the </w:t>
      </w:r>
      <w:r w:rsidR="00461336" w:rsidRPr="00D75AFE">
        <w:t>Construction Manager at Risk</w:t>
      </w:r>
      <w:r w:rsidR="00921365" w:rsidRPr="00D75AFE">
        <w:t xml:space="preserve"> for all other changes in the Work that occur after construction begins shall be limited to the </w:t>
      </w:r>
      <w:r w:rsidR="00A80D2A" w:rsidRPr="00D75AFE">
        <w:t>adjustment permitted under Article 7.2.5 of the General Conditions.</w:t>
      </w:r>
      <w:r w:rsidR="00921365" w:rsidRPr="00D75AFE">
        <w:t xml:space="preserve"> </w:t>
      </w:r>
    </w:p>
    <w:p w14:paraId="052AC69F" w14:textId="77777777" w:rsidR="00A80D2A" w:rsidRPr="00D75AFE" w:rsidRDefault="001663B6" w:rsidP="00B33AEC">
      <w:pPr>
        <w:pStyle w:val="Heading3"/>
        <w:numPr>
          <w:ilvl w:val="0"/>
          <w:numId w:val="0"/>
        </w:numPr>
        <w:ind w:left="1080" w:hanging="720"/>
        <w:jc w:val="both"/>
      </w:pPr>
      <w:r w:rsidRPr="00D75AFE">
        <w:t>7.3.3.</w:t>
      </w:r>
      <w:r w:rsidRPr="00D75AFE">
        <w:tab/>
      </w:r>
      <w:r w:rsidR="00A80D2A" w:rsidRPr="00D75AFE">
        <w:t>In calculating adjustments to subcontracts, unless the parties agree otherwise, the change shall be limited to the Subcontractor’s Direct Costs plus the supplemental markups provided for in Article 7 of the General Conditions.</w:t>
      </w:r>
    </w:p>
    <w:p w14:paraId="55127E01" w14:textId="77777777" w:rsidR="00781D2C" w:rsidRPr="00D75AFE" w:rsidRDefault="001663B6" w:rsidP="00B33AEC">
      <w:pPr>
        <w:pStyle w:val="Heading2"/>
        <w:numPr>
          <w:ilvl w:val="0"/>
          <w:numId w:val="0"/>
        </w:numPr>
        <w:spacing w:after="0"/>
        <w:ind w:left="1080" w:hanging="720"/>
        <w:jc w:val="both"/>
      </w:pPr>
      <w:r w:rsidRPr="00D75AFE">
        <w:t>7.</w:t>
      </w:r>
      <w:r w:rsidR="005E34D8" w:rsidRPr="00D75AFE">
        <w:t>3.</w:t>
      </w:r>
      <w:r w:rsidRPr="00D75AFE">
        <w:t>4.</w:t>
      </w:r>
      <w:r w:rsidRPr="00D75AFE">
        <w:rPr>
          <w:b/>
        </w:rPr>
        <w:tab/>
      </w:r>
      <w:r w:rsidR="00781D2C" w:rsidRPr="00D75AFE">
        <w:rPr>
          <w:b/>
        </w:rPr>
        <w:t>Execution</w:t>
      </w:r>
      <w:r w:rsidR="007E29A8" w:rsidRPr="00D75AFE">
        <w:rPr>
          <w:b/>
        </w:rPr>
        <w:t xml:space="preserve"> </w:t>
      </w:r>
      <w:r w:rsidR="00781D2C" w:rsidRPr="00D75AFE">
        <w:rPr>
          <w:b/>
        </w:rPr>
        <w:t>by</w:t>
      </w:r>
      <w:r w:rsidR="007E29A8" w:rsidRPr="00D75AFE">
        <w:rPr>
          <w:b/>
        </w:rPr>
        <w:t xml:space="preserve"> </w:t>
      </w:r>
      <w:r w:rsidR="00781D2C" w:rsidRPr="00D75AFE">
        <w:rPr>
          <w:b/>
        </w:rPr>
        <w:t>Owner</w:t>
      </w:r>
      <w:r w:rsidR="00781D2C" w:rsidRPr="00D75AFE">
        <w:t>.</w:t>
      </w:r>
      <w:r w:rsidR="007E29A8" w:rsidRPr="00D75AFE">
        <w:t xml:space="preserve">  </w:t>
      </w:r>
      <w:r w:rsidR="00781D2C" w:rsidRPr="00D75AFE">
        <w:t>If</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is</w:t>
      </w:r>
      <w:r w:rsidR="007E29A8" w:rsidRPr="00D75AFE">
        <w:t xml:space="preserve"> </w:t>
      </w:r>
      <w:r w:rsidR="00781D2C" w:rsidRPr="00D75AFE">
        <w:t>the</w:t>
      </w:r>
      <w:r w:rsidR="007E29A8" w:rsidRPr="00D75AFE">
        <w:t xml:space="preserve"> </w:t>
      </w:r>
      <w:r w:rsidR="00781D2C" w:rsidRPr="00D75AFE">
        <w:t>Owner’s</w:t>
      </w:r>
      <w:r w:rsidR="007E29A8" w:rsidRPr="00D75AFE">
        <w:t xml:space="preserve"> </w:t>
      </w:r>
      <w:r w:rsidR="00781D2C" w:rsidRPr="00D75AFE">
        <w:t>Authorized</w:t>
      </w:r>
      <w:r w:rsidR="007E29A8" w:rsidRPr="00D75AFE">
        <w:t xml:space="preserve"> </w:t>
      </w:r>
      <w:r w:rsidR="00781D2C" w:rsidRPr="00D75AFE">
        <w:t>Representative,</w:t>
      </w:r>
      <w:r w:rsidR="007E29A8" w:rsidRPr="00D75AFE">
        <w:t xml:space="preserve"> </w:t>
      </w:r>
      <w:r w:rsidR="00781D2C" w:rsidRPr="00D75AFE">
        <w:t>then</w:t>
      </w:r>
      <w:r w:rsidR="007E29A8" w:rsidRPr="00D75AFE">
        <w:t xml:space="preserve"> </w:t>
      </w:r>
      <w:r w:rsidR="00781D2C" w:rsidRPr="00D75AFE">
        <w:t>notwithstanding</w:t>
      </w:r>
      <w:r w:rsidR="007E29A8" w:rsidRPr="00D75AFE">
        <w:t xml:space="preserve"> </w:t>
      </w:r>
      <w:r w:rsidR="00781D2C" w:rsidRPr="00D75AFE">
        <w:t>any</w:t>
      </w:r>
      <w:r w:rsidR="007E29A8" w:rsidRPr="00D75AFE">
        <w:t xml:space="preserve"> </w:t>
      </w:r>
      <w:r w:rsidR="00781D2C" w:rsidRPr="00D75AFE">
        <w:t>provision</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Contract</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contrary,</w:t>
      </w:r>
      <w:r w:rsidR="007E29A8" w:rsidRPr="00D75AFE">
        <w:t xml:space="preserve"> </w:t>
      </w:r>
      <w:r w:rsidR="00781D2C" w:rsidRPr="00D75AFE">
        <w:t>Design</w:t>
      </w:r>
      <w:r w:rsidR="007E29A8" w:rsidRPr="00D75AFE">
        <w:t xml:space="preserve"> </w:t>
      </w:r>
      <w:r w:rsidR="00781D2C" w:rsidRPr="00D75AFE">
        <w:t>Professional</w:t>
      </w:r>
      <w:r w:rsidR="007E29A8" w:rsidRPr="00D75AFE">
        <w:t xml:space="preserve"> </w:t>
      </w:r>
      <w:r w:rsidR="00781D2C" w:rsidRPr="00D75AFE">
        <w:t>has</w:t>
      </w:r>
      <w:r w:rsidR="007E29A8" w:rsidRPr="00D75AFE">
        <w:t xml:space="preserve"> </w:t>
      </w:r>
      <w:r w:rsidR="00781D2C" w:rsidRPr="00D75AFE">
        <w:t>no</w:t>
      </w:r>
      <w:r w:rsidR="007E29A8" w:rsidRPr="00D75AFE">
        <w:t xml:space="preserve"> </w:t>
      </w:r>
      <w:r w:rsidR="00781D2C" w:rsidRPr="00D75AFE">
        <w:t>authority</w:t>
      </w:r>
      <w:r w:rsidR="007E29A8" w:rsidRPr="00D75AFE">
        <w:t xml:space="preserve"> </w:t>
      </w:r>
      <w:r w:rsidR="00781D2C" w:rsidRPr="00D75AFE">
        <w:t>to</w:t>
      </w:r>
      <w:r w:rsidR="007E29A8" w:rsidRPr="00D75AFE">
        <w:t xml:space="preserve"> </w:t>
      </w:r>
      <w:r w:rsidR="00781D2C" w:rsidRPr="00D75AFE">
        <w:t>execute</w:t>
      </w:r>
      <w:r w:rsidR="007E29A8" w:rsidRPr="00D75AFE">
        <w:t xml:space="preserve"> </w:t>
      </w:r>
      <w:r w:rsidR="00781D2C" w:rsidRPr="00D75AFE">
        <w:t>Change</w:t>
      </w:r>
      <w:r w:rsidR="007E29A8" w:rsidRPr="00D75AFE">
        <w:t xml:space="preserve"> </w:t>
      </w:r>
      <w:r w:rsidR="00781D2C" w:rsidRPr="00D75AFE">
        <w:t>Orders</w:t>
      </w:r>
      <w:r w:rsidR="007E29A8" w:rsidRPr="00D75AFE">
        <w:t xml:space="preserve"> </w:t>
      </w:r>
      <w:r w:rsidR="00781D2C" w:rsidRPr="00D75AFE">
        <w:t>or</w:t>
      </w:r>
      <w:r w:rsidR="007E29A8" w:rsidRPr="00D75AFE">
        <w:t xml:space="preserve"> </w:t>
      </w:r>
      <w:r w:rsidR="00781D2C" w:rsidRPr="00D75AFE">
        <w:t>Amendments</w:t>
      </w:r>
      <w:r w:rsidR="007E29A8" w:rsidRPr="00D75AFE">
        <w:t xml:space="preserve"> </w:t>
      </w:r>
      <w:r w:rsidR="00781D2C" w:rsidRPr="00D75AFE">
        <w:t>on</w:t>
      </w:r>
      <w:r w:rsidR="007E29A8" w:rsidRPr="00D75AFE">
        <w:t xml:space="preserve"> </w:t>
      </w:r>
      <w:r w:rsidR="00781D2C" w:rsidRPr="00D75AFE">
        <w:t>behalf</w:t>
      </w:r>
      <w:r w:rsidR="007E29A8" w:rsidRPr="00D75AFE">
        <w:t xml:space="preserve"> </w:t>
      </w:r>
      <w:r w:rsidR="00781D2C" w:rsidRPr="00D75AFE">
        <w:t>of</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only</w:t>
      </w:r>
      <w:r w:rsidR="007E29A8" w:rsidRPr="00D75AFE">
        <w:t xml:space="preserve"> </w:t>
      </w:r>
      <w:r w:rsidR="00781D2C" w:rsidRPr="00D75AFE">
        <w:t>duly</w:t>
      </w:r>
      <w:r w:rsidR="007E29A8" w:rsidRPr="00D75AFE">
        <w:t xml:space="preserve"> </w:t>
      </w:r>
      <w:r w:rsidR="00781D2C" w:rsidRPr="00D75AFE">
        <w:t>authorized</w:t>
      </w:r>
      <w:r w:rsidR="007E29A8" w:rsidRPr="00D75AFE">
        <w:t xml:space="preserve"> </w:t>
      </w:r>
      <w:r w:rsidR="00781D2C" w:rsidRPr="00D75AFE">
        <w:t>personnel</w:t>
      </w:r>
      <w:r w:rsidR="007E29A8" w:rsidRPr="00D75AFE">
        <w:t xml:space="preserve"> </w:t>
      </w:r>
      <w:r w:rsidR="00781D2C" w:rsidRPr="00D75AFE">
        <w:t>of</w:t>
      </w:r>
      <w:r w:rsidR="007E29A8" w:rsidRPr="00D75AFE">
        <w:t xml:space="preserve"> </w:t>
      </w:r>
      <w:r w:rsidR="00781D2C" w:rsidRPr="00D75AFE">
        <w:t>Owner</w:t>
      </w:r>
      <w:r w:rsidR="007E29A8" w:rsidRPr="00D75AFE">
        <w:t xml:space="preserve"> </w:t>
      </w:r>
      <w:r w:rsidR="00781D2C" w:rsidRPr="00D75AFE">
        <w:t>may</w:t>
      </w:r>
      <w:r w:rsidR="007E29A8" w:rsidRPr="00D75AFE">
        <w:t xml:space="preserve"> </w:t>
      </w:r>
      <w:r w:rsidR="00781D2C" w:rsidRPr="00D75AFE">
        <w:t>do</w:t>
      </w:r>
      <w:r w:rsidR="007E29A8" w:rsidRPr="00D75AFE">
        <w:t xml:space="preserve"> </w:t>
      </w:r>
      <w:r w:rsidR="00781D2C" w:rsidRPr="00D75AFE">
        <w:t>so.</w:t>
      </w:r>
    </w:p>
    <w:p w14:paraId="4178C7B3" w14:textId="77777777" w:rsidR="00781D2C" w:rsidRPr="00D75AFE" w:rsidRDefault="00781D2C" w:rsidP="00B5622E">
      <w:pPr>
        <w:pStyle w:val="Heading1"/>
        <w:pBdr>
          <w:top w:val="single" w:sz="4" w:space="1" w:color="auto"/>
          <w:bottom w:val="single" w:sz="4" w:space="1" w:color="auto"/>
        </w:pBdr>
        <w:rPr>
          <w:rFonts w:ascii="Times New Roman" w:hAnsi="Times New Roman"/>
        </w:rPr>
      </w:pPr>
      <w:r w:rsidRPr="00D75AFE">
        <w:rPr>
          <w:rFonts w:ascii="Times New Roman" w:hAnsi="Times New Roman"/>
        </w:rPr>
        <w:lastRenderedPageBreak/>
        <w:br/>
        <w:t>COST</w:t>
      </w:r>
      <w:r w:rsidR="007E29A8" w:rsidRPr="00D75AFE">
        <w:rPr>
          <w:rFonts w:ascii="Times New Roman" w:hAnsi="Times New Roman"/>
        </w:rPr>
        <w:t xml:space="preserve"> </w:t>
      </w:r>
      <w:r w:rsidRPr="00D75AFE">
        <w:rPr>
          <w:rFonts w:ascii="Times New Roman" w:hAnsi="Times New Roman"/>
        </w:rPr>
        <w:t>OF</w:t>
      </w:r>
      <w:r w:rsidR="007E29A8" w:rsidRPr="00D75AFE">
        <w:rPr>
          <w:rFonts w:ascii="Times New Roman" w:hAnsi="Times New Roman"/>
        </w:rPr>
        <w:t xml:space="preserve"> </w:t>
      </w:r>
      <w:r w:rsidRPr="00D75AFE">
        <w:rPr>
          <w:rFonts w:ascii="Times New Roman" w:hAnsi="Times New Roman"/>
        </w:rPr>
        <w:t>THE</w:t>
      </w:r>
      <w:r w:rsidR="007E29A8" w:rsidRPr="00D75AFE">
        <w:rPr>
          <w:rFonts w:ascii="Times New Roman" w:hAnsi="Times New Roman"/>
        </w:rPr>
        <w:t xml:space="preserve"> </w:t>
      </w:r>
      <w:r w:rsidRPr="00D75AFE">
        <w:rPr>
          <w:rFonts w:ascii="Times New Roman" w:hAnsi="Times New Roman"/>
        </w:rPr>
        <w:t>WORK</w:t>
      </w:r>
      <w:r w:rsidR="007E29A8" w:rsidRPr="00D75AFE">
        <w:rPr>
          <w:rFonts w:ascii="Times New Roman" w:hAnsi="Times New Roman"/>
        </w:rPr>
        <w:t xml:space="preserve"> </w:t>
      </w:r>
    </w:p>
    <w:p w14:paraId="519207FA" w14:textId="0236D630" w:rsidR="00781D2C" w:rsidRPr="00D75AFE" w:rsidRDefault="00781D2C" w:rsidP="00B33AEC">
      <w:pPr>
        <w:pStyle w:val="Heading2"/>
        <w:jc w:val="both"/>
      </w:pPr>
      <w:r w:rsidRPr="00D75AFE">
        <w:rPr>
          <w:b/>
        </w:rPr>
        <w:t>Cost</w:t>
      </w:r>
      <w:r w:rsidR="007E29A8" w:rsidRPr="00D75AFE">
        <w:rPr>
          <w:b/>
        </w:rPr>
        <w:t xml:space="preserve"> </w:t>
      </w:r>
      <w:r w:rsidRPr="00D75AFE">
        <w:rPr>
          <w:b/>
        </w:rPr>
        <w:t>of</w:t>
      </w:r>
      <w:r w:rsidR="007E29A8" w:rsidRPr="00D75AFE">
        <w:rPr>
          <w:b/>
        </w:rPr>
        <w:t xml:space="preserve"> </w:t>
      </w:r>
      <w:r w:rsidRPr="00D75AFE">
        <w:rPr>
          <w:b/>
        </w:rPr>
        <w:t>the</w:t>
      </w:r>
      <w:r w:rsidR="007E29A8" w:rsidRPr="00D75AFE">
        <w:rPr>
          <w:b/>
        </w:rPr>
        <w:t xml:space="preserve"> </w:t>
      </w:r>
      <w:r w:rsidRPr="00D75AFE">
        <w:rPr>
          <w:b/>
        </w:rPr>
        <w:t>Work.</w:t>
      </w:r>
      <w:r w:rsidR="007E29A8" w:rsidRPr="00D75AFE">
        <w:rPr>
          <w:b/>
        </w:rPr>
        <w:t xml:space="preserve"> </w:t>
      </w:r>
      <w:r w:rsidRPr="00D75AFE">
        <w:t>The</w:t>
      </w:r>
      <w:r w:rsidR="007E29A8" w:rsidRPr="00D75AFE">
        <w:t xml:space="preserve"> </w:t>
      </w:r>
      <w:r w:rsidRPr="00D75AFE">
        <w:t>Cost</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is</w:t>
      </w:r>
      <w:r w:rsidR="007E29A8" w:rsidRPr="00D75AFE">
        <w:t xml:space="preserve"> </w:t>
      </w:r>
      <w:r w:rsidRPr="00D75AFE">
        <w:t>the</w:t>
      </w:r>
      <w:r w:rsidR="007E29A8" w:rsidRPr="00D75AFE">
        <w:t xml:space="preserve"> </w:t>
      </w:r>
      <w:r w:rsidRPr="00D75AFE">
        <w:t>amount,</w:t>
      </w:r>
      <w:r w:rsidR="007E29A8" w:rsidRPr="00D75AFE">
        <w:t xml:space="preserve"> </w:t>
      </w:r>
      <w:r w:rsidRPr="00D75AFE">
        <w:t>mutually</w:t>
      </w:r>
      <w:r w:rsidR="007E29A8" w:rsidRPr="00D75AFE">
        <w:t xml:space="preserve"> </w:t>
      </w:r>
      <w:r w:rsidRPr="00D75AFE">
        <w:t>agreed</w:t>
      </w:r>
      <w:r w:rsidR="007E29A8" w:rsidRPr="00D75AFE">
        <w:t xml:space="preserve"> </w:t>
      </w:r>
      <w:r w:rsidRPr="00D75AFE">
        <w:t>between</w:t>
      </w:r>
      <w:r w:rsidR="007E29A8" w:rsidRPr="00D75AFE">
        <w:t xml:space="preserve"> </w:t>
      </w:r>
      <w:r w:rsidRPr="00D75AFE">
        <w:t>the</w:t>
      </w:r>
      <w:r w:rsidR="007E29A8" w:rsidRPr="00D75AFE">
        <w:t xml:space="preserve"> </w:t>
      </w:r>
      <w:r w:rsidRPr="00D75AFE">
        <w:t>Owner</w:t>
      </w:r>
      <w:r w:rsidR="007E29A8" w:rsidRPr="00D75AFE">
        <w:t xml:space="preserve"> </w:t>
      </w:r>
      <w:r w:rsidRPr="00D75AFE">
        <w:t>and</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that</w:t>
      </w:r>
      <w:r w:rsidR="007E29A8" w:rsidRPr="00D75AFE">
        <w:t xml:space="preserve"> </w:t>
      </w:r>
      <w:r w:rsidRPr="00D75AFE">
        <w:t>is</w:t>
      </w:r>
      <w:r w:rsidR="007E29A8" w:rsidRPr="00D75AFE">
        <w:t xml:space="preserve"> </w:t>
      </w:r>
      <w:r w:rsidRPr="00D75AFE">
        <w:t>required</w:t>
      </w:r>
      <w:r w:rsidR="007E29A8" w:rsidRPr="00D75AFE">
        <w:t xml:space="preserve"> </w:t>
      </w:r>
      <w:r w:rsidRPr="00D75AFE">
        <w:t>to</w:t>
      </w:r>
      <w:r w:rsidR="007E29A8" w:rsidRPr="00D75AFE">
        <w:t xml:space="preserve"> </w:t>
      </w:r>
      <w:r w:rsidRPr="00D75AFE">
        <w:t>complete</w:t>
      </w:r>
      <w:r w:rsidR="007E29A8" w:rsidRPr="00D75AFE">
        <w:t xml:space="preserve"> </w:t>
      </w:r>
      <w:r w:rsidRPr="00D75AFE">
        <w:t>the</w:t>
      </w:r>
      <w:r w:rsidR="007E29A8" w:rsidRPr="00D75AFE">
        <w:t xml:space="preserve"> </w:t>
      </w:r>
      <w:r w:rsidRPr="00D75AFE">
        <w:t>Work</w:t>
      </w:r>
      <w:r w:rsidR="007E29A8" w:rsidRPr="00D75AFE">
        <w:t xml:space="preserve"> </w:t>
      </w:r>
      <w:r w:rsidRPr="00D75AFE">
        <w:t>for</w:t>
      </w:r>
      <w:r w:rsidR="007E29A8" w:rsidRPr="00D75AFE">
        <w:t xml:space="preserve"> </w:t>
      </w:r>
      <w:r w:rsidRPr="00D75AFE">
        <w:t>the</w:t>
      </w:r>
      <w:r w:rsidR="007E29A8" w:rsidRPr="00D75AFE">
        <w:t xml:space="preserve"> </w:t>
      </w:r>
      <w:r w:rsidRPr="00D75AFE">
        <w:t>Project</w:t>
      </w:r>
      <w:r w:rsidR="007E29A8" w:rsidRPr="00D75AFE">
        <w:t xml:space="preserve"> </w:t>
      </w:r>
      <w:r w:rsidRPr="00D75AFE">
        <w:t>as</w:t>
      </w:r>
      <w:r w:rsidR="007E29A8" w:rsidRPr="00D75AFE">
        <w:t xml:space="preserve"> </w:t>
      </w:r>
      <w:r w:rsidRPr="00D75AFE">
        <w:t>described</w:t>
      </w:r>
      <w:r w:rsidR="007E29A8" w:rsidRPr="00D75AFE">
        <w:t xml:space="preserve"> </w:t>
      </w:r>
      <w:r w:rsidRPr="00D75AFE">
        <w:t>in</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and</w:t>
      </w:r>
      <w:r w:rsidR="007E29A8" w:rsidRPr="00D75AFE">
        <w:t xml:space="preserve"> </w:t>
      </w:r>
      <w:r w:rsidRPr="00D75AFE">
        <w:t>the</w:t>
      </w:r>
      <w:r w:rsidR="007E29A8" w:rsidRPr="00D75AFE">
        <w:t xml:space="preserve"> </w:t>
      </w:r>
      <w:r w:rsidRPr="00D75AFE">
        <w:t>GMP</w:t>
      </w:r>
      <w:r w:rsidR="007E29A8" w:rsidRPr="00D75AFE">
        <w:t xml:space="preserve"> </w:t>
      </w:r>
      <w:r w:rsidRPr="00D75AFE">
        <w:t>Amendment</w:t>
      </w:r>
      <w:r w:rsidR="007E29A8" w:rsidRPr="00D75AFE">
        <w:t xml:space="preserve"> </w:t>
      </w:r>
      <w:r w:rsidRPr="00D75AFE">
        <w:t>through</w:t>
      </w:r>
      <w:r w:rsidR="007E29A8" w:rsidRPr="00D75AFE">
        <w:t xml:space="preserve"> </w:t>
      </w:r>
      <w:r w:rsidRPr="00D75AFE">
        <w:t>the</w:t>
      </w:r>
      <w:r w:rsidR="007E29A8" w:rsidRPr="00D75AFE">
        <w:t xml:space="preserve"> </w:t>
      </w:r>
      <w:r w:rsidRPr="00D75AFE">
        <w:t>life</w:t>
      </w:r>
      <w:r w:rsidR="007E29A8" w:rsidRPr="00D75AFE">
        <w:t xml:space="preserve"> </w:t>
      </w:r>
      <w:r w:rsidRPr="00D75AFE">
        <w:t>of</w:t>
      </w:r>
      <w:r w:rsidR="007E29A8" w:rsidRPr="00D75AFE">
        <w:t xml:space="preserve"> </w:t>
      </w:r>
      <w:r w:rsidRPr="00D75AFE">
        <w:t>the</w:t>
      </w:r>
      <w:r w:rsidR="007E29A8" w:rsidRPr="00D75AFE">
        <w:t xml:space="preserve"> </w:t>
      </w:r>
      <w:r w:rsidRPr="00D75AFE">
        <w:t>project,</w:t>
      </w:r>
      <w:r w:rsidR="007E29A8" w:rsidRPr="00D75AFE">
        <w:t xml:space="preserve"> </w:t>
      </w:r>
      <w:r w:rsidRPr="00D75AFE">
        <w:t>except</w:t>
      </w:r>
      <w:r w:rsidR="007E29A8" w:rsidRPr="00D75AFE">
        <w:t xml:space="preserve"> </w:t>
      </w:r>
      <w:r w:rsidRPr="00D75AFE">
        <w:t>for:</w:t>
      </w:r>
    </w:p>
    <w:p w14:paraId="6A48D583" w14:textId="77777777" w:rsidR="00781D2C" w:rsidRPr="00D75AFE" w:rsidRDefault="00781D2C" w:rsidP="00B33AEC">
      <w:pPr>
        <w:pStyle w:val="Heading4"/>
        <w:jc w:val="both"/>
      </w:pPr>
      <w:r w:rsidRPr="00D75AFE">
        <w:t>Preconstruction</w:t>
      </w:r>
      <w:r w:rsidR="007E29A8" w:rsidRPr="00D75AFE">
        <w:t xml:space="preserve"> </w:t>
      </w:r>
      <w:r w:rsidRPr="00D75AFE">
        <w:t>Work;</w:t>
      </w:r>
    </w:p>
    <w:p w14:paraId="0733FEAD" w14:textId="77777777" w:rsidR="00781D2C" w:rsidRPr="00D75AFE" w:rsidRDefault="00461336" w:rsidP="00B33AEC">
      <w:pPr>
        <w:pStyle w:val="Heading4"/>
        <w:jc w:val="both"/>
      </w:pPr>
      <w:r w:rsidRPr="00D75AFE">
        <w:t>Construction Manager at Risk</w:t>
      </w:r>
      <w:r w:rsidR="007E29A8" w:rsidRPr="00D75AFE">
        <w:t xml:space="preserve"> </w:t>
      </w:r>
      <w:r w:rsidR="00781D2C" w:rsidRPr="00D75AFE">
        <w:t>Fee;</w:t>
      </w:r>
    </w:p>
    <w:p w14:paraId="70BDDE87" w14:textId="77777777" w:rsidR="00781D2C" w:rsidRPr="00D75AFE" w:rsidRDefault="00781D2C" w:rsidP="00B33AEC">
      <w:pPr>
        <w:pStyle w:val="Heading4"/>
        <w:jc w:val="both"/>
      </w:pPr>
      <w:r w:rsidRPr="00D75AFE">
        <w:t>Fixed</w:t>
      </w:r>
      <w:r w:rsidR="007E29A8" w:rsidRPr="00D75AFE">
        <w:t xml:space="preserve"> </w:t>
      </w:r>
      <w:r w:rsidRPr="00D75AFE">
        <w:t>Amount</w:t>
      </w:r>
      <w:r w:rsidR="007E29A8" w:rsidRPr="00D75AFE">
        <w:t xml:space="preserve"> </w:t>
      </w:r>
      <w:r w:rsidRPr="00D75AFE">
        <w:t>for</w:t>
      </w:r>
      <w:r w:rsidR="007E29A8" w:rsidRPr="00D75AFE">
        <w:t xml:space="preserve"> </w:t>
      </w:r>
      <w:r w:rsidRPr="00D75AFE">
        <w:t>Specified</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Work;</w:t>
      </w:r>
    </w:p>
    <w:p w14:paraId="3F0EDD46" w14:textId="77777777" w:rsidR="00781D2C" w:rsidRPr="00D75AFE" w:rsidRDefault="00781D2C" w:rsidP="00B33AEC">
      <w:pPr>
        <w:pStyle w:val="Heading4"/>
        <w:jc w:val="both"/>
      </w:pPr>
      <w:r w:rsidRPr="00D75AFE">
        <w:t>Owner</w:t>
      </w:r>
      <w:r w:rsidR="007E29A8" w:rsidRPr="00D75AFE">
        <w:t xml:space="preserve"> </w:t>
      </w:r>
      <w:r w:rsidRPr="00D75AFE">
        <w:t>directed</w:t>
      </w:r>
      <w:r w:rsidR="007E29A8" w:rsidRPr="00D75AFE">
        <w:t xml:space="preserve"> </w:t>
      </w:r>
      <w:r w:rsidRPr="00D75AFE">
        <w:t>changes;</w:t>
      </w:r>
    </w:p>
    <w:p w14:paraId="384BA690" w14:textId="245E1E05" w:rsidR="00781D2C" w:rsidRPr="00D75AFE" w:rsidRDefault="00781D2C" w:rsidP="00B33AEC">
      <w:pPr>
        <w:pStyle w:val="Heading4"/>
        <w:jc w:val="both"/>
      </w:pPr>
      <w:r w:rsidRPr="00D75AFE">
        <w:t>Other</w:t>
      </w:r>
      <w:r w:rsidR="007E29A8" w:rsidRPr="00D75AFE">
        <w:t xml:space="preserve"> </w:t>
      </w:r>
      <w:r w:rsidRPr="00D75AFE">
        <w:t>changes</w:t>
      </w:r>
      <w:r w:rsidR="007E29A8" w:rsidRPr="00D75AFE">
        <w:t xml:space="preserve"> </w:t>
      </w:r>
      <w:r w:rsidRPr="00D75AFE">
        <w:t>due</w:t>
      </w:r>
      <w:r w:rsidR="007E29A8" w:rsidRPr="00D75AFE">
        <w:t xml:space="preserve"> </w:t>
      </w:r>
      <w:r w:rsidRPr="00D75AFE">
        <w:t>to</w:t>
      </w:r>
      <w:r w:rsidR="007E29A8" w:rsidRPr="00D75AFE">
        <w:t xml:space="preserve"> </w:t>
      </w:r>
      <w:r w:rsidRPr="00D75AFE">
        <w:t>design</w:t>
      </w:r>
      <w:r w:rsidR="007E29A8" w:rsidRPr="00D75AFE">
        <w:t xml:space="preserve"> </w:t>
      </w:r>
      <w:r w:rsidRPr="00D75AFE">
        <w:t>errors,</w:t>
      </w:r>
      <w:r w:rsidR="007E29A8" w:rsidRPr="00D75AFE">
        <w:t xml:space="preserve"> </w:t>
      </w:r>
      <w:r w:rsidRPr="00D75AFE">
        <w:t>unforeseen</w:t>
      </w:r>
      <w:r w:rsidR="007E29A8" w:rsidRPr="00D75AFE">
        <w:t xml:space="preserve"> </w:t>
      </w:r>
      <w:r w:rsidRPr="00D75AFE">
        <w:t>conditions,</w:t>
      </w:r>
      <w:r w:rsidR="007E29A8" w:rsidRPr="00D75AFE">
        <w:t xml:space="preserve"> </w:t>
      </w:r>
      <w:r w:rsidRPr="00D75AFE">
        <w:t>regulatory</w:t>
      </w:r>
      <w:r w:rsidR="007E29A8" w:rsidRPr="00D75AFE">
        <w:t xml:space="preserve"> </w:t>
      </w:r>
      <w:r w:rsidRPr="00D75AFE">
        <w:t>requirements</w:t>
      </w:r>
      <w:r w:rsidR="00C17567">
        <w:t xml:space="preserve"> </w:t>
      </w:r>
      <w:r w:rsidRPr="00D75AFE">
        <w:t>at</w:t>
      </w:r>
      <w:r w:rsidR="007E29A8" w:rsidRPr="00D75AFE">
        <w:t xml:space="preserve"> </w:t>
      </w:r>
      <w:r w:rsidRPr="00D75AFE">
        <w:t>variance</w:t>
      </w:r>
      <w:r w:rsidR="007E29A8" w:rsidRPr="00D75AFE">
        <w:t xml:space="preserve"> </w:t>
      </w:r>
      <w:r w:rsidRPr="00D75AFE">
        <w:t>with</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p>
    <w:p w14:paraId="4941BDE0" w14:textId="77777777" w:rsidR="00781D2C" w:rsidRPr="00D75AFE" w:rsidRDefault="00781D2C" w:rsidP="00B33AEC">
      <w:pPr>
        <w:pStyle w:val="Heading4"/>
        <w:jc w:val="both"/>
      </w:pPr>
      <w:smartTag w:uri="urn:schemas-microsoft-com:office:smarttags" w:element="State">
        <w:smartTag w:uri="urn:schemas-microsoft-com:office:smarttags" w:element="place">
          <w:r w:rsidRPr="00D75AFE">
            <w:t>New</w:t>
          </w:r>
          <w:r w:rsidR="007E29A8" w:rsidRPr="00D75AFE">
            <w:t xml:space="preserve"> </w:t>
          </w:r>
          <w:r w:rsidRPr="00D75AFE">
            <w:t>Mexico</w:t>
          </w:r>
        </w:smartTag>
      </w:smartTag>
      <w:r w:rsidR="007E29A8" w:rsidRPr="00D75AFE">
        <w:t xml:space="preserve"> </w:t>
      </w:r>
      <w:r w:rsidRPr="00D75AFE">
        <w:t>Gross</w:t>
      </w:r>
      <w:r w:rsidR="007E29A8" w:rsidRPr="00D75AFE">
        <w:t xml:space="preserve"> </w:t>
      </w:r>
      <w:r w:rsidRPr="00D75AFE">
        <w:t>Receipts</w:t>
      </w:r>
      <w:r w:rsidR="007E29A8" w:rsidRPr="00D75AFE">
        <w:t xml:space="preserve"> </w:t>
      </w:r>
      <w:r w:rsidRPr="00D75AFE">
        <w:t>Tax.</w:t>
      </w:r>
    </w:p>
    <w:p w14:paraId="6EC695FA" w14:textId="20265B9B" w:rsidR="00781D2C" w:rsidRPr="00D75AFE" w:rsidRDefault="00781D2C" w:rsidP="00B5622E">
      <w:pPr>
        <w:pStyle w:val="Heading1"/>
        <w:pBdr>
          <w:top w:val="single" w:sz="4" w:space="1" w:color="auto"/>
          <w:bottom w:val="single" w:sz="4" w:space="1" w:color="auto"/>
        </w:pBdr>
        <w:rPr>
          <w:rFonts w:ascii="Times New Roman" w:hAnsi="Times New Roman"/>
          <w:b w:val="0"/>
        </w:rPr>
      </w:pPr>
      <w:r w:rsidRPr="00D75AFE">
        <w:rPr>
          <w:rFonts w:ascii="Times New Roman" w:hAnsi="Times New Roman"/>
        </w:rPr>
        <w:br/>
        <w:t>COSTS</w:t>
      </w:r>
      <w:r w:rsidR="007E29A8" w:rsidRPr="00D75AFE">
        <w:rPr>
          <w:rFonts w:ascii="Times New Roman" w:hAnsi="Times New Roman"/>
        </w:rPr>
        <w:t xml:space="preserve"> </w:t>
      </w:r>
      <w:r w:rsidRPr="00D75AFE">
        <w:rPr>
          <w:rFonts w:ascii="Times New Roman" w:hAnsi="Times New Roman"/>
        </w:rPr>
        <w:t>excluded</w:t>
      </w:r>
      <w:r w:rsidR="007E29A8" w:rsidRPr="00D75AFE">
        <w:rPr>
          <w:rFonts w:ascii="Times New Roman" w:hAnsi="Times New Roman"/>
        </w:rPr>
        <w:t xml:space="preserve"> </w:t>
      </w:r>
      <w:r w:rsidRPr="00D75AFE">
        <w:rPr>
          <w:rFonts w:ascii="Times New Roman" w:hAnsi="Times New Roman"/>
        </w:rPr>
        <w:t>from</w:t>
      </w:r>
      <w:r w:rsidR="007E29A8" w:rsidRPr="00D75AFE">
        <w:rPr>
          <w:rFonts w:ascii="Times New Roman" w:hAnsi="Times New Roman"/>
        </w:rPr>
        <w:t xml:space="preserve"> </w:t>
      </w:r>
      <w:r w:rsidRPr="00D75AFE">
        <w:rPr>
          <w:rFonts w:ascii="Times New Roman" w:hAnsi="Times New Roman"/>
        </w:rPr>
        <w:t>cost</w:t>
      </w:r>
      <w:r w:rsidR="007E29A8" w:rsidRPr="00D75AFE">
        <w:rPr>
          <w:rFonts w:ascii="Times New Roman" w:hAnsi="Times New Roman"/>
        </w:rPr>
        <w:t xml:space="preserve"> </w:t>
      </w:r>
      <w:r w:rsidRPr="00D75AFE">
        <w:rPr>
          <w:rFonts w:ascii="Times New Roman" w:hAnsi="Times New Roman"/>
        </w:rPr>
        <w:t>of</w:t>
      </w:r>
      <w:r w:rsidR="007E29A8" w:rsidRPr="00D75AFE">
        <w:rPr>
          <w:rFonts w:ascii="Times New Roman" w:hAnsi="Times New Roman"/>
        </w:rPr>
        <w:t xml:space="preserve"> </w:t>
      </w:r>
      <w:r w:rsidR="006E2199" w:rsidRPr="00D75AFE">
        <w:rPr>
          <w:rFonts w:ascii="Times New Roman" w:hAnsi="Times New Roman"/>
        </w:rPr>
        <w:t xml:space="preserve">WORK </w:t>
      </w:r>
      <w:r w:rsidRPr="00D75AFE">
        <w:rPr>
          <w:rFonts w:ascii="Times New Roman" w:hAnsi="Times New Roman"/>
        </w:rPr>
        <w:br/>
      </w:r>
      <w:r w:rsidRPr="00D75AFE">
        <w:rPr>
          <w:rFonts w:ascii="Times New Roman" w:hAnsi="Times New Roman"/>
          <w:b w:val="0"/>
          <w:caps w:val="0"/>
        </w:rPr>
        <w:t>(Not</w:t>
      </w:r>
      <w:r w:rsidR="007E29A8" w:rsidRPr="00D75AFE">
        <w:rPr>
          <w:rFonts w:ascii="Times New Roman" w:hAnsi="Times New Roman"/>
          <w:b w:val="0"/>
          <w:caps w:val="0"/>
        </w:rPr>
        <w:t xml:space="preserve"> </w:t>
      </w:r>
      <w:r w:rsidRPr="00D75AFE">
        <w:rPr>
          <w:rFonts w:ascii="Times New Roman" w:hAnsi="Times New Roman"/>
          <w:b w:val="0"/>
          <w:caps w:val="0"/>
        </w:rPr>
        <w:t>To</w:t>
      </w:r>
      <w:r w:rsidR="007E29A8" w:rsidRPr="00D75AFE">
        <w:rPr>
          <w:rFonts w:ascii="Times New Roman" w:hAnsi="Times New Roman"/>
          <w:b w:val="0"/>
          <w:caps w:val="0"/>
        </w:rPr>
        <w:t xml:space="preserve"> </w:t>
      </w:r>
      <w:r w:rsidRPr="00D75AFE">
        <w:rPr>
          <w:rFonts w:ascii="Times New Roman" w:hAnsi="Times New Roman"/>
          <w:b w:val="0"/>
          <w:caps w:val="0"/>
        </w:rPr>
        <w:t>Be</w:t>
      </w:r>
      <w:r w:rsidR="007E29A8" w:rsidRPr="00D75AFE">
        <w:rPr>
          <w:rFonts w:ascii="Times New Roman" w:hAnsi="Times New Roman"/>
          <w:b w:val="0"/>
          <w:caps w:val="0"/>
        </w:rPr>
        <w:t xml:space="preserve"> </w:t>
      </w:r>
      <w:r w:rsidRPr="00D75AFE">
        <w:rPr>
          <w:rFonts w:ascii="Times New Roman" w:hAnsi="Times New Roman"/>
          <w:b w:val="0"/>
          <w:caps w:val="0"/>
        </w:rPr>
        <w:t>Reimbursed)</w:t>
      </w:r>
    </w:p>
    <w:p w14:paraId="53749506" w14:textId="77777777" w:rsidR="00781D2C" w:rsidRPr="00D75AFE" w:rsidRDefault="00781D2C" w:rsidP="00B33AEC">
      <w:pPr>
        <w:pStyle w:val="Heading2"/>
        <w:jc w:val="both"/>
      </w:pPr>
      <w:r w:rsidRPr="00D75AFE">
        <w:rPr>
          <w:b/>
        </w:rPr>
        <w:t>Costs</w:t>
      </w:r>
      <w:r w:rsidR="007E29A8" w:rsidRPr="00D75AFE">
        <w:rPr>
          <w:b/>
        </w:rPr>
        <w:t xml:space="preserve"> </w:t>
      </w:r>
      <w:r w:rsidRPr="00D75AFE">
        <w:rPr>
          <w:b/>
        </w:rPr>
        <w:t>Excluded</w:t>
      </w:r>
      <w:r w:rsidR="007E29A8" w:rsidRPr="00D75AFE">
        <w:rPr>
          <w:b/>
        </w:rPr>
        <w:t xml:space="preserve"> </w:t>
      </w:r>
      <w:r w:rsidRPr="00D75AFE">
        <w:rPr>
          <w:b/>
        </w:rPr>
        <w:t>from</w:t>
      </w:r>
      <w:r w:rsidR="007E29A8" w:rsidRPr="00D75AFE">
        <w:rPr>
          <w:b/>
        </w:rPr>
        <w:t xml:space="preserve"> </w:t>
      </w:r>
      <w:r w:rsidRPr="00D75AFE">
        <w:rPr>
          <w:b/>
        </w:rPr>
        <w:t>Cost</w:t>
      </w:r>
      <w:r w:rsidR="007E29A8" w:rsidRPr="00D75AFE">
        <w:rPr>
          <w:b/>
        </w:rPr>
        <w:t xml:space="preserve"> </w:t>
      </w:r>
      <w:r w:rsidRPr="00D75AFE">
        <w:rPr>
          <w:b/>
        </w:rPr>
        <w:t>of</w:t>
      </w:r>
      <w:r w:rsidR="007E29A8" w:rsidRPr="00D75AFE">
        <w:rPr>
          <w:b/>
        </w:rPr>
        <w:t xml:space="preserve"> </w:t>
      </w:r>
      <w:r w:rsidRPr="00D75AFE">
        <w:rPr>
          <w:b/>
        </w:rPr>
        <w:t>Work.</w:t>
      </w:r>
      <w:r w:rsidR="007E29A8" w:rsidRPr="00D75AFE">
        <w:t xml:space="preserve">    </w:t>
      </w:r>
      <w:r w:rsidRPr="00D75AFE">
        <w:t>The</w:t>
      </w:r>
      <w:r w:rsidR="007E29A8" w:rsidRPr="00D75AFE">
        <w:t xml:space="preserve"> </w:t>
      </w:r>
      <w:r w:rsidRPr="00D75AFE">
        <w:t>following</w:t>
      </w:r>
      <w:r w:rsidR="007E29A8" w:rsidRPr="00D75AFE">
        <w:t xml:space="preserve"> </w:t>
      </w:r>
      <w:r w:rsidRPr="00D75AFE">
        <w:t>shall</w:t>
      </w:r>
      <w:r w:rsidR="007E29A8" w:rsidRPr="00D75AFE">
        <w:t xml:space="preserve"> </w:t>
      </w:r>
      <w:r w:rsidRPr="00D75AFE">
        <w:t>not</w:t>
      </w:r>
      <w:r w:rsidR="007E29A8" w:rsidRPr="00D75AFE">
        <w:t xml:space="preserve"> </w:t>
      </w:r>
      <w:r w:rsidRPr="00D75AFE">
        <w:t>be</w:t>
      </w:r>
      <w:r w:rsidR="007E29A8" w:rsidRPr="00D75AFE">
        <w:t xml:space="preserve"> </w:t>
      </w:r>
      <w:r w:rsidRPr="00D75AFE">
        <w:t>included</w:t>
      </w:r>
      <w:r w:rsidR="007E29A8" w:rsidRPr="00D75AFE">
        <w:t xml:space="preserve"> </w:t>
      </w:r>
      <w:r w:rsidRPr="00D75AFE">
        <w:t>in</w:t>
      </w:r>
      <w:r w:rsidR="007E29A8" w:rsidRPr="00D75AFE">
        <w:t xml:space="preserve"> </w:t>
      </w:r>
      <w:r w:rsidRPr="00D75AFE">
        <w:t>the</w:t>
      </w:r>
      <w:r w:rsidR="007E29A8" w:rsidRPr="00D75AFE">
        <w:t xml:space="preserve"> </w:t>
      </w:r>
      <w:r w:rsidRPr="00D75AFE">
        <w:t>Cost</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p>
    <w:p w14:paraId="3A85F51A" w14:textId="77777777" w:rsidR="00781D2C" w:rsidRPr="00D75AFE" w:rsidRDefault="0093034F" w:rsidP="00B33AEC">
      <w:pPr>
        <w:pStyle w:val="Heading3"/>
        <w:tabs>
          <w:tab w:val="clear" w:pos="864"/>
          <w:tab w:val="clear" w:pos="954"/>
          <w:tab w:val="num" w:pos="-2070"/>
        </w:tabs>
        <w:ind w:left="1080"/>
        <w:jc w:val="both"/>
      </w:pPr>
      <w:r w:rsidRPr="00D75AFE">
        <w:t>C</w:t>
      </w:r>
      <w:r w:rsidR="00461336" w:rsidRPr="00D75AFE">
        <w:t>onstruction Manager at Risk</w:t>
      </w:r>
      <w:r w:rsidR="00781D2C" w:rsidRPr="00D75AFE">
        <w:t>'s</w:t>
      </w:r>
      <w:r w:rsidR="007E29A8" w:rsidRPr="00D75AFE">
        <w:t xml:space="preserve"> </w:t>
      </w:r>
      <w:r w:rsidR="00781D2C" w:rsidRPr="00D75AFE">
        <w:t>capital</w:t>
      </w:r>
      <w:r w:rsidR="007E29A8" w:rsidRPr="00D75AFE">
        <w:t xml:space="preserve"> </w:t>
      </w:r>
      <w:r w:rsidR="00781D2C" w:rsidRPr="00D75AFE">
        <w:t>expenses,</w:t>
      </w:r>
      <w:r w:rsidR="007E29A8" w:rsidRPr="00D75AFE">
        <w:t xml:space="preserve"> </w:t>
      </w:r>
      <w:r w:rsidR="00781D2C" w:rsidRPr="00D75AFE">
        <w:t>including</w:t>
      </w:r>
      <w:r w:rsidR="007E29A8" w:rsidRPr="00D75AFE">
        <w:t xml:space="preserve"> </w:t>
      </w:r>
      <w:r w:rsidR="00781D2C" w:rsidRPr="00D75AFE">
        <w:t>interest</w:t>
      </w:r>
      <w:r w:rsidR="007E29A8" w:rsidRPr="00D75AFE">
        <w:t xml:space="preserve"> </w:t>
      </w:r>
      <w:r w:rsidR="00781D2C" w:rsidRPr="00D75AFE">
        <w:t>on</w:t>
      </w:r>
      <w:r w:rsidR="007E29A8" w:rsidRPr="00D75AFE">
        <w:t xml:space="preserve"> </w:t>
      </w:r>
      <w:r w:rsidR="00781D2C" w:rsidRPr="00D75AFE">
        <w:t>the</w:t>
      </w:r>
      <w:r w:rsidR="007E29A8" w:rsidRPr="00D75AFE">
        <w:t xml:space="preserve"> </w:t>
      </w:r>
      <w:r w:rsidR="00461336" w:rsidRPr="00D75AFE">
        <w:t>Construction Manager at Risk</w:t>
      </w:r>
      <w:r w:rsidR="00781D2C" w:rsidRPr="00D75AFE">
        <w:t>'s</w:t>
      </w:r>
      <w:r w:rsidR="007E29A8" w:rsidRPr="00D75AFE">
        <w:t xml:space="preserve"> </w:t>
      </w:r>
      <w:r w:rsidR="00781D2C" w:rsidRPr="00D75AFE">
        <w:t>capital</w:t>
      </w:r>
      <w:r w:rsidR="007E29A8" w:rsidRPr="00D75AFE">
        <w:t xml:space="preserve"> </w:t>
      </w:r>
      <w:r w:rsidR="00781D2C" w:rsidRPr="00D75AFE">
        <w:t>employed</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Work.</w:t>
      </w:r>
    </w:p>
    <w:p w14:paraId="4018ABD4" w14:textId="77777777" w:rsidR="00781D2C" w:rsidRPr="00D75AFE" w:rsidRDefault="00781D2C" w:rsidP="00B33AEC">
      <w:pPr>
        <w:pStyle w:val="Heading3"/>
        <w:tabs>
          <w:tab w:val="clear" w:pos="864"/>
          <w:tab w:val="clear" w:pos="954"/>
          <w:tab w:val="num" w:pos="-1260"/>
        </w:tabs>
        <w:ind w:left="1080"/>
        <w:jc w:val="both"/>
      </w:pPr>
      <w:r w:rsidRPr="00D75AFE">
        <w:t>Any</w:t>
      </w:r>
      <w:r w:rsidR="007E29A8" w:rsidRPr="00D75AFE">
        <w:t xml:space="preserve"> </w:t>
      </w:r>
      <w:r w:rsidRPr="00D75AFE">
        <w:t>cost</w:t>
      </w:r>
      <w:r w:rsidR="007E29A8" w:rsidRPr="00D75AFE">
        <w:t xml:space="preserve"> </w:t>
      </w:r>
      <w:r w:rsidRPr="00D75AFE">
        <w:t>associated</w:t>
      </w:r>
      <w:r w:rsidR="007E29A8" w:rsidRPr="00D75AFE">
        <w:t xml:space="preserve"> </w:t>
      </w:r>
      <w:r w:rsidRPr="00D75AFE">
        <w:t>with</w:t>
      </w:r>
      <w:r w:rsidR="007E29A8" w:rsidRPr="00D75AFE">
        <w:t xml:space="preserve"> </w:t>
      </w:r>
      <w:r w:rsidRPr="00D75AFE">
        <w:t>the</w:t>
      </w:r>
      <w:r w:rsidR="007E29A8" w:rsidRPr="00D75AFE">
        <w:t xml:space="preserve"> </w:t>
      </w:r>
      <w:r w:rsidRPr="00D75AFE">
        <w:t>Project</w:t>
      </w:r>
      <w:r w:rsidR="007E29A8" w:rsidRPr="00D75AFE">
        <w:t xml:space="preserve"> </w:t>
      </w:r>
      <w:r w:rsidRPr="00D75AFE">
        <w:t>not</w:t>
      </w:r>
      <w:r w:rsidR="007E29A8" w:rsidRPr="00D75AFE">
        <w:t xml:space="preserve"> </w:t>
      </w:r>
      <w:r w:rsidRPr="00D75AFE">
        <w:t>specifically</w:t>
      </w:r>
      <w:r w:rsidR="007E29A8" w:rsidRPr="00D75AFE">
        <w:t xml:space="preserve"> </w:t>
      </w:r>
      <w:r w:rsidRPr="00D75AFE">
        <w:t>and</w:t>
      </w:r>
      <w:r w:rsidR="007E29A8" w:rsidRPr="00D75AFE">
        <w:t xml:space="preserve"> </w:t>
      </w:r>
      <w:r w:rsidRPr="00D75AFE">
        <w:t>expressly</w:t>
      </w:r>
      <w:r w:rsidR="007E29A8" w:rsidRPr="00D75AFE">
        <w:t xml:space="preserve"> </w:t>
      </w:r>
      <w:r w:rsidRPr="00D75AFE">
        <w:t>described</w:t>
      </w:r>
      <w:r w:rsidR="007E29A8" w:rsidRPr="00D75AFE">
        <w:t xml:space="preserve"> </w:t>
      </w:r>
      <w:r w:rsidRPr="00D75AFE">
        <w:t>in</w:t>
      </w:r>
      <w:r w:rsidR="007E29A8" w:rsidRPr="00D75AFE">
        <w:t xml:space="preserve"> </w:t>
      </w:r>
      <w:r w:rsidRPr="00D75AFE">
        <w:t>Article</w:t>
      </w:r>
      <w:r w:rsidR="007E29A8" w:rsidRPr="00D75AFE">
        <w:t xml:space="preserve"> </w:t>
      </w:r>
      <w:r w:rsidRPr="00D75AFE">
        <w:t>8.</w:t>
      </w:r>
    </w:p>
    <w:p w14:paraId="0D84C580" w14:textId="77777777" w:rsidR="00781D2C" w:rsidRPr="00D75AFE" w:rsidRDefault="00781D2C" w:rsidP="00B33AEC">
      <w:pPr>
        <w:pStyle w:val="Heading3"/>
        <w:tabs>
          <w:tab w:val="clear" w:pos="864"/>
          <w:tab w:val="clear" w:pos="954"/>
        </w:tabs>
        <w:ind w:left="1080"/>
        <w:jc w:val="both"/>
      </w:pPr>
      <w:r w:rsidRPr="00D75AFE">
        <w:t>Costs</w:t>
      </w:r>
      <w:r w:rsidR="007E29A8" w:rsidRPr="00D75AFE">
        <w:t xml:space="preserve"> </w:t>
      </w:r>
      <w:r w:rsidRPr="00D75AFE">
        <w:t>due</w:t>
      </w:r>
      <w:r w:rsidR="007E29A8" w:rsidRPr="00D75AFE">
        <w:t xml:space="preserve"> </w:t>
      </w:r>
      <w:r w:rsidRPr="00D75AFE">
        <w:t>to</w:t>
      </w:r>
      <w:r w:rsidR="007E29A8" w:rsidRPr="00D75AFE">
        <w:t xml:space="preserve"> </w:t>
      </w:r>
      <w:r w:rsidRPr="00D75AFE">
        <w:t>the</w:t>
      </w:r>
      <w:r w:rsidR="007E29A8" w:rsidRPr="00D75AFE">
        <w:t xml:space="preserve"> </w:t>
      </w:r>
      <w:r w:rsidRPr="00D75AFE">
        <w:t>fault</w:t>
      </w:r>
      <w:r w:rsidR="007E29A8" w:rsidRPr="00D75AFE">
        <w:t xml:space="preserve"> </w:t>
      </w:r>
      <w:r w:rsidRPr="00D75AFE">
        <w:t>or</w:t>
      </w:r>
      <w:r w:rsidR="007E29A8" w:rsidRPr="00D75AFE">
        <w:t xml:space="preserve"> </w:t>
      </w:r>
      <w:r w:rsidRPr="00D75AFE">
        <w:t>negligence</w:t>
      </w:r>
      <w:r w:rsidR="007E29A8" w:rsidRPr="00D75AFE">
        <w:t xml:space="preserve"> </w:t>
      </w:r>
      <w:r w:rsidRPr="00D75AFE">
        <w:t>of</w:t>
      </w:r>
      <w:r w:rsidR="007E29A8" w:rsidRPr="00D75AFE">
        <w:t xml:space="preserve"> </w:t>
      </w:r>
      <w:r w:rsidRPr="00D75AFE">
        <w:t>the</w:t>
      </w:r>
      <w:r w:rsidR="007E29A8" w:rsidRPr="00D75AFE">
        <w:t xml:space="preserve"> </w:t>
      </w:r>
      <w:r w:rsidR="00461336" w:rsidRPr="00D75AFE">
        <w:t>Construction Manager at Risk</w:t>
      </w:r>
      <w:r w:rsidRPr="00D75AFE">
        <w:t>,</w:t>
      </w:r>
      <w:r w:rsidR="007E29A8" w:rsidRPr="00D75AFE">
        <w:t xml:space="preserve"> </w:t>
      </w:r>
      <w:r w:rsidRPr="00D75AFE">
        <w:t>Subcontractors,</w:t>
      </w:r>
      <w:r w:rsidR="007E29A8" w:rsidRPr="00D75AFE">
        <w:t xml:space="preserve"> </w:t>
      </w:r>
      <w:r w:rsidRPr="00D75AFE">
        <w:t>suppliers,</w:t>
      </w:r>
      <w:r w:rsidR="007E29A8" w:rsidRPr="00D75AFE">
        <w:t xml:space="preserve"> </w:t>
      </w:r>
      <w:r w:rsidRPr="00D75AFE">
        <w:t>anyone</w:t>
      </w:r>
      <w:r w:rsidR="007E29A8" w:rsidRPr="00D75AFE">
        <w:t xml:space="preserve"> </w:t>
      </w:r>
      <w:r w:rsidRPr="00D75AFE">
        <w:t>directly</w:t>
      </w:r>
      <w:r w:rsidR="007E29A8" w:rsidRPr="00D75AFE">
        <w:t xml:space="preserve"> </w:t>
      </w:r>
      <w:r w:rsidRPr="00D75AFE">
        <w:t>or</w:t>
      </w:r>
      <w:r w:rsidR="007E29A8" w:rsidRPr="00D75AFE">
        <w:t xml:space="preserve"> </w:t>
      </w:r>
      <w:r w:rsidRPr="00D75AFE">
        <w:t>indirectly</w:t>
      </w:r>
      <w:r w:rsidR="007E29A8" w:rsidRPr="00D75AFE">
        <w:t xml:space="preserve"> </w:t>
      </w:r>
      <w:r w:rsidRPr="00D75AFE">
        <w:t>employed</w:t>
      </w:r>
      <w:r w:rsidR="007E29A8" w:rsidRPr="00D75AFE">
        <w:t xml:space="preserve"> </w:t>
      </w:r>
      <w:r w:rsidRPr="00D75AFE">
        <w:t>by</w:t>
      </w:r>
      <w:r w:rsidR="007E29A8" w:rsidRPr="00D75AFE">
        <w:t xml:space="preserve"> </w:t>
      </w:r>
      <w:r w:rsidRPr="00D75AFE">
        <w:t>any</w:t>
      </w:r>
      <w:r w:rsidR="007E29A8" w:rsidRPr="00D75AFE">
        <w:t xml:space="preserve"> </w:t>
      </w:r>
      <w:r w:rsidRPr="00D75AFE">
        <w:t>of</w:t>
      </w:r>
      <w:r w:rsidR="007E29A8" w:rsidRPr="00D75AFE">
        <w:t xml:space="preserve"> </w:t>
      </w:r>
      <w:r w:rsidRPr="00D75AFE">
        <w:t>them,</w:t>
      </w:r>
      <w:r w:rsidR="007E29A8" w:rsidRPr="00D75AFE">
        <w:t xml:space="preserve"> </w:t>
      </w:r>
      <w:r w:rsidRPr="00D75AFE">
        <w:t>or</w:t>
      </w:r>
      <w:r w:rsidR="007E29A8" w:rsidRPr="00D75AFE">
        <w:t xml:space="preserve"> </w:t>
      </w:r>
      <w:r w:rsidRPr="00D75AFE">
        <w:t>for</w:t>
      </w:r>
      <w:r w:rsidR="007E29A8" w:rsidRPr="00D75AFE">
        <w:t xml:space="preserve"> </w:t>
      </w:r>
      <w:r w:rsidRPr="00D75AFE">
        <w:t>whose</w:t>
      </w:r>
      <w:r w:rsidR="007E29A8" w:rsidRPr="00D75AFE">
        <w:t xml:space="preserve"> </w:t>
      </w:r>
      <w:r w:rsidRPr="00D75AFE">
        <w:t>acts</w:t>
      </w:r>
      <w:r w:rsidR="007E29A8" w:rsidRPr="00D75AFE">
        <w:t xml:space="preserve"> </w:t>
      </w:r>
      <w:r w:rsidRPr="00D75AFE">
        <w:t>any</w:t>
      </w:r>
      <w:r w:rsidR="007E29A8" w:rsidRPr="00D75AFE">
        <w:t xml:space="preserve"> </w:t>
      </w:r>
      <w:r w:rsidRPr="00D75AFE">
        <w:t>of</w:t>
      </w:r>
      <w:r w:rsidR="007E29A8" w:rsidRPr="00D75AFE">
        <w:t xml:space="preserve"> </w:t>
      </w:r>
      <w:r w:rsidRPr="00D75AFE">
        <w:t>them</w:t>
      </w:r>
      <w:r w:rsidR="007E29A8" w:rsidRPr="00D75AFE">
        <w:t xml:space="preserve"> </w:t>
      </w:r>
      <w:r w:rsidRPr="00D75AFE">
        <w:t>may</w:t>
      </w:r>
      <w:r w:rsidR="007E29A8" w:rsidRPr="00D75AFE">
        <w:t xml:space="preserve"> </w:t>
      </w:r>
      <w:r w:rsidRPr="00D75AFE">
        <w:t>be</w:t>
      </w:r>
      <w:r w:rsidR="007E29A8" w:rsidRPr="00D75AFE">
        <w:t xml:space="preserve"> </w:t>
      </w:r>
      <w:r w:rsidRPr="00D75AFE">
        <w:t>liable.</w:t>
      </w:r>
    </w:p>
    <w:p w14:paraId="39997F0A" w14:textId="77777777" w:rsidR="00781D2C" w:rsidRPr="00D75AFE" w:rsidRDefault="00781D2C" w:rsidP="00B33AEC">
      <w:pPr>
        <w:pStyle w:val="Heading3"/>
        <w:tabs>
          <w:tab w:val="clear" w:pos="864"/>
          <w:tab w:val="clear" w:pos="954"/>
        </w:tabs>
        <w:ind w:left="1080"/>
        <w:jc w:val="both"/>
      </w:pPr>
      <w:r w:rsidRPr="00D75AFE">
        <w:t>The</w:t>
      </w:r>
      <w:r w:rsidR="007E29A8" w:rsidRPr="00D75AFE">
        <w:t xml:space="preserve"> </w:t>
      </w:r>
      <w:r w:rsidRPr="00D75AFE">
        <w:t>cost</w:t>
      </w:r>
      <w:r w:rsidR="007E29A8" w:rsidRPr="00D75AFE">
        <w:t xml:space="preserve"> </w:t>
      </w:r>
      <w:r w:rsidRPr="00D75AFE">
        <w:t>of</w:t>
      </w:r>
      <w:r w:rsidR="007E29A8" w:rsidRPr="00D75AFE">
        <w:t xml:space="preserve"> </w:t>
      </w:r>
      <w:r w:rsidRPr="00D75AFE">
        <w:t>correction</w:t>
      </w:r>
      <w:r w:rsidR="007E29A8" w:rsidRPr="00D75AFE">
        <w:t xml:space="preserve"> </w:t>
      </w:r>
      <w:r w:rsidRPr="00D75AFE">
        <w:t>of</w:t>
      </w:r>
      <w:r w:rsidR="007E29A8" w:rsidRPr="00D75AFE">
        <w:t xml:space="preserve"> </w:t>
      </w:r>
      <w:r w:rsidRPr="00D75AFE">
        <w:t>any</w:t>
      </w:r>
      <w:r w:rsidR="007E29A8" w:rsidRPr="00D75AFE">
        <w:t xml:space="preserve"> </w:t>
      </w:r>
      <w:r w:rsidRPr="00D75AFE">
        <w:t>repair</w:t>
      </w:r>
      <w:r w:rsidR="007E29A8" w:rsidRPr="00D75AFE">
        <w:t xml:space="preserve"> </w:t>
      </w:r>
      <w:r w:rsidRPr="00D75AFE">
        <w:t>work,</w:t>
      </w:r>
      <w:r w:rsidR="007E29A8" w:rsidRPr="00D75AFE">
        <w:t xml:space="preserve"> </w:t>
      </w:r>
      <w:r w:rsidRPr="00D75AFE">
        <w:t>nonconforming</w:t>
      </w:r>
      <w:r w:rsidR="007E29A8" w:rsidRPr="00D75AFE">
        <w:t xml:space="preserve"> </w:t>
      </w:r>
      <w:r w:rsidRPr="00D75AFE">
        <w:t>or</w:t>
      </w:r>
      <w:r w:rsidR="007E29A8" w:rsidRPr="00D75AFE">
        <w:t xml:space="preserve"> </w:t>
      </w:r>
      <w:r w:rsidRPr="00D75AFE">
        <w:t>defective</w:t>
      </w:r>
      <w:r w:rsidR="007E29A8" w:rsidRPr="00D75AFE">
        <w:t xml:space="preserve"> </w:t>
      </w:r>
      <w:r w:rsidRPr="00D75AFE">
        <w:t>work,</w:t>
      </w:r>
      <w:r w:rsidR="007E29A8" w:rsidRPr="00D75AFE">
        <w:t xml:space="preserve"> </w:t>
      </w:r>
      <w:r w:rsidRPr="00D75AFE">
        <w:t>or</w:t>
      </w:r>
      <w:r w:rsidR="007E29A8" w:rsidRPr="00D75AFE">
        <w:t xml:space="preserve">    </w:t>
      </w:r>
      <w:r w:rsidRPr="00D75AFE">
        <w:t>warranty</w:t>
      </w:r>
      <w:r w:rsidR="007E29A8" w:rsidRPr="00D75AFE">
        <w:t xml:space="preserve"> </w:t>
      </w:r>
      <w:r w:rsidRPr="00D75AFE">
        <w:t>work.</w:t>
      </w:r>
      <w:r w:rsidR="007E29A8" w:rsidRPr="00D75AFE">
        <w:t xml:space="preserve"> </w:t>
      </w:r>
    </w:p>
    <w:p w14:paraId="50AB7DAC" w14:textId="160B126D" w:rsidR="00781D2C" w:rsidRPr="00D75AFE" w:rsidRDefault="00781D2C" w:rsidP="00B33AEC">
      <w:pPr>
        <w:pStyle w:val="Heading3"/>
        <w:tabs>
          <w:tab w:val="clear" w:pos="864"/>
          <w:tab w:val="clear" w:pos="954"/>
          <w:tab w:val="num" w:pos="-2520"/>
          <w:tab w:val="num" w:pos="-1980"/>
        </w:tabs>
        <w:ind w:left="1080"/>
        <w:jc w:val="both"/>
      </w:pPr>
      <w:r w:rsidRPr="00D75AFE">
        <w:t>Merit,</w:t>
      </w:r>
      <w:r w:rsidR="007E29A8" w:rsidRPr="00D75AFE">
        <w:t xml:space="preserve"> </w:t>
      </w:r>
      <w:r w:rsidRPr="00D75AFE">
        <w:t>safety,</w:t>
      </w:r>
      <w:r w:rsidR="007E29A8" w:rsidRPr="00D75AFE">
        <w:t xml:space="preserve"> </w:t>
      </w:r>
      <w:r w:rsidRPr="00D75AFE">
        <w:t>or</w:t>
      </w:r>
      <w:r w:rsidR="007E29A8" w:rsidRPr="00D75AFE">
        <w:t xml:space="preserve"> </w:t>
      </w:r>
      <w:r w:rsidRPr="00D75AFE">
        <w:t>other</w:t>
      </w:r>
      <w:r w:rsidR="007E29A8" w:rsidRPr="00D75AFE">
        <w:t xml:space="preserve"> </w:t>
      </w:r>
      <w:r w:rsidRPr="00D75AFE">
        <w:t>incentive</w:t>
      </w:r>
      <w:r w:rsidR="007E29A8" w:rsidRPr="00D75AFE">
        <w:t xml:space="preserve"> </w:t>
      </w:r>
      <w:r w:rsidRPr="00D75AFE">
        <w:t>payments,</w:t>
      </w:r>
      <w:r w:rsidR="007E29A8" w:rsidRPr="00D75AFE">
        <w:t xml:space="preserve"> </w:t>
      </w:r>
      <w:r w:rsidRPr="00D75AFE">
        <w:t>bonuses</w:t>
      </w:r>
      <w:r w:rsidR="007E29A8" w:rsidRPr="00D75AFE">
        <w:t xml:space="preserve"> </w:t>
      </w:r>
      <w:r w:rsidRPr="00D75AFE">
        <w:t>or</w:t>
      </w:r>
      <w:r w:rsidR="007E29A8" w:rsidRPr="00D75AFE">
        <w:t xml:space="preserve"> </w:t>
      </w:r>
      <w:r w:rsidRPr="00D75AFE">
        <w:t>awards,</w:t>
      </w:r>
      <w:r w:rsidR="007E29A8" w:rsidRPr="00D75AFE">
        <w:t xml:space="preserve"> </w:t>
      </w:r>
      <w:r w:rsidRPr="00D75AFE">
        <w:t>or</w:t>
      </w:r>
      <w:r w:rsidR="007E29A8" w:rsidRPr="00D75AFE">
        <w:t xml:space="preserve"> </w:t>
      </w:r>
      <w:r w:rsidRPr="00D75AFE">
        <w:t>any</w:t>
      </w:r>
      <w:r w:rsidR="007E29A8" w:rsidRPr="00D75AFE">
        <w:t xml:space="preserve"> </w:t>
      </w:r>
      <w:r w:rsidRPr="00D75AFE">
        <w:t>expenses</w:t>
      </w:r>
      <w:r w:rsidR="007E29A8" w:rsidRPr="00D75AFE">
        <w:t xml:space="preserve"> </w:t>
      </w:r>
      <w:r w:rsidR="006E2199" w:rsidRPr="00D75AFE">
        <w:t>in connection</w:t>
      </w:r>
      <w:r w:rsidR="007E29A8" w:rsidRPr="00D75AFE">
        <w:t xml:space="preserve"> </w:t>
      </w:r>
      <w:r w:rsidRPr="00D75AFE">
        <w:t>therewith</w:t>
      </w:r>
      <w:r w:rsidR="009A7854" w:rsidRPr="00D75AFE">
        <w:t>.</w:t>
      </w:r>
      <w:r w:rsidR="007E29A8" w:rsidRPr="00D75AFE">
        <w:rPr>
          <w:i/>
        </w:rPr>
        <w:t xml:space="preserve"> </w:t>
      </w:r>
    </w:p>
    <w:p w14:paraId="5E00FD8F" w14:textId="77777777" w:rsidR="00781D2C" w:rsidRPr="00D75AFE" w:rsidRDefault="00781D2C" w:rsidP="00B33AEC">
      <w:pPr>
        <w:pStyle w:val="Heading3"/>
        <w:tabs>
          <w:tab w:val="clear" w:pos="864"/>
          <w:tab w:val="clear" w:pos="954"/>
          <w:tab w:val="num" w:pos="-1440"/>
        </w:tabs>
        <w:ind w:left="1080"/>
        <w:jc w:val="both"/>
      </w:pPr>
      <w:r w:rsidRPr="00D75AFE">
        <w:t>Fines</w:t>
      </w:r>
      <w:r w:rsidR="007E29A8" w:rsidRPr="00D75AFE">
        <w:t xml:space="preserve"> </w:t>
      </w:r>
      <w:r w:rsidRPr="00D75AFE">
        <w:t>and</w:t>
      </w:r>
      <w:r w:rsidR="007E29A8" w:rsidRPr="00D75AFE">
        <w:t xml:space="preserve"> </w:t>
      </w:r>
      <w:r w:rsidRPr="00D75AFE">
        <w:t>penalties.</w:t>
      </w:r>
    </w:p>
    <w:p w14:paraId="670C3B20" w14:textId="77777777" w:rsidR="00781D2C" w:rsidRPr="00D75AFE" w:rsidRDefault="00781D2C" w:rsidP="00B33AEC">
      <w:pPr>
        <w:pStyle w:val="Heading3"/>
        <w:tabs>
          <w:tab w:val="clear" w:pos="864"/>
          <w:tab w:val="clear" w:pos="954"/>
          <w:tab w:val="num" w:pos="-1350"/>
          <w:tab w:val="num" w:pos="-810"/>
        </w:tabs>
        <w:ind w:left="1080"/>
        <w:jc w:val="both"/>
      </w:pPr>
      <w:r w:rsidRPr="00D75AFE">
        <w:t>The</w:t>
      </w:r>
      <w:r w:rsidR="007E29A8" w:rsidRPr="00D75AFE">
        <w:t xml:space="preserve"> </w:t>
      </w:r>
      <w:r w:rsidRPr="00D75AFE">
        <w:t>cost</w:t>
      </w:r>
      <w:r w:rsidR="007E29A8" w:rsidRPr="00D75AFE">
        <w:t xml:space="preserve"> </w:t>
      </w:r>
      <w:r w:rsidRPr="00D75AFE">
        <w:t>of</w:t>
      </w:r>
      <w:r w:rsidR="007E29A8" w:rsidRPr="00D75AFE">
        <w:t xml:space="preserve"> </w:t>
      </w:r>
      <w:r w:rsidR="00461336" w:rsidRPr="00D75AFE">
        <w:t>Construction Manager at Risk</w:t>
      </w:r>
      <w:r w:rsidR="007E29A8" w:rsidRPr="00D75AFE">
        <w:t xml:space="preserve"> </w:t>
      </w:r>
      <w:r w:rsidRPr="00D75AFE">
        <w:t>Field</w:t>
      </w:r>
      <w:r w:rsidR="007E29A8" w:rsidRPr="00D75AFE">
        <w:t xml:space="preserve"> </w:t>
      </w:r>
      <w:r w:rsidRPr="00D75AFE">
        <w:t>Work</w:t>
      </w:r>
      <w:r w:rsidR="007E29A8" w:rsidRPr="00D75AFE">
        <w:t xml:space="preserve"> </w:t>
      </w:r>
      <w:r w:rsidRPr="00D75AFE">
        <w:t>in</w:t>
      </w:r>
      <w:r w:rsidR="007E29A8" w:rsidRPr="00D75AFE">
        <w:t xml:space="preserve"> </w:t>
      </w:r>
      <w:r w:rsidRPr="00D75AFE">
        <w:t>excess</w:t>
      </w:r>
      <w:r w:rsidR="00C930A5" w:rsidRPr="00D75AFE">
        <w:t xml:space="preserve"> of</w:t>
      </w:r>
      <w:r w:rsidR="007E29A8" w:rsidRPr="00D75AFE">
        <w:t xml:space="preserve"> </w:t>
      </w:r>
      <w:r w:rsidRPr="00D75AFE">
        <w:t>the</w:t>
      </w:r>
      <w:r w:rsidR="007E29A8" w:rsidRPr="00D75AFE">
        <w:t xml:space="preserve"> </w:t>
      </w:r>
      <w:r w:rsidRPr="00D75AFE">
        <w:t>fixed</w:t>
      </w:r>
      <w:r w:rsidR="007E29A8" w:rsidRPr="00D75AFE">
        <w:t xml:space="preserve"> </w:t>
      </w:r>
      <w:r w:rsidRPr="00D75AFE">
        <w:t>amount</w:t>
      </w:r>
      <w:r w:rsidR="007E29A8" w:rsidRPr="00D75AFE">
        <w:t xml:space="preserve"> </w:t>
      </w:r>
      <w:r w:rsidRPr="00D75AFE">
        <w:t>agreed</w:t>
      </w:r>
      <w:r w:rsidR="007E29A8" w:rsidRPr="00D75AFE">
        <w:t xml:space="preserve"> </w:t>
      </w:r>
      <w:r w:rsidRPr="00D75AFE">
        <w:t>for</w:t>
      </w:r>
      <w:r w:rsidR="007E29A8" w:rsidRPr="00D75AFE">
        <w:t xml:space="preserve"> </w:t>
      </w:r>
      <w:r w:rsidR="00461336" w:rsidRPr="00D75AFE">
        <w:t>Construction Manager at Risk</w:t>
      </w:r>
      <w:r w:rsidR="007E29A8" w:rsidRPr="00D75AFE">
        <w:t xml:space="preserve"> </w:t>
      </w:r>
      <w:r w:rsidRPr="00D75AFE">
        <w:t>Field</w:t>
      </w:r>
      <w:r w:rsidR="007E29A8" w:rsidRPr="00D75AFE">
        <w:t xml:space="preserve"> </w:t>
      </w:r>
      <w:r w:rsidRPr="00D75AFE">
        <w:t>Work</w:t>
      </w:r>
      <w:r w:rsidR="007E29A8" w:rsidRPr="00D75AFE">
        <w:t xml:space="preserve"> </w:t>
      </w:r>
      <w:r w:rsidRPr="00D75AFE">
        <w:t>in</w:t>
      </w:r>
      <w:r w:rsidR="007E29A8" w:rsidRPr="00D75AFE">
        <w:t xml:space="preserve"> </w:t>
      </w:r>
      <w:r w:rsidRPr="00D75AFE">
        <w:t>the</w:t>
      </w:r>
      <w:r w:rsidR="007E29A8" w:rsidRPr="00D75AFE">
        <w:t xml:space="preserve"> </w:t>
      </w:r>
      <w:r w:rsidRPr="00D75AFE">
        <w:t>GMP.</w:t>
      </w:r>
    </w:p>
    <w:p w14:paraId="5B453535" w14:textId="77777777" w:rsidR="00781D2C" w:rsidRPr="00D75AFE" w:rsidRDefault="00781D2C" w:rsidP="00B33AEC">
      <w:pPr>
        <w:pStyle w:val="Heading3"/>
        <w:tabs>
          <w:tab w:val="clear" w:pos="864"/>
          <w:tab w:val="clear" w:pos="954"/>
          <w:tab w:val="num" w:pos="-1260"/>
        </w:tabs>
        <w:ind w:left="1080"/>
        <w:jc w:val="both"/>
      </w:pPr>
      <w:r w:rsidRPr="00D75AFE">
        <w:lastRenderedPageBreak/>
        <w:t>Any</w:t>
      </w:r>
      <w:r w:rsidR="007E29A8" w:rsidRPr="00D75AFE">
        <w:t xml:space="preserve"> </w:t>
      </w:r>
      <w:r w:rsidRPr="00D75AFE">
        <w:t>costs</w:t>
      </w:r>
      <w:r w:rsidR="007E29A8" w:rsidRPr="00D75AFE">
        <w:t xml:space="preserve"> </w:t>
      </w:r>
      <w:r w:rsidRPr="00D75AFE">
        <w:t>in</w:t>
      </w:r>
      <w:r w:rsidR="007E29A8" w:rsidRPr="00D75AFE">
        <w:t xml:space="preserve"> </w:t>
      </w:r>
      <w:r w:rsidRPr="00D75AFE">
        <w:t>excess</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p>
    <w:p w14:paraId="55293B87" w14:textId="77777777" w:rsidR="00781D2C" w:rsidRPr="00D75AFE" w:rsidRDefault="00781D2C" w:rsidP="009178E5">
      <w:pPr>
        <w:pStyle w:val="Heading1"/>
        <w:pBdr>
          <w:top w:val="single" w:sz="4" w:space="1" w:color="auto"/>
        </w:pBdr>
        <w:spacing w:before="0" w:after="0"/>
        <w:rPr>
          <w:rFonts w:ascii="Times New Roman" w:hAnsi="Times New Roman"/>
        </w:rPr>
      </w:pPr>
    </w:p>
    <w:p w14:paraId="29DD8289" w14:textId="77777777" w:rsidR="00781D2C" w:rsidRPr="00D75AFE" w:rsidRDefault="00781D2C" w:rsidP="009178E5">
      <w:pPr>
        <w:pStyle w:val="Heading1"/>
        <w:numPr>
          <w:ilvl w:val="0"/>
          <w:numId w:val="0"/>
        </w:numPr>
        <w:pBdr>
          <w:bottom w:val="single" w:sz="4" w:space="1" w:color="auto"/>
        </w:pBdr>
        <w:spacing w:before="0" w:after="0"/>
        <w:rPr>
          <w:rFonts w:ascii="Times New Roman" w:hAnsi="Times New Roman"/>
        </w:rPr>
      </w:pPr>
      <w:r w:rsidRPr="00D75AFE">
        <w:rPr>
          <w:rFonts w:ascii="Times New Roman" w:hAnsi="Times New Roman"/>
        </w:rPr>
        <w:t>Discounts,</w:t>
      </w:r>
      <w:r w:rsidR="007E29A8" w:rsidRPr="00D75AFE">
        <w:rPr>
          <w:rFonts w:ascii="Times New Roman" w:hAnsi="Times New Roman"/>
        </w:rPr>
        <w:t xml:space="preserve"> </w:t>
      </w:r>
      <w:r w:rsidRPr="00D75AFE">
        <w:rPr>
          <w:rFonts w:ascii="Times New Roman" w:hAnsi="Times New Roman"/>
        </w:rPr>
        <w:t>REBATES</w:t>
      </w:r>
      <w:r w:rsidR="007E29A8" w:rsidRPr="00D75AFE">
        <w:rPr>
          <w:rFonts w:ascii="Times New Roman" w:hAnsi="Times New Roman"/>
        </w:rPr>
        <w:t xml:space="preserve"> </w:t>
      </w:r>
      <w:r w:rsidRPr="00D75AFE">
        <w:rPr>
          <w:rFonts w:ascii="Times New Roman" w:hAnsi="Times New Roman"/>
        </w:rPr>
        <w:t>AND</w:t>
      </w:r>
      <w:r w:rsidR="007E29A8" w:rsidRPr="00D75AFE">
        <w:rPr>
          <w:rFonts w:ascii="Times New Roman" w:hAnsi="Times New Roman"/>
        </w:rPr>
        <w:t xml:space="preserve"> </w:t>
      </w:r>
      <w:r w:rsidRPr="00D75AFE">
        <w:rPr>
          <w:rFonts w:ascii="Times New Roman" w:hAnsi="Times New Roman"/>
        </w:rPr>
        <w:t>REFUNDS</w:t>
      </w:r>
    </w:p>
    <w:p w14:paraId="31E5891A" w14:textId="77777777" w:rsidR="00781D2C" w:rsidRPr="00D75AFE" w:rsidRDefault="00781D2C" w:rsidP="009178E5">
      <w:pPr>
        <w:pStyle w:val="Heading2"/>
        <w:spacing w:before="120"/>
        <w:jc w:val="both"/>
      </w:pPr>
      <w:r w:rsidRPr="00D75AFE">
        <w:rPr>
          <w:b/>
        </w:rPr>
        <w:t>Discounts,</w:t>
      </w:r>
      <w:r w:rsidR="007E29A8" w:rsidRPr="00D75AFE">
        <w:rPr>
          <w:b/>
        </w:rPr>
        <w:t xml:space="preserve"> </w:t>
      </w:r>
      <w:r w:rsidRPr="00D75AFE">
        <w:rPr>
          <w:b/>
        </w:rPr>
        <w:t>Rebates</w:t>
      </w:r>
      <w:r w:rsidR="007E29A8" w:rsidRPr="00D75AFE">
        <w:rPr>
          <w:b/>
        </w:rPr>
        <w:t xml:space="preserve"> </w:t>
      </w:r>
      <w:r w:rsidRPr="00D75AFE">
        <w:rPr>
          <w:b/>
        </w:rPr>
        <w:t>and</w:t>
      </w:r>
      <w:r w:rsidR="007E29A8" w:rsidRPr="00D75AFE">
        <w:rPr>
          <w:b/>
        </w:rPr>
        <w:t xml:space="preserve"> </w:t>
      </w:r>
      <w:r w:rsidRPr="00D75AFE">
        <w:rPr>
          <w:b/>
        </w:rPr>
        <w:t>Refunds.</w:t>
      </w:r>
      <w:r w:rsidR="007E29A8" w:rsidRPr="00D75AFE">
        <w:t xml:space="preserve">  </w:t>
      </w:r>
      <w:r w:rsidRPr="00D75AFE">
        <w:t>Cash</w:t>
      </w:r>
      <w:r w:rsidR="007E29A8" w:rsidRPr="00D75AFE">
        <w:t xml:space="preserve"> </w:t>
      </w:r>
      <w:r w:rsidRPr="00D75AFE">
        <w:t>discounts</w:t>
      </w:r>
      <w:r w:rsidR="007E29A8" w:rsidRPr="00D75AFE">
        <w:t xml:space="preserve"> </w:t>
      </w:r>
      <w:r w:rsidRPr="00D75AFE">
        <w:t>obtained</w:t>
      </w:r>
      <w:r w:rsidR="007E29A8" w:rsidRPr="00D75AFE">
        <w:t xml:space="preserve"> </w:t>
      </w:r>
      <w:r w:rsidRPr="00D75AFE">
        <w:t>on</w:t>
      </w:r>
      <w:r w:rsidR="007E29A8" w:rsidRPr="00D75AFE">
        <w:t xml:space="preserve"> </w:t>
      </w:r>
      <w:r w:rsidRPr="00D75AFE">
        <w:t>payments</w:t>
      </w:r>
      <w:r w:rsidR="007E29A8" w:rsidRPr="00D75AFE">
        <w:t xml:space="preserve"> </w:t>
      </w:r>
      <w:r w:rsidRPr="00D75AFE">
        <w:t>made</w:t>
      </w:r>
      <w:r w:rsidR="007E29A8" w:rsidRPr="00D75AFE">
        <w:t xml:space="preserve"> </w:t>
      </w:r>
      <w:r w:rsidRPr="00D75AFE">
        <w:t>by</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accrue</w:t>
      </w:r>
      <w:r w:rsidR="007E29A8" w:rsidRPr="00D75AFE">
        <w:t xml:space="preserve"> </w:t>
      </w:r>
      <w:r w:rsidRPr="00D75AFE">
        <w:t>to</w:t>
      </w:r>
      <w:r w:rsidR="007E29A8" w:rsidRPr="00D75AFE">
        <w:t xml:space="preserve"> </w:t>
      </w:r>
      <w:r w:rsidRPr="00D75AFE">
        <w:t>Owner.</w:t>
      </w:r>
      <w:r w:rsidR="007E29A8" w:rsidRPr="00D75AFE">
        <w:t xml:space="preserve">  </w:t>
      </w:r>
      <w:r w:rsidRPr="00D75AFE">
        <w:t>Trade</w:t>
      </w:r>
      <w:r w:rsidR="007E29A8" w:rsidRPr="00D75AFE">
        <w:t xml:space="preserve"> </w:t>
      </w:r>
      <w:r w:rsidRPr="00D75AFE">
        <w:t>discounts,</w:t>
      </w:r>
      <w:r w:rsidR="007E29A8" w:rsidRPr="00D75AFE">
        <w:t xml:space="preserve"> </w:t>
      </w:r>
      <w:r w:rsidRPr="00D75AFE">
        <w:t>rebates,</w:t>
      </w:r>
      <w:r w:rsidR="007E29A8" w:rsidRPr="00D75AFE">
        <w:t xml:space="preserve"> </w:t>
      </w:r>
      <w:r w:rsidRPr="00D75AFE">
        <w:t>refunds</w:t>
      </w:r>
      <w:r w:rsidR="007E29A8" w:rsidRPr="00D75AFE">
        <w:t xml:space="preserve"> </w:t>
      </w:r>
      <w:r w:rsidRPr="00D75AFE">
        <w:t>and</w:t>
      </w:r>
      <w:r w:rsidR="007E29A8" w:rsidRPr="00D75AFE">
        <w:t xml:space="preserve"> </w:t>
      </w:r>
      <w:r w:rsidRPr="00D75AFE">
        <w:t>net</w:t>
      </w:r>
      <w:r w:rsidR="007E29A8" w:rsidRPr="00D75AFE">
        <w:t xml:space="preserve"> </w:t>
      </w:r>
      <w:r w:rsidRPr="00D75AFE">
        <w:t>amounts</w:t>
      </w:r>
      <w:r w:rsidR="007E29A8" w:rsidRPr="00D75AFE">
        <w:t xml:space="preserve"> </w:t>
      </w:r>
      <w:r w:rsidRPr="00D75AFE">
        <w:t>received</w:t>
      </w:r>
      <w:r w:rsidR="007E29A8" w:rsidRPr="00D75AFE">
        <w:t xml:space="preserve"> </w:t>
      </w:r>
      <w:r w:rsidRPr="00D75AFE">
        <w:t>from</w:t>
      </w:r>
      <w:r w:rsidR="007E29A8" w:rsidRPr="00D75AFE">
        <w:t xml:space="preserve"> </w:t>
      </w:r>
      <w:r w:rsidRPr="00D75AFE">
        <w:t>sales</w:t>
      </w:r>
      <w:r w:rsidR="007E29A8" w:rsidRPr="00D75AFE">
        <w:t xml:space="preserve"> </w:t>
      </w:r>
      <w:r w:rsidRPr="00D75AFE">
        <w:t>of</w:t>
      </w:r>
      <w:r w:rsidR="007E29A8" w:rsidRPr="00D75AFE">
        <w:t xml:space="preserve"> </w:t>
      </w:r>
      <w:r w:rsidRPr="00D75AFE">
        <w:t>surplus</w:t>
      </w:r>
      <w:r w:rsidR="007E29A8" w:rsidRPr="00D75AFE">
        <w:t xml:space="preserve"> </w:t>
      </w:r>
      <w:r w:rsidRPr="00D75AFE">
        <w:t>materials</w:t>
      </w:r>
      <w:r w:rsidR="007E29A8" w:rsidRPr="00D75AFE">
        <w:t xml:space="preserve"> </w:t>
      </w:r>
      <w:r w:rsidRPr="00D75AFE">
        <w:t>and</w:t>
      </w:r>
      <w:r w:rsidR="007E29A8" w:rsidRPr="00D75AFE">
        <w:t xml:space="preserve"> </w:t>
      </w:r>
      <w:r w:rsidRPr="00D75AFE">
        <w:t>equipment</w:t>
      </w:r>
      <w:r w:rsidR="007E29A8" w:rsidRPr="00D75AFE">
        <w:t xml:space="preserve"> </w:t>
      </w:r>
      <w:r w:rsidRPr="00D75AFE">
        <w:t>shall</w:t>
      </w:r>
      <w:r w:rsidR="007E29A8" w:rsidRPr="00D75AFE">
        <w:t xml:space="preserve"> </w:t>
      </w:r>
      <w:r w:rsidRPr="00D75AFE">
        <w:t>accrue</w:t>
      </w:r>
      <w:r w:rsidR="007E29A8" w:rsidRPr="00D75AFE">
        <w:t xml:space="preserve"> </w:t>
      </w:r>
      <w:r w:rsidRPr="00D75AFE">
        <w:t>to</w:t>
      </w:r>
      <w:r w:rsidR="007E29A8" w:rsidRPr="00D75AFE">
        <w:t xml:space="preserve"> </w:t>
      </w:r>
      <w:r w:rsidRPr="00D75AFE">
        <w:t>Owner,</w:t>
      </w:r>
      <w:r w:rsidR="007E29A8" w:rsidRPr="00D75AFE">
        <w:t xml:space="preserve"> </w:t>
      </w:r>
      <w:r w:rsidRPr="00D75AFE">
        <w:t>and</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make</w:t>
      </w:r>
      <w:r w:rsidR="007E29A8" w:rsidRPr="00D75AFE">
        <w:t xml:space="preserve"> </w:t>
      </w:r>
      <w:r w:rsidRPr="00D75AFE">
        <w:t>provisions</w:t>
      </w:r>
      <w:r w:rsidR="007E29A8" w:rsidRPr="00D75AFE">
        <w:t xml:space="preserve"> </w:t>
      </w:r>
      <w:r w:rsidRPr="00D75AFE">
        <w:t>so</w:t>
      </w:r>
      <w:r w:rsidR="007E29A8" w:rsidRPr="00D75AFE">
        <w:t xml:space="preserve"> </w:t>
      </w:r>
      <w:r w:rsidRPr="00D75AFE">
        <w:t>that</w:t>
      </w:r>
      <w:r w:rsidR="007E29A8" w:rsidRPr="00D75AFE">
        <w:t xml:space="preserve"> </w:t>
      </w:r>
      <w:r w:rsidRPr="00D75AFE">
        <w:t>they</w:t>
      </w:r>
      <w:r w:rsidR="007E29A8" w:rsidRPr="00D75AFE">
        <w:t xml:space="preserve"> </w:t>
      </w:r>
      <w:r w:rsidRPr="00D75AFE">
        <w:t>can</w:t>
      </w:r>
      <w:r w:rsidR="007E29A8" w:rsidRPr="00D75AFE">
        <w:t xml:space="preserve"> </w:t>
      </w:r>
      <w:r w:rsidRPr="00D75AFE">
        <w:t>be</w:t>
      </w:r>
      <w:r w:rsidR="007E29A8" w:rsidRPr="00D75AFE">
        <w:t xml:space="preserve"> </w:t>
      </w:r>
      <w:r w:rsidRPr="00D75AFE">
        <w:t>secured.</w:t>
      </w:r>
    </w:p>
    <w:p w14:paraId="4DC98149" w14:textId="77777777" w:rsidR="00781D2C" w:rsidRPr="00D75AFE" w:rsidRDefault="00781D2C" w:rsidP="00B33AEC">
      <w:pPr>
        <w:pStyle w:val="Heading2"/>
        <w:spacing w:after="0"/>
        <w:jc w:val="both"/>
      </w:pPr>
      <w:r w:rsidRPr="00D75AFE">
        <w:rPr>
          <w:b/>
        </w:rPr>
        <w:t>Amounts</w:t>
      </w:r>
      <w:r w:rsidR="007E29A8" w:rsidRPr="00D75AFE">
        <w:rPr>
          <w:b/>
        </w:rPr>
        <w:t xml:space="preserve"> </w:t>
      </w:r>
      <w:r w:rsidRPr="00D75AFE">
        <w:rPr>
          <w:b/>
        </w:rPr>
        <w:t>Credited</w:t>
      </w:r>
      <w:r w:rsidR="007E29A8" w:rsidRPr="00D75AFE">
        <w:rPr>
          <w:b/>
        </w:rPr>
        <w:t xml:space="preserve"> </w:t>
      </w:r>
      <w:r w:rsidRPr="00D75AFE">
        <w:rPr>
          <w:b/>
        </w:rPr>
        <w:t>to</w:t>
      </w:r>
      <w:r w:rsidR="007E29A8" w:rsidRPr="00D75AFE">
        <w:rPr>
          <w:b/>
        </w:rPr>
        <w:t xml:space="preserve"> </w:t>
      </w:r>
      <w:r w:rsidRPr="00D75AFE">
        <w:rPr>
          <w:b/>
        </w:rPr>
        <w:t>Owner.</w:t>
      </w:r>
      <w:r w:rsidR="007E29A8" w:rsidRPr="00D75AFE">
        <w:t xml:space="preserve">  </w:t>
      </w:r>
      <w:r w:rsidRPr="00D75AFE">
        <w:t>Amounts</w:t>
      </w:r>
      <w:r w:rsidR="007E29A8" w:rsidRPr="00D75AFE">
        <w:t xml:space="preserve"> </w:t>
      </w:r>
      <w:r w:rsidRPr="00D75AFE">
        <w:t>which</w:t>
      </w:r>
      <w:r w:rsidR="007E29A8" w:rsidRPr="00D75AFE">
        <w:t xml:space="preserve"> </w:t>
      </w:r>
      <w:r w:rsidRPr="00D75AFE">
        <w:t>accrue</w:t>
      </w:r>
      <w:r w:rsidR="007E29A8" w:rsidRPr="00D75AFE">
        <w:t xml:space="preserve"> </w:t>
      </w:r>
      <w:r w:rsidRPr="00D75AFE">
        <w:t>to</w:t>
      </w:r>
      <w:r w:rsidR="007E29A8" w:rsidRPr="00D75AFE">
        <w:t xml:space="preserve"> </w:t>
      </w:r>
      <w:r w:rsidRPr="00D75AFE">
        <w:t>Owner</w:t>
      </w:r>
      <w:r w:rsidR="007E29A8" w:rsidRPr="00D75AFE">
        <w:t xml:space="preserve"> </w:t>
      </w:r>
      <w:r w:rsidRPr="00D75AFE">
        <w:t>in</w:t>
      </w:r>
      <w:r w:rsidR="007E29A8" w:rsidRPr="00D75AFE">
        <w:t xml:space="preserve"> </w:t>
      </w:r>
      <w:r w:rsidRPr="00D75AFE">
        <w:t>accordance</w:t>
      </w:r>
      <w:r w:rsidR="007E29A8" w:rsidRPr="00D75AFE">
        <w:t xml:space="preserve"> </w:t>
      </w:r>
      <w:r w:rsidRPr="00D75AFE">
        <w:t>with</w:t>
      </w:r>
      <w:r w:rsidR="007E29A8" w:rsidRPr="00D75AFE">
        <w:t xml:space="preserve"> </w:t>
      </w:r>
      <w:r w:rsidRPr="00D75AFE">
        <w:t>the</w:t>
      </w:r>
      <w:r w:rsidR="007E29A8" w:rsidRPr="00D75AFE">
        <w:t xml:space="preserve"> </w:t>
      </w:r>
      <w:r w:rsidRPr="00D75AFE">
        <w:t>provisions</w:t>
      </w:r>
      <w:r w:rsidR="007E29A8" w:rsidRPr="00D75AFE">
        <w:t xml:space="preserve"> </w:t>
      </w:r>
      <w:r w:rsidRPr="00D75AFE">
        <w:t>of</w:t>
      </w:r>
      <w:r w:rsidR="007E29A8" w:rsidRPr="00D75AFE">
        <w:t xml:space="preserve"> </w:t>
      </w:r>
      <w:r w:rsidRPr="00D75AFE">
        <w:t>Article</w:t>
      </w:r>
      <w:r w:rsidR="007E29A8" w:rsidRPr="00D75AFE">
        <w:t xml:space="preserve"> </w:t>
      </w:r>
      <w:r w:rsidRPr="00D75AFE">
        <w:t>10.1</w:t>
      </w:r>
      <w:r w:rsidR="007E29A8" w:rsidRPr="00D75AFE">
        <w:t xml:space="preserve"> </w:t>
      </w:r>
      <w:r w:rsidRPr="00D75AFE">
        <w:t>shall</w:t>
      </w:r>
      <w:r w:rsidR="007E29A8" w:rsidRPr="00D75AFE">
        <w:t xml:space="preserve"> </w:t>
      </w:r>
      <w:r w:rsidRPr="00D75AFE">
        <w:t>be</w:t>
      </w:r>
      <w:r w:rsidR="007E29A8" w:rsidRPr="00D75AFE">
        <w:t xml:space="preserve"> </w:t>
      </w:r>
      <w:r w:rsidRPr="00D75AFE">
        <w:t>credited</w:t>
      </w:r>
      <w:r w:rsidR="007E29A8" w:rsidRPr="00D75AFE">
        <w:t xml:space="preserve"> </w:t>
      </w:r>
      <w:r w:rsidRPr="00D75AFE">
        <w:t>to</w:t>
      </w:r>
      <w:r w:rsidR="007E29A8" w:rsidRPr="00D75AFE">
        <w:t xml:space="preserve"> </w:t>
      </w:r>
      <w:r w:rsidRPr="00D75AFE">
        <w:t>Owner</w:t>
      </w:r>
      <w:r w:rsidR="007E29A8" w:rsidRPr="00D75AFE">
        <w:t xml:space="preserve"> </w:t>
      </w:r>
      <w:r w:rsidRPr="00D75AFE">
        <w:t>as</w:t>
      </w:r>
      <w:r w:rsidR="007E29A8" w:rsidRPr="00D75AFE">
        <w:t xml:space="preserve"> </w:t>
      </w:r>
      <w:r w:rsidRPr="00D75AFE">
        <w:t>a</w:t>
      </w:r>
      <w:r w:rsidR="007E29A8" w:rsidRPr="00D75AFE">
        <w:t xml:space="preserve"> </w:t>
      </w:r>
      <w:r w:rsidRPr="00D75AFE">
        <w:t>deduction</w:t>
      </w:r>
      <w:r w:rsidR="007E29A8" w:rsidRPr="00D75AFE">
        <w:t xml:space="preserve"> </w:t>
      </w:r>
      <w:r w:rsidRPr="00D75AFE">
        <w:t>from</w:t>
      </w:r>
      <w:r w:rsidR="007E29A8" w:rsidRPr="00D75AFE">
        <w:t xml:space="preserve"> </w:t>
      </w:r>
      <w:r w:rsidRPr="00D75AFE">
        <w:t>the</w:t>
      </w:r>
      <w:r w:rsidR="007E29A8" w:rsidRPr="00D75AFE">
        <w:t xml:space="preserve"> </w:t>
      </w:r>
      <w:r w:rsidRPr="00D75AFE">
        <w:t>Cost</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p>
    <w:p w14:paraId="4671BB5D" w14:textId="77777777" w:rsidR="00781D2C" w:rsidRPr="00D75AFE" w:rsidRDefault="00781D2C" w:rsidP="00FE0B0E">
      <w:pPr>
        <w:pStyle w:val="Heading1"/>
        <w:pBdr>
          <w:top w:val="single" w:sz="4" w:space="1" w:color="auto"/>
          <w:bottom w:val="single" w:sz="4" w:space="1" w:color="auto"/>
        </w:pBdr>
        <w:rPr>
          <w:rFonts w:ascii="Times New Roman" w:hAnsi="Times New Roman"/>
        </w:rPr>
      </w:pPr>
      <w:r w:rsidRPr="00D75AFE">
        <w:rPr>
          <w:rFonts w:ascii="Times New Roman" w:hAnsi="Times New Roman"/>
        </w:rPr>
        <w:br/>
        <w:t>SUBCONTRACTS</w:t>
      </w:r>
      <w:r w:rsidR="007E29A8" w:rsidRPr="00D75AFE">
        <w:rPr>
          <w:rFonts w:ascii="Times New Roman" w:hAnsi="Times New Roman"/>
        </w:rPr>
        <w:t xml:space="preserve"> </w:t>
      </w:r>
      <w:r w:rsidRPr="00D75AFE">
        <w:rPr>
          <w:rFonts w:ascii="Times New Roman" w:hAnsi="Times New Roman"/>
        </w:rPr>
        <w:t>AND</w:t>
      </w:r>
      <w:r w:rsidR="007E29A8" w:rsidRPr="00D75AFE">
        <w:rPr>
          <w:rFonts w:ascii="Times New Roman" w:hAnsi="Times New Roman"/>
        </w:rPr>
        <w:t xml:space="preserve"> </w:t>
      </w:r>
      <w:r w:rsidRPr="00D75AFE">
        <w:rPr>
          <w:rFonts w:ascii="Times New Roman" w:hAnsi="Times New Roman"/>
        </w:rPr>
        <w:t>OTHER</w:t>
      </w:r>
      <w:r w:rsidR="007E29A8" w:rsidRPr="00D75AFE">
        <w:rPr>
          <w:rFonts w:ascii="Times New Roman" w:hAnsi="Times New Roman"/>
        </w:rPr>
        <w:t xml:space="preserve"> </w:t>
      </w:r>
      <w:r w:rsidRPr="00D75AFE">
        <w:rPr>
          <w:rFonts w:ascii="Times New Roman" w:hAnsi="Times New Roman"/>
        </w:rPr>
        <w:t>CONTRACTS</w:t>
      </w:r>
    </w:p>
    <w:p w14:paraId="142DC391" w14:textId="77777777" w:rsidR="00781D2C" w:rsidRPr="00D75AFE" w:rsidRDefault="00781D2C" w:rsidP="00B33AEC">
      <w:pPr>
        <w:pStyle w:val="Heading2"/>
        <w:keepNext/>
        <w:jc w:val="both"/>
      </w:pPr>
      <w:r w:rsidRPr="00D75AFE">
        <w:rPr>
          <w:b/>
        </w:rPr>
        <w:t>General</w:t>
      </w:r>
      <w:r w:rsidR="007E29A8" w:rsidRPr="00D75AFE">
        <w:rPr>
          <w:b/>
        </w:rPr>
        <w:t xml:space="preserve"> </w:t>
      </w:r>
      <w:r w:rsidRPr="00D75AFE">
        <w:rPr>
          <w:b/>
        </w:rPr>
        <w:t>Subcontracting</w:t>
      </w:r>
      <w:r w:rsidR="007E29A8" w:rsidRPr="00D75AFE">
        <w:rPr>
          <w:b/>
        </w:rPr>
        <w:t xml:space="preserve"> </w:t>
      </w:r>
      <w:r w:rsidRPr="00D75AFE">
        <w:rPr>
          <w:b/>
        </w:rPr>
        <w:t>Requirements</w:t>
      </w:r>
      <w:r w:rsidRPr="00D75AFE">
        <w:t>.</w:t>
      </w:r>
    </w:p>
    <w:p w14:paraId="3AB450EA" w14:textId="77777777" w:rsidR="00781D2C" w:rsidRPr="00D75AFE" w:rsidRDefault="00781D2C" w:rsidP="00B33AEC">
      <w:pPr>
        <w:pStyle w:val="BodyText"/>
        <w:jc w:val="both"/>
        <w:rPr>
          <w:b/>
          <w:i/>
        </w:rPr>
      </w:pPr>
      <w:r w:rsidRPr="00D75AFE">
        <w:t>Other</w:t>
      </w:r>
      <w:r w:rsidR="007E29A8" w:rsidRPr="00D75AFE">
        <w:t xml:space="preserve"> </w:t>
      </w:r>
      <w:r w:rsidRPr="00D75AFE">
        <w:t>than</w:t>
      </w:r>
      <w:r w:rsidR="007E29A8" w:rsidRPr="00D75AFE">
        <w:t xml:space="preserve"> </w:t>
      </w:r>
      <w:r w:rsidRPr="00D75AFE">
        <w:t>Work</w:t>
      </w:r>
      <w:r w:rsidR="007E29A8" w:rsidRPr="00D75AFE">
        <w:t xml:space="preserve"> </w:t>
      </w:r>
      <w:r w:rsidRPr="00D75AFE">
        <w:t>for</w:t>
      </w:r>
      <w:r w:rsidR="007E29A8" w:rsidRPr="00D75AFE">
        <w:t xml:space="preserve"> </w:t>
      </w:r>
      <w:r w:rsidRPr="00D75AFE">
        <w:t>Preconstruction,</w:t>
      </w:r>
      <w:r w:rsidR="007E29A8" w:rsidRPr="00D75AFE">
        <w:t xml:space="preserve"> </w:t>
      </w:r>
      <w:r w:rsidRPr="00D75AFE">
        <w:t>Specified</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Work</w:t>
      </w:r>
      <w:r w:rsidR="007E29A8" w:rsidRPr="00D75AFE">
        <w:t xml:space="preserve"> </w:t>
      </w:r>
      <w:r w:rsidRPr="00D75AFE">
        <w:t>and</w:t>
      </w:r>
      <w:r w:rsidR="007E29A8" w:rsidRPr="00D75AFE">
        <w:t xml:space="preserve"> </w:t>
      </w:r>
      <w:r w:rsidRPr="00D75AFE">
        <w:t>Work</w:t>
      </w:r>
      <w:r w:rsidR="007E29A8" w:rsidRPr="00D75AFE">
        <w:t xml:space="preserve"> </w:t>
      </w:r>
      <w:r w:rsidRPr="00D75AFE">
        <w:t>performed</w:t>
      </w:r>
      <w:r w:rsidR="007E29A8" w:rsidRPr="00D75AFE">
        <w:t xml:space="preserve"> </w:t>
      </w:r>
      <w:r w:rsidRPr="00D75AFE">
        <w:t>pursuant</w:t>
      </w:r>
      <w:r w:rsidR="007E29A8" w:rsidRPr="00D75AFE">
        <w:t xml:space="preserve"> </w:t>
      </w:r>
      <w:r w:rsidRPr="00D75AFE">
        <w:t>to</w:t>
      </w:r>
      <w:r w:rsidR="007E29A8" w:rsidRPr="00D75AFE">
        <w:t xml:space="preserve"> </w:t>
      </w:r>
      <w:r w:rsidRPr="00D75AFE">
        <w:t>Articles</w:t>
      </w:r>
      <w:r w:rsidR="007E29A8" w:rsidRPr="00D75AFE">
        <w:t xml:space="preserve"> </w:t>
      </w:r>
      <w:r w:rsidRPr="00D75AFE">
        <w:t>11.4</w:t>
      </w:r>
      <w:r w:rsidR="007E29A8" w:rsidRPr="00D75AFE">
        <w:t xml:space="preserve"> </w:t>
      </w:r>
      <w:r w:rsidRPr="00D75AFE">
        <w:t>or</w:t>
      </w:r>
      <w:r w:rsidR="007E29A8" w:rsidRPr="00D75AFE">
        <w:t xml:space="preserve"> </w:t>
      </w:r>
      <w:r w:rsidRPr="00D75AFE">
        <w:t>11.5</w:t>
      </w:r>
      <w:r w:rsidR="007E29A8" w:rsidRPr="00D75AFE">
        <w:t xml:space="preserve"> </w:t>
      </w:r>
      <w:r w:rsidRPr="00D75AFE">
        <w:t>of</w:t>
      </w:r>
      <w:r w:rsidR="007E29A8" w:rsidRPr="00D75AFE">
        <w:t xml:space="preserve"> </w:t>
      </w:r>
      <w:r w:rsidRPr="00D75AFE">
        <w:t>this</w:t>
      </w:r>
      <w:r w:rsidR="007E29A8" w:rsidRPr="00D75AFE">
        <w:t xml:space="preserve"> </w:t>
      </w:r>
      <w:r w:rsidRPr="00D75AFE">
        <w:t>Contract,</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subcontract</w:t>
      </w:r>
      <w:r w:rsidR="007E29A8" w:rsidRPr="00D75AFE">
        <w:t xml:space="preserve"> </w:t>
      </w:r>
      <w:r w:rsidRPr="00D75AFE">
        <w:t>the</w:t>
      </w:r>
      <w:r w:rsidR="007E29A8" w:rsidRPr="00D75AFE">
        <w:t xml:space="preserve"> </w:t>
      </w:r>
      <w:r w:rsidRPr="00D75AFE">
        <w:t>Work</w:t>
      </w:r>
      <w:r w:rsidR="007E29A8" w:rsidRPr="00D75AFE">
        <w:t xml:space="preserve"> </w:t>
      </w:r>
      <w:r w:rsidRPr="00D75AFE">
        <w:t>to</w:t>
      </w:r>
      <w:r w:rsidR="007E29A8" w:rsidRPr="00D75AFE">
        <w:t xml:space="preserve"> </w:t>
      </w:r>
      <w:r w:rsidRPr="00D75AFE">
        <w:t>Subcontractors</w:t>
      </w:r>
      <w:r w:rsidR="007E29A8" w:rsidRPr="00D75AFE">
        <w:t xml:space="preserve"> </w:t>
      </w:r>
      <w:r w:rsidRPr="00D75AFE">
        <w:t>other</w:t>
      </w:r>
      <w:r w:rsidR="007E29A8" w:rsidRPr="00D75AFE">
        <w:t xml:space="preserve"> </w:t>
      </w:r>
      <w:r w:rsidRPr="00D75AFE">
        <w:t>than</w:t>
      </w:r>
      <w:r w:rsidR="007E29A8" w:rsidRPr="00D75AFE">
        <w:t xml:space="preserve"> </w:t>
      </w:r>
      <w:r w:rsidRPr="00D75AFE">
        <w:t>the</w:t>
      </w:r>
      <w:r w:rsidR="007E29A8" w:rsidRPr="00D75AFE">
        <w:t xml:space="preserve"> </w:t>
      </w:r>
      <w:r w:rsidR="00461336" w:rsidRPr="00D75AFE">
        <w:t xml:space="preserve">Construction Manager </w:t>
      </w:r>
    </w:p>
    <w:p w14:paraId="32910689" w14:textId="08FA3B98" w:rsidR="00781D2C" w:rsidRPr="00D75AFE" w:rsidRDefault="00C17567" w:rsidP="00B33AEC">
      <w:pPr>
        <w:pStyle w:val="Heading2"/>
        <w:keepNext/>
        <w:jc w:val="both"/>
      </w:pPr>
      <w:r>
        <w:rPr>
          <w:b/>
        </w:rPr>
        <w:t>Construction Manager at Risk</w:t>
      </w:r>
      <w:r w:rsidR="00781D2C" w:rsidRPr="00D75AFE">
        <w:rPr>
          <w:b/>
        </w:rPr>
        <w:t>'s</w:t>
      </w:r>
      <w:r w:rsidR="007E29A8" w:rsidRPr="00D75AFE">
        <w:rPr>
          <w:b/>
        </w:rPr>
        <w:t xml:space="preserve"> </w:t>
      </w:r>
      <w:r w:rsidR="00781D2C" w:rsidRPr="00D75AFE">
        <w:rPr>
          <w:b/>
        </w:rPr>
        <w:t>Obligations</w:t>
      </w:r>
      <w:r w:rsidR="007E29A8" w:rsidRPr="00D75AFE">
        <w:rPr>
          <w:b/>
        </w:rPr>
        <w:t xml:space="preserve"> </w:t>
      </w:r>
      <w:r w:rsidR="00781D2C" w:rsidRPr="00D75AFE">
        <w:rPr>
          <w:b/>
        </w:rPr>
        <w:t>under</w:t>
      </w:r>
      <w:r w:rsidR="007E29A8" w:rsidRPr="00D75AFE">
        <w:rPr>
          <w:b/>
        </w:rPr>
        <w:t xml:space="preserve"> </w:t>
      </w:r>
      <w:r w:rsidR="00781D2C" w:rsidRPr="00D75AFE">
        <w:rPr>
          <w:b/>
        </w:rPr>
        <w:t>Subcontracts</w:t>
      </w:r>
      <w:r w:rsidR="00781D2C" w:rsidRPr="00D75AFE">
        <w:t>.</w:t>
      </w:r>
    </w:p>
    <w:p w14:paraId="00B49455" w14:textId="77777777" w:rsidR="00781D2C" w:rsidRPr="00D75AFE" w:rsidRDefault="00781D2C" w:rsidP="00B33AEC">
      <w:pPr>
        <w:pStyle w:val="Heading3"/>
        <w:tabs>
          <w:tab w:val="clear" w:pos="864"/>
          <w:tab w:val="clear" w:pos="954"/>
        </w:tabs>
        <w:ind w:left="1080"/>
        <w:jc w:val="both"/>
      </w:pPr>
      <w:r w:rsidRPr="00D75AFE">
        <w:t>No</w:t>
      </w:r>
      <w:r w:rsidR="007E29A8" w:rsidRPr="00D75AFE">
        <w:t xml:space="preserve"> </w:t>
      </w:r>
      <w:r w:rsidRPr="00D75AFE">
        <w:t>use</w:t>
      </w:r>
      <w:r w:rsidR="007E29A8" w:rsidRPr="00D75AFE">
        <w:t xml:space="preserve"> </w:t>
      </w:r>
      <w:r w:rsidRPr="00D75AFE">
        <w:t>of</w:t>
      </w:r>
      <w:r w:rsidR="007E29A8" w:rsidRPr="00D75AFE">
        <w:t xml:space="preserve"> </w:t>
      </w:r>
      <w:r w:rsidRPr="00D75AFE">
        <w:t>a</w:t>
      </w:r>
      <w:r w:rsidR="007E29A8" w:rsidRPr="00D75AFE">
        <w:t xml:space="preserve"> </w:t>
      </w:r>
      <w:r w:rsidRPr="00D75AFE">
        <w:t>Subcontractor</w:t>
      </w:r>
      <w:r w:rsidR="007E29A8" w:rsidRPr="00D75AFE">
        <w:t xml:space="preserve"> </w:t>
      </w:r>
      <w:r w:rsidRPr="00D75AFE">
        <w:t>or</w:t>
      </w:r>
      <w:r w:rsidR="007E29A8" w:rsidRPr="00D75AFE">
        <w:t xml:space="preserve"> </w:t>
      </w:r>
      <w:r w:rsidRPr="00D75AFE">
        <w:t>supplier</w:t>
      </w:r>
      <w:r w:rsidR="007E29A8" w:rsidRPr="00D75AFE">
        <w:t xml:space="preserve"> </w:t>
      </w:r>
      <w:r w:rsidRPr="00D75AFE">
        <w:t>shall</w:t>
      </w:r>
      <w:r w:rsidR="007E29A8" w:rsidRPr="00D75AFE">
        <w:t xml:space="preserve"> </w:t>
      </w:r>
      <w:r w:rsidRPr="00D75AFE">
        <w:t>relieve</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of</w:t>
      </w:r>
      <w:r w:rsidR="007E29A8" w:rsidRPr="00D75AFE">
        <w:t xml:space="preserve"> </w:t>
      </w:r>
      <w:r w:rsidRPr="00D75AFE">
        <w:t>any</w:t>
      </w:r>
      <w:r w:rsidR="007E29A8" w:rsidRPr="00D75AFE">
        <w:t xml:space="preserve"> </w:t>
      </w:r>
      <w:r w:rsidRPr="00D75AFE">
        <w:t>of</w:t>
      </w:r>
      <w:r w:rsidR="007E29A8" w:rsidRPr="00D75AFE">
        <w:t xml:space="preserve"> </w:t>
      </w:r>
      <w:r w:rsidRPr="00D75AFE">
        <w:t>its</w:t>
      </w:r>
      <w:r w:rsidR="007E29A8" w:rsidRPr="00D75AFE">
        <w:t xml:space="preserve"> </w:t>
      </w:r>
      <w:r w:rsidRPr="00D75AFE">
        <w:t>obligations</w:t>
      </w:r>
      <w:r w:rsidR="007E29A8" w:rsidRPr="00D75AFE">
        <w:t xml:space="preserve"> </w:t>
      </w:r>
      <w:r w:rsidRPr="00D75AFE">
        <w:t>or</w:t>
      </w:r>
      <w:r w:rsidR="007E29A8" w:rsidRPr="00D75AFE">
        <w:t xml:space="preserve"> </w:t>
      </w:r>
      <w:r w:rsidRPr="00D75AFE">
        <w:t>liabilities</w:t>
      </w:r>
      <w:r w:rsidR="007E29A8" w:rsidRPr="00D75AFE">
        <w:t xml:space="preserve"> </w:t>
      </w:r>
      <w:r w:rsidRPr="00D75AFE">
        <w:t>under</w:t>
      </w:r>
      <w:r w:rsidR="007E29A8" w:rsidRPr="00D75AFE">
        <w:t xml:space="preserve"> </w:t>
      </w:r>
      <w:r w:rsidRPr="00D75AFE">
        <w:t>the</w:t>
      </w:r>
      <w:r w:rsidR="007E29A8" w:rsidRPr="00D75AFE">
        <w:t xml:space="preserve"> </w:t>
      </w:r>
      <w:r w:rsidRPr="00D75AFE">
        <w:t>Contract.</w:t>
      </w:r>
      <w:r w:rsidR="007E29A8" w:rsidRPr="00D75AFE">
        <w:t xml:space="preserve">  </w:t>
      </w:r>
      <w:r w:rsidRPr="00D75AFE">
        <w:t>Except</w:t>
      </w:r>
      <w:r w:rsidR="007E29A8" w:rsidRPr="00D75AFE">
        <w:t xml:space="preserve"> </w:t>
      </w:r>
      <w:r w:rsidRPr="00D75AFE">
        <w:t>as</w:t>
      </w:r>
      <w:r w:rsidR="007E29A8" w:rsidRPr="00D75AFE">
        <w:t xml:space="preserve"> </w:t>
      </w:r>
      <w:r w:rsidRPr="00D75AFE">
        <w:t>may</w:t>
      </w:r>
      <w:r w:rsidR="007E29A8" w:rsidRPr="00D75AFE">
        <w:t xml:space="preserve"> </w:t>
      </w:r>
      <w:r w:rsidRPr="00D75AFE">
        <w:t>expressly</w:t>
      </w:r>
      <w:r w:rsidR="007E29A8" w:rsidRPr="00D75AFE">
        <w:t xml:space="preserve"> </w:t>
      </w:r>
      <w:r w:rsidRPr="00D75AFE">
        <w:t>otherwise</w:t>
      </w:r>
      <w:r w:rsidR="007E29A8" w:rsidRPr="00D75AFE">
        <w:t xml:space="preserve"> </w:t>
      </w:r>
      <w:r w:rsidRPr="00D75AFE">
        <w:t>be</w:t>
      </w:r>
      <w:r w:rsidR="007E29A8" w:rsidRPr="00D75AFE">
        <w:t xml:space="preserve"> </w:t>
      </w:r>
      <w:r w:rsidRPr="00D75AFE">
        <w:t>provided</w:t>
      </w:r>
      <w:r w:rsidR="007E29A8" w:rsidRPr="00D75AFE">
        <w:t xml:space="preserve"> </w:t>
      </w:r>
      <w:r w:rsidRPr="00D75AFE">
        <w:t>in</w:t>
      </w:r>
      <w:r w:rsidR="007E29A8" w:rsidRPr="00D75AFE">
        <w:t xml:space="preserve"> </w:t>
      </w:r>
      <w:r w:rsidRPr="00D75AFE">
        <w:t>this</w:t>
      </w:r>
      <w:r w:rsidR="007E29A8" w:rsidRPr="00D75AFE">
        <w:t xml:space="preserve"> </w:t>
      </w:r>
      <w:r w:rsidRPr="00D75AFE">
        <w:t>Contract,</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be</w:t>
      </w:r>
      <w:r w:rsidR="007E29A8" w:rsidRPr="00D75AFE">
        <w:t xml:space="preserve"> </w:t>
      </w:r>
      <w:r w:rsidRPr="00D75AFE">
        <w:t>fully</w:t>
      </w:r>
      <w:r w:rsidR="007E29A8" w:rsidRPr="00D75AFE">
        <w:t xml:space="preserve"> </w:t>
      </w:r>
      <w:r w:rsidRPr="00D75AFE">
        <w:t>responsible</w:t>
      </w:r>
      <w:r w:rsidR="007E29A8" w:rsidRPr="00D75AFE">
        <w:t xml:space="preserve"> </w:t>
      </w:r>
      <w:r w:rsidRPr="00D75AFE">
        <w:t>and</w:t>
      </w:r>
      <w:r w:rsidR="007E29A8" w:rsidRPr="00D75AFE">
        <w:t xml:space="preserve"> </w:t>
      </w:r>
      <w:r w:rsidRPr="00D75AFE">
        <w:t>liable</w:t>
      </w:r>
      <w:r w:rsidR="007E29A8" w:rsidRPr="00D75AFE">
        <w:t xml:space="preserve"> </w:t>
      </w:r>
      <w:r w:rsidRPr="00D75AFE">
        <w:t>for</w:t>
      </w:r>
      <w:r w:rsidR="007E29A8" w:rsidRPr="00D75AFE">
        <w:t xml:space="preserve"> </w:t>
      </w:r>
      <w:r w:rsidRPr="00D75AFE">
        <w:t>the</w:t>
      </w:r>
      <w:r w:rsidR="007E29A8" w:rsidRPr="00D75AFE">
        <w:t xml:space="preserve"> </w:t>
      </w:r>
      <w:r w:rsidRPr="00D75AFE">
        <w:t>acts</w:t>
      </w:r>
      <w:r w:rsidR="007E29A8" w:rsidRPr="00D75AFE">
        <w:t xml:space="preserve"> </w:t>
      </w:r>
      <w:r w:rsidRPr="00D75AFE">
        <w:t>or</w:t>
      </w:r>
      <w:r w:rsidR="007E29A8" w:rsidRPr="00D75AFE">
        <w:t xml:space="preserve"> </w:t>
      </w:r>
      <w:r w:rsidRPr="00D75AFE">
        <w:t>omissions</w:t>
      </w:r>
      <w:r w:rsidR="007E29A8" w:rsidRPr="00D75AFE">
        <w:t xml:space="preserve"> </w:t>
      </w:r>
      <w:r w:rsidRPr="00D75AFE">
        <w:t>of</w:t>
      </w:r>
      <w:r w:rsidR="007E29A8" w:rsidRPr="00D75AFE">
        <w:t xml:space="preserve"> </w:t>
      </w:r>
      <w:r w:rsidRPr="00D75AFE">
        <w:t>all</w:t>
      </w:r>
      <w:r w:rsidR="007E29A8" w:rsidRPr="00D75AFE">
        <w:t xml:space="preserve"> </w:t>
      </w:r>
      <w:r w:rsidRPr="00D75AFE">
        <w:t>Subcontractors</w:t>
      </w:r>
      <w:r w:rsidR="007E29A8" w:rsidRPr="00D75AFE">
        <w:t xml:space="preserve"> </w:t>
      </w:r>
      <w:r w:rsidRPr="00D75AFE">
        <w:t>and</w:t>
      </w:r>
      <w:r w:rsidR="007E29A8" w:rsidRPr="00D75AFE">
        <w:t xml:space="preserve"> </w:t>
      </w:r>
      <w:r w:rsidRPr="00D75AFE">
        <w:t>suppliers</w:t>
      </w:r>
      <w:r w:rsidR="007E29A8" w:rsidRPr="00D75AFE">
        <w:t xml:space="preserve"> </w:t>
      </w:r>
      <w:r w:rsidRPr="00D75AFE">
        <w:t>including</w:t>
      </w:r>
      <w:r w:rsidR="007E29A8" w:rsidRPr="00D75AFE">
        <w:t xml:space="preserve"> </w:t>
      </w:r>
      <w:r w:rsidRPr="00D75AFE">
        <w:t>persons</w:t>
      </w:r>
      <w:r w:rsidR="007E29A8" w:rsidRPr="00D75AFE">
        <w:t xml:space="preserve"> </w:t>
      </w:r>
      <w:r w:rsidRPr="00D75AFE">
        <w:t>directly</w:t>
      </w:r>
      <w:r w:rsidR="007E29A8" w:rsidRPr="00D75AFE">
        <w:t xml:space="preserve"> </w:t>
      </w:r>
      <w:r w:rsidRPr="00D75AFE">
        <w:t>or</w:t>
      </w:r>
      <w:r w:rsidR="007E29A8" w:rsidRPr="00D75AFE">
        <w:t xml:space="preserve"> </w:t>
      </w:r>
      <w:r w:rsidRPr="00D75AFE">
        <w:t>indirectly</w:t>
      </w:r>
      <w:r w:rsidR="007E29A8" w:rsidRPr="00D75AFE">
        <w:t xml:space="preserve"> </w:t>
      </w:r>
      <w:r w:rsidRPr="00D75AFE">
        <w:t>employed</w:t>
      </w:r>
      <w:r w:rsidR="007E29A8" w:rsidRPr="00D75AFE">
        <w:t xml:space="preserve"> </w:t>
      </w:r>
      <w:r w:rsidRPr="00D75AFE">
        <w:t>by</w:t>
      </w:r>
      <w:r w:rsidR="007E29A8" w:rsidRPr="00D75AFE">
        <w:t xml:space="preserve"> </w:t>
      </w:r>
      <w:r w:rsidRPr="00D75AFE">
        <w:t>them.</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have</w:t>
      </w:r>
      <w:r w:rsidR="007E29A8" w:rsidRPr="00D75AFE">
        <w:t xml:space="preserve"> </w:t>
      </w:r>
      <w:r w:rsidRPr="00D75AFE">
        <w:t>sole</w:t>
      </w:r>
      <w:r w:rsidR="007E29A8" w:rsidRPr="00D75AFE">
        <w:t xml:space="preserve"> </w:t>
      </w:r>
      <w:r w:rsidRPr="00D75AFE">
        <w:t>responsibility</w:t>
      </w:r>
      <w:r w:rsidR="007E29A8" w:rsidRPr="00D75AFE">
        <w:t xml:space="preserve"> </w:t>
      </w:r>
      <w:r w:rsidRPr="00D75AFE">
        <w:t>for</w:t>
      </w:r>
      <w:r w:rsidR="007E29A8" w:rsidRPr="00D75AFE">
        <w:t xml:space="preserve"> </w:t>
      </w:r>
      <w:r w:rsidRPr="00D75AFE">
        <w:t>managing</w:t>
      </w:r>
      <w:r w:rsidR="007E29A8" w:rsidRPr="00D75AFE">
        <w:t xml:space="preserve"> </w:t>
      </w:r>
      <w:r w:rsidRPr="00D75AFE">
        <w:t>and</w:t>
      </w:r>
      <w:r w:rsidR="007E29A8" w:rsidRPr="00D75AFE">
        <w:t xml:space="preserve"> </w:t>
      </w:r>
      <w:r w:rsidRPr="00D75AFE">
        <w:t>coordinating</w:t>
      </w:r>
      <w:r w:rsidR="007E29A8" w:rsidRPr="00D75AFE">
        <w:t xml:space="preserve"> </w:t>
      </w:r>
      <w:r w:rsidRPr="00D75AFE">
        <w:t>the</w:t>
      </w:r>
      <w:r w:rsidR="007E29A8" w:rsidRPr="00D75AFE">
        <w:t xml:space="preserve"> </w:t>
      </w:r>
      <w:r w:rsidRPr="00D75AFE">
        <w:t>operations</w:t>
      </w:r>
      <w:r w:rsidR="007E29A8" w:rsidRPr="00D75AFE">
        <w:t xml:space="preserve"> </w:t>
      </w:r>
      <w:r w:rsidRPr="00D75AFE">
        <w:t>of</w:t>
      </w:r>
      <w:r w:rsidR="007E29A8" w:rsidRPr="00D75AFE">
        <w:t xml:space="preserve"> </w:t>
      </w:r>
      <w:r w:rsidRPr="00D75AFE">
        <w:t>its</w:t>
      </w:r>
      <w:r w:rsidR="007E29A8" w:rsidRPr="00D75AFE">
        <w:t xml:space="preserve"> </w:t>
      </w:r>
      <w:r w:rsidRPr="00D75AFE">
        <w:t>Subcontractors</w:t>
      </w:r>
      <w:r w:rsidR="007E29A8" w:rsidRPr="00D75AFE">
        <w:t xml:space="preserve"> </w:t>
      </w:r>
      <w:r w:rsidRPr="00D75AFE">
        <w:t>and</w:t>
      </w:r>
      <w:r w:rsidR="007E29A8" w:rsidRPr="00D75AFE">
        <w:t xml:space="preserve"> </w:t>
      </w:r>
      <w:r w:rsidRPr="00D75AFE">
        <w:t>suppliers,</w:t>
      </w:r>
      <w:r w:rsidR="007E29A8" w:rsidRPr="00D75AFE">
        <w:t xml:space="preserve"> </w:t>
      </w:r>
      <w:r w:rsidRPr="00D75AFE">
        <w:t>including</w:t>
      </w:r>
      <w:r w:rsidR="007E29A8" w:rsidRPr="00D75AFE">
        <w:t xml:space="preserve"> </w:t>
      </w:r>
      <w:r w:rsidRPr="00D75AFE">
        <w:t>the</w:t>
      </w:r>
      <w:r w:rsidR="007E29A8" w:rsidRPr="00D75AFE">
        <w:t xml:space="preserve"> </w:t>
      </w:r>
      <w:r w:rsidRPr="00D75AFE">
        <w:t>settlement</w:t>
      </w:r>
      <w:r w:rsidR="007E29A8" w:rsidRPr="00D75AFE">
        <w:t xml:space="preserve"> </w:t>
      </w:r>
      <w:r w:rsidRPr="00D75AFE">
        <w:t>of</w:t>
      </w:r>
      <w:r w:rsidR="007E29A8" w:rsidRPr="00D75AFE">
        <w:t xml:space="preserve"> </w:t>
      </w:r>
      <w:r w:rsidRPr="00D75AFE">
        <w:t>disputes</w:t>
      </w:r>
      <w:r w:rsidR="007E29A8" w:rsidRPr="00D75AFE">
        <w:t xml:space="preserve"> </w:t>
      </w:r>
      <w:r w:rsidRPr="00D75AFE">
        <w:t>with</w:t>
      </w:r>
      <w:r w:rsidR="007E29A8" w:rsidRPr="00D75AFE">
        <w:t xml:space="preserve"> </w:t>
      </w:r>
      <w:r w:rsidRPr="00D75AFE">
        <w:t>or</w:t>
      </w:r>
      <w:r w:rsidR="007E29A8" w:rsidRPr="00D75AFE">
        <w:t xml:space="preserve"> </w:t>
      </w:r>
      <w:r w:rsidRPr="00D75AFE">
        <w:t>between</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and</w:t>
      </w:r>
      <w:r w:rsidR="007E29A8" w:rsidRPr="00D75AFE">
        <w:t xml:space="preserve"> </w:t>
      </w:r>
      <w:r w:rsidRPr="00D75AFE">
        <w:t>any</w:t>
      </w:r>
      <w:r w:rsidR="007E29A8" w:rsidRPr="00D75AFE">
        <w:t xml:space="preserve"> </w:t>
      </w:r>
      <w:r w:rsidRPr="00D75AFE">
        <w:t>such</w:t>
      </w:r>
      <w:r w:rsidR="007E29A8" w:rsidRPr="00D75AFE">
        <w:t xml:space="preserve"> </w:t>
      </w:r>
      <w:r w:rsidRPr="00D75AFE">
        <w:t>Subcontractor</w:t>
      </w:r>
      <w:r w:rsidR="007E29A8" w:rsidRPr="00D75AFE">
        <w:t xml:space="preserve"> </w:t>
      </w:r>
      <w:r w:rsidRPr="00D75AFE">
        <w:t>or</w:t>
      </w:r>
      <w:r w:rsidR="007E29A8" w:rsidRPr="00D75AFE">
        <w:t xml:space="preserve"> </w:t>
      </w:r>
      <w:r w:rsidRPr="00D75AFE">
        <w:t>supplier.</w:t>
      </w:r>
    </w:p>
    <w:p w14:paraId="2AAB3D33" w14:textId="77777777" w:rsidR="00781D2C" w:rsidRPr="00D75AFE" w:rsidRDefault="00781D2C" w:rsidP="00B33AEC">
      <w:pPr>
        <w:pStyle w:val="Heading3"/>
        <w:tabs>
          <w:tab w:val="clear" w:pos="864"/>
          <w:tab w:val="clear" w:pos="954"/>
        </w:tabs>
        <w:ind w:left="1080"/>
        <w:jc w:val="both"/>
      </w:pP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include</w:t>
      </w:r>
      <w:r w:rsidR="007E29A8" w:rsidRPr="00D75AFE">
        <w:t xml:space="preserve"> </w:t>
      </w:r>
      <w:r w:rsidRPr="00D75AFE">
        <w:t>in</w:t>
      </w:r>
      <w:r w:rsidR="007E29A8" w:rsidRPr="00D75AFE">
        <w:t xml:space="preserve"> </w:t>
      </w:r>
      <w:r w:rsidRPr="00D75AFE">
        <w:t>each</w:t>
      </w:r>
      <w:r w:rsidR="007E29A8" w:rsidRPr="00D75AFE">
        <w:t xml:space="preserve"> </w:t>
      </w:r>
      <w:r w:rsidRPr="00D75AFE">
        <w:t>subcontract</w:t>
      </w:r>
      <w:r w:rsidR="007E29A8" w:rsidRPr="00D75AFE">
        <w:t xml:space="preserve"> </w:t>
      </w:r>
      <w:r w:rsidRPr="00D75AFE">
        <w:t>and</w:t>
      </w:r>
      <w:r w:rsidR="007E29A8" w:rsidRPr="00D75AFE">
        <w:t xml:space="preserve"> </w:t>
      </w:r>
      <w:r w:rsidRPr="00D75AFE">
        <w:t>require</w:t>
      </w:r>
      <w:r w:rsidR="007E29A8" w:rsidRPr="00D75AFE">
        <w:t xml:space="preserve"> </w:t>
      </w:r>
      <w:r w:rsidRPr="00D75AFE">
        <w:t>each</w:t>
      </w:r>
      <w:r w:rsidR="007E29A8" w:rsidRPr="00D75AFE">
        <w:t xml:space="preserve"> </w:t>
      </w:r>
      <w:r w:rsidRPr="00D75AFE">
        <w:t>Subcontractor</w:t>
      </w:r>
      <w:r w:rsidR="007E29A8" w:rsidRPr="00D75AFE">
        <w:t xml:space="preserve"> </w:t>
      </w:r>
      <w:r w:rsidRPr="00D75AFE">
        <w:t>to</w:t>
      </w:r>
      <w:r w:rsidR="007E29A8" w:rsidRPr="00D75AFE">
        <w:t xml:space="preserve"> </w:t>
      </w:r>
      <w:r w:rsidRPr="00D75AFE">
        <w:t>include</w:t>
      </w:r>
      <w:r w:rsidR="007E29A8" w:rsidRPr="00D75AFE">
        <w:t xml:space="preserve"> </w:t>
      </w:r>
      <w:r w:rsidRPr="00D75AFE">
        <w:t>in</w:t>
      </w:r>
      <w:r w:rsidR="007E29A8" w:rsidRPr="00D75AFE">
        <w:t xml:space="preserve"> </w:t>
      </w:r>
      <w:r w:rsidRPr="00D75AFE">
        <w:t>any</w:t>
      </w:r>
      <w:r w:rsidR="007E29A8" w:rsidRPr="00D75AFE">
        <w:t xml:space="preserve"> </w:t>
      </w:r>
      <w:r w:rsidRPr="00D75AFE">
        <w:t>lower</w:t>
      </w:r>
      <w:r w:rsidR="007E29A8" w:rsidRPr="00D75AFE">
        <w:t xml:space="preserve"> </w:t>
      </w:r>
      <w:r w:rsidRPr="00D75AFE">
        <w:t>tier</w:t>
      </w:r>
      <w:r w:rsidR="007E29A8" w:rsidRPr="00D75AFE">
        <w:t xml:space="preserve"> </w:t>
      </w:r>
      <w:r w:rsidRPr="00D75AFE">
        <w:t>subcontract,</w:t>
      </w:r>
      <w:r w:rsidR="007E29A8" w:rsidRPr="00D75AFE">
        <w:t xml:space="preserve"> </w:t>
      </w:r>
      <w:r w:rsidRPr="00D75AFE">
        <w:t>any</w:t>
      </w:r>
      <w:r w:rsidR="007E29A8" w:rsidRPr="00D75AFE">
        <w:t xml:space="preserve"> </w:t>
      </w:r>
      <w:r w:rsidRPr="00D75AFE">
        <w:t>provisions</w:t>
      </w:r>
      <w:r w:rsidR="007E29A8" w:rsidRPr="00D75AFE">
        <w:t xml:space="preserve"> </w:t>
      </w:r>
      <w:r w:rsidRPr="00D75AFE">
        <w:t>necessary</w:t>
      </w:r>
      <w:r w:rsidR="007E29A8" w:rsidRPr="00D75AFE">
        <w:t xml:space="preserve"> </w:t>
      </w:r>
      <w:r w:rsidRPr="00D75AFE">
        <w:t>to</w:t>
      </w:r>
      <w:r w:rsidR="007E29A8" w:rsidRPr="00D75AFE">
        <w:t xml:space="preserve"> </w:t>
      </w:r>
      <w:r w:rsidRPr="00D75AFE">
        <w:t>make</w:t>
      </w:r>
      <w:r w:rsidR="007E29A8" w:rsidRPr="00D75AFE">
        <w:t xml:space="preserve"> </w:t>
      </w:r>
      <w:r w:rsidRPr="00D75AFE">
        <w:t>all</w:t>
      </w:r>
      <w:r w:rsidR="007E29A8" w:rsidRPr="00D75AFE">
        <w:t xml:space="preserve"> </w:t>
      </w:r>
      <w:r w:rsidRPr="00D75AFE">
        <w:t>of</w:t>
      </w:r>
      <w:r w:rsidR="007E29A8" w:rsidRPr="00D75AFE">
        <w:t xml:space="preserve"> </w:t>
      </w:r>
      <w:r w:rsidRPr="00D75AFE">
        <w:t>the</w:t>
      </w:r>
      <w:r w:rsidR="007E29A8" w:rsidRPr="00D75AFE">
        <w:t xml:space="preserve"> </w:t>
      </w:r>
      <w:r w:rsidRPr="00D75AFE">
        <w:t>provisions</w:t>
      </w:r>
      <w:r w:rsidR="007E29A8" w:rsidRPr="00D75AFE">
        <w:t xml:space="preserve"> </w:t>
      </w:r>
      <w:r w:rsidRPr="00D75AFE">
        <w:t>of</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including</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fully</w:t>
      </w:r>
      <w:r w:rsidR="007E29A8" w:rsidRPr="00D75AFE">
        <w:t xml:space="preserve"> </w:t>
      </w:r>
      <w:r w:rsidRPr="00D75AFE">
        <w:t>effective</w:t>
      </w:r>
      <w:r w:rsidR="007E29A8" w:rsidRPr="00D75AFE">
        <w:t xml:space="preserve"> </w:t>
      </w:r>
      <w:r w:rsidRPr="00D75AFE">
        <w:t>as</w:t>
      </w:r>
      <w:r w:rsidR="007E29A8" w:rsidRPr="00D75AFE">
        <w:t xml:space="preserve"> </w:t>
      </w:r>
      <w:r w:rsidRPr="00D75AFE">
        <w:t>applied</w:t>
      </w:r>
      <w:r w:rsidR="007E29A8" w:rsidRPr="00D75AFE">
        <w:t xml:space="preserve"> </w:t>
      </w:r>
      <w:r w:rsidRPr="00D75AFE">
        <w:t>to</w:t>
      </w:r>
      <w:r w:rsidR="007E29A8" w:rsidRPr="00D75AFE">
        <w:t xml:space="preserve"> </w:t>
      </w:r>
      <w:r w:rsidRPr="00D75AFE">
        <w:t>Subcontractors.</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indemnify</w:t>
      </w:r>
      <w:r w:rsidR="007E29A8" w:rsidRPr="00D75AFE">
        <w:t xml:space="preserve"> </w:t>
      </w:r>
      <w:r w:rsidRPr="00D75AFE">
        <w:t>Owner</w:t>
      </w:r>
      <w:r w:rsidR="007E29A8" w:rsidRPr="00D75AFE">
        <w:t xml:space="preserve"> </w:t>
      </w:r>
      <w:r w:rsidRPr="00D75AFE">
        <w:t>for</w:t>
      </w:r>
      <w:r w:rsidR="007E29A8" w:rsidRPr="00D75AFE">
        <w:t xml:space="preserve"> </w:t>
      </w:r>
      <w:r w:rsidRPr="00D75AFE">
        <w:t>any</w:t>
      </w:r>
      <w:r w:rsidR="007E29A8" w:rsidRPr="00D75AFE">
        <w:t xml:space="preserve"> </w:t>
      </w:r>
      <w:r w:rsidRPr="00D75AFE">
        <w:t>additional</w:t>
      </w:r>
      <w:r w:rsidR="007E29A8" w:rsidRPr="00D75AFE">
        <w:t xml:space="preserve"> </w:t>
      </w:r>
      <w:r w:rsidRPr="00D75AFE">
        <w:t>cost</w:t>
      </w:r>
      <w:r w:rsidR="007E29A8" w:rsidRPr="00D75AFE">
        <w:t xml:space="preserve"> </w:t>
      </w:r>
      <w:r w:rsidRPr="00D75AFE">
        <w:t>based</w:t>
      </w:r>
      <w:r w:rsidR="007E29A8" w:rsidRPr="00D75AFE">
        <w:t xml:space="preserve"> </w:t>
      </w:r>
      <w:r w:rsidRPr="00D75AFE">
        <w:t>on</w:t>
      </w:r>
      <w:r w:rsidR="007E29A8" w:rsidRPr="00D75AFE">
        <w:t xml:space="preserve"> </w:t>
      </w:r>
      <w:r w:rsidRPr="00D75AFE">
        <w:t>a</w:t>
      </w:r>
      <w:r w:rsidR="007E29A8" w:rsidRPr="00D75AFE">
        <w:t xml:space="preserve"> </w:t>
      </w:r>
      <w:r w:rsidRPr="00D75AFE">
        <w:t>subcontractor</w:t>
      </w:r>
      <w:r w:rsidR="007E29A8" w:rsidRPr="00D75AFE">
        <w:t xml:space="preserve"> </w:t>
      </w:r>
      <w:r w:rsidRPr="00D75AFE">
        <w:t>claim</w:t>
      </w:r>
      <w:r w:rsidR="007E29A8" w:rsidRPr="00D75AFE">
        <w:t xml:space="preserve"> </w:t>
      </w:r>
      <w:r w:rsidRPr="00D75AFE">
        <w:t>which</w:t>
      </w:r>
      <w:r w:rsidR="007E29A8" w:rsidRPr="00D75AFE">
        <w:t xml:space="preserve"> </w:t>
      </w:r>
      <w:r w:rsidRPr="00D75AFE">
        <w:t>results</w:t>
      </w:r>
      <w:r w:rsidR="007E29A8" w:rsidRPr="00D75AFE">
        <w:t xml:space="preserve"> </w:t>
      </w:r>
      <w:r w:rsidRPr="00D75AFE">
        <w:t>from</w:t>
      </w:r>
      <w:r w:rsidR="007E29A8" w:rsidRPr="00D75AFE">
        <w:t xml:space="preserve"> </w:t>
      </w:r>
      <w:r w:rsidRPr="00D75AFE">
        <w:t>the</w:t>
      </w:r>
      <w:r w:rsidR="007E29A8" w:rsidRPr="00D75AFE">
        <w:t xml:space="preserve"> </w:t>
      </w:r>
      <w:r w:rsidRPr="00D75AFE">
        <w:t>failure</w:t>
      </w:r>
      <w:r w:rsidR="007E29A8" w:rsidRPr="00D75AFE">
        <w:t xml:space="preserve"> </w:t>
      </w:r>
      <w:r w:rsidRPr="00D75AFE">
        <w:t>of</w:t>
      </w:r>
      <w:r w:rsidR="007E29A8" w:rsidRPr="00D75AFE">
        <w:t xml:space="preserve"> </w:t>
      </w:r>
      <w:r w:rsidR="00461336" w:rsidRPr="00D75AFE">
        <w:t>Construction Manager at Risk</w:t>
      </w:r>
      <w:r w:rsidR="007E29A8" w:rsidRPr="00D75AFE">
        <w:t xml:space="preserve"> </w:t>
      </w:r>
      <w:r w:rsidRPr="00D75AFE">
        <w:t>to</w:t>
      </w:r>
      <w:r w:rsidR="007E29A8" w:rsidRPr="00D75AFE">
        <w:t xml:space="preserve"> </w:t>
      </w:r>
      <w:r w:rsidRPr="00D75AFE">
        <w:t>incorporate</w:t>
      </w:r>
      <w:r w:rsidR="007E29A8" w:rsidRPr="00D75AFE">
        <w:t xml:space="preserve"> </w:t>
      </w:r>
      <w:r w:rsidRPr="00D75AFE">
        <w:t>the</w:t>
      </w:r>
      <w:r w:rsidR="007E29A8" w:rsidRPr="00D75AFE">
        <w:t xml:space="preserve"> </w:t>
      </w:r>
      <w:r w:rsidRPr="00D75AFE">
        <w:t>provisions</w:t>
      </w:r>
      <w:r w:rsidR="007E29A8" w:rsidRPr="00D75AFE">
        <w:t xml:space="preserve"> </w:t>
      </w:r>
      <w:r w:rsidRPr="00D75AFE">
        <w:t>of</w:t>
      </w:r>
      <w:r w:rsidR="007E29A8" w:rsidRPr="00D75AFE">
        <w:t xml:space="preserve"> </w:t>
      </w:r>
      <w:r w:rsidRPr="00D75AFE">
        <w:t>this</w:t>
      </w:r>
      <w:r w:rsidR="007E29A8" w:rsidRPr="00D75AFE">
        <w:t xml:space="preserve"> </w:t>
      </w:r>
      <w:r w:rsidRPr="00D75AFE">
        <w:t>Contract</w:t>
      </w:r>
      <w:r w:rsidR="007E29A8" w:rsidRPr="00D75AFE">
        <w:t xml:space="preserve"> </w:t>
      </w:r>
      <w:r w:rsidRPr="00D75AFE">
        <w:t>in</w:t>
      </w:r>
      <w:r w:rsidR="007E29A8" w:rsidRPr="00D75AFE">
        <w:t xml:space="preserve"> </w:t>
      </w:r>
      <w:r w:rsidRPr="00D75AFE">
        <w:t>each</w:t>
      </w:r>
      <w:r w:rsidR="007E29A8" w:rsidRPr="00D75AFE">
        <w:t xml:space="preserve"> </w:t>
      </w:r>
      <w:r w:rsidRPr="00D75AFE">
        <w:t>subcontract.</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provide</w:t>
      </w:r>
      <w:r w:rsidR="007E29A8" w:rsidRPr="00D75AFE">
        <w:t xml:space="preserve"> </w:t>
      </w:r>
      <w:r w:rsidRPr="00D75AFE">
        <w:t>all</w:t>
      </w:r>
      <w:r w:rsidR="007E29A8" w:rsidRPr="00D75AFE">
        <w:t xml:space="preserve"> </w:t>
      </w:r>
      <w:r w:rsidRPr="00D75AFE">
        <w:t>necessary</w:t>
      </w:r>
      <w:r w:rsidR="007E29A8" w:rsidRPr="00D75AFE">
        <w:t xml:space="preserve"> </w:t>
      </w:r>
      <w:r w:rsidRPr="00D75AFE">
        <w:t>Plans,</w:t>
      </w:r>
      <w:r w:rsidR="007E29A8" w:rsidRPr="00D75AFE">
        <w:t xml:space="preserve"> </w:t>
      </w:r>
      <w:r w:rsidRPr="00D75AFE">
        <w:t>Specifications,</w:t>
      </w:r>
      <w:r w:rsidR="007E29A8" w:rsidRPr="00D75AFE">
        <w:t xml:space="preserve"> </w:t>
      </w:r>
      <w:r w:rsidRPr="00D75AFE">
        <w:t>and</w:t>
      </w:r>
      <w:r w:rsidR="007E29A8" w:rsidRPr="00D75AFE">
        <w:t xml:space="preserve"> </w:t>
      </w:r>
      <w:r w:rsidRPr="00D75AFE">
        <w:t>instructions</w:t>
      </w:r>
      <w:r w:rsidR="007E29A8" w:rsidRPr="00D75AFE">
        <w:t xml:space="preserve"> </w:t>
      </w:r>
      <w:r w:rsidRPr="00D75AFE">
        <w:t>to</w:t>
      </w:r>
      <w:r w:rsidR="007E29A8" w:rsidRPr="00D75AFE">
        <w:t xml:space="preserve"> </w:t>
      </w:r>
      <w:r w:rsidRPr="00D75AFE">
        <w:t>its</w:t>
      </w:r>
      <w:r w:rsidR="007E29A8" w:rsidRPr="00D75AFE">
        <w:t xml:space="preserve"> </w:t>
      </w:r>
      <w:r w:rsidRPr="00D75AFE">
        <w:t>suppliers</w:t>
      </w:r>
      <w:r w:rsidR="007E29A8" w:rsidRPr="00D75AFE">
        <w:t xml:space="preserve"> </w:t>
      </w:r>
      <w:r w:rsidRPr="00D75AFE">
        <w:t>and</w:t>
      </w:r>
      <w:r w:rsidR="007E29A8" w:rsidRPr="00D75AFE">
        <w:t xml:space="preserve"> </w:t>
      </w:r>
      <w:r w:rsidRPr="00D75AFE">
        <w:t>Subcontractors</w:t>
      </w:r>
      <w:r w:rsidR="007E29A8" w:rsidRPr="00D75AFE">
        <w:t xml:space="preserve"> </w:t>
      </w:r>
      <w:r w:rsidRPr="00D75AFE">
        <w:t>to</w:t>
      </w:r>
      <w:r w:rsidR="007E29A8" w:rsidRPr="00D75AFE">
        <w:t xml:space="preserve"> </w:t>
      </w:r>
      <w:r w:rsidRPr="00D75AFE">
        <w:t>enable</w:t>
      </w:r>
      <w:r w:rsidR="007E29A8" w:rsidRPr="00D75AFE">
        <w:t xml:space="preserve"> </w:t>
      </w:r>
      <w:r w:rsidRPr="00D75AFE">
        <w:t>them</w:t>
      </w:r>
      <w:r w:rsidR="007E29A8" w:rsidRPr="00D75AFE">
        <w:t xml:space="preserve"> </w:t>
      </w:r>
      <w:r w:rsidRPr="00D75AFE">
        <w:t>to</w:t>
      </w:r>
      <w:r w:rsidR="007E29A8" w:rsidRPr="00D75AFE">
        <w:t xml:space="preserve"> </w:t>
      </w:r>
      <w:r w:rsidRPr="00D75AFE">
        <w:t>properly</w:t>
      </w:r>
      <w:r w:rsidR="007E29A8" w:rsidRPr="00D75AFE">
        <w:t xml:space="preserve"> </w:t>
      </w:r>
      <w:r w:rsidRPr="00D75AFE">
        <w:t>perform</w:t>
      </w:r>
      <w:r w:rsidR="007E29A8" w:rsidRPr="00D75AFE">
        <w:t xml:space="preserve"> </w:t>
      </w:r>
      <w:r w:rsidRPr="00D75AFE">
        <w:t>their</w:t>
      </w:r>
      <w:r w:rsidR="007E29A8" w:rsidRPr="00D75AFE">
        <w:t xml:space="preserve"> </w:t>
      </w:r>
      <w:r w:rsidRPr="00D75AFE">
        <w:t>work.</w:t>
      </w:r>
    </w:p>
    <w:p w14:paraId="0657897A" w14:textId="77777777" w:rsidR="00781D2C" w:rsidRPr="00D75AFE" w:rsidRDefault="00781D2C" w:rsidP="00B33AEC">
      <w:pPr>
        <w:pStyle w:val="Heading3"/>
        <w:keepNext/>
        <w:tabs>
          <w:tab w:val="clear" w:pos="864"/>
          <w:tab w:val="clear" w:pos="954"/>
          <w:tab w:val="num" w:pos="-990"/>
        </w:tabs>
        <w:ind w:left="1080"/>
        <w:jc w:val="both"/>
        <w:rPr>
          <w:i/>
        </w:rPr>
      </w:pPr>
      <w:r w:rsidRPr="00D75AFE">
        <w:rPr>
          <w:b/>
        </w:rPr>
        <w:lastRenderedPageBreak/>
        <w:t>Retainage</w:t>
      </w:r>
      <w:r w:rsidR="007E29A8" w:rsidRPr="00D75AFE">
        <w:rPr>
          <w:b/>
        </w:rPr>
        <w:t xml:space="preserve"> </w:t>
      </w:r>
      <w:r w:rsidRPr="00D75AFE">
        <w:rPr>
          <w:b/>
        </w:rPr>
        <w:t>from</w:t>
      </w:r>
      <w:r w:rsidR="007E29A8" w:rsidRPr="00D75AFE">
        <w:rPr>
          <w:b/>
        </w:rPr>
        <w:t xml:space="preserve"> </w:t>
      </w:r>
      <w:r w:rsidRPr="00D75AFE">
        <w:rPr>
          <w:b/>
        </w:rPr>
        <w:t>Subcontractors</w:t>
      </w:r>
      <w:r w:rsidRPr="00D75AFE">
        <w:t>.</w:t>
      </w:r>
      <w:r w:rsidR="007E29A8" w:rsidRPr="00D75AFE">
        <w:t xml:space="preserve"> P</w:t>
      </w:r>
      <w:r w:rsidRPr="00D75AFE">
        <w:t>ayments</w:t>
      </w:r>
      <w:r w:rsidR="007E29A8" w:rsidRPr="00D75AFE">
        <w:t xml:space="preserve"> </w:t>
      </w:r>
      <w:r w:rsidRPr="00D75AFE">
        <w:t>to</w:t>
      </w:r>
      <w:r w:rsidR="007E29A8" w:rsidRPr="00D75AFE">
        <w:t xml:space="preserve"> </w:t>
      </w:r>
      <w:r w:rsidRPr="00D75AFE">
        <w:t>Subcontractors</w:t>
      </w:r>
      <w:r w:rsidR="007E29A8" w:rsidRPr="00D75AFE">
        <w:t xml:space="preserve"> </w:t>
      </w:r>
      <w:r w:rsidRPr="00D75AFE">
        <w:t>shall</w:t>
      </w:r>
      <w:r w:rsidR="007E29A8" w:rsidRPr="00D75AFE">
        <w:t xml:space="preserve"> </w:t>
      </w:r>
      <w:r w:rsidRPr="00D75AFE">
        <w:t>not</w:t>
      </w:r>
      <w:r w:rsidR="007E29A8" w:rsidRPr="00D75AFE">
        <w:t xml:space="preserve"> </w:t>
      </w:r>
      <w:r w:rsidRPr="00D75AFE">
        <w:t>be</w:t>
      </w:r>
      <w:r w:rsidR="007E29A8" w:rsidRPr="00D75AFE">
        <w:t xml:space="preserve"> </w:t>
      </w:r>
      <w:r w:rsidRPr="00D75AFE">
        <w:t>subject</w:t>
      </w:r>
      <w:r w:rsidR="007E29A8" w:rsidRPr="00D75AFE">
        <w:t xml:space="preserve"> </w:t>
      </w:r>
      <w:r w:rsidRPr="00D75AFE">
        <w:t>to</w:t>
      </w:r>
      <w:r w:rsidR="007E29A8" w:rsidRPr="00D75AFE">
        <w:t xml:space="preserve"> </w:t>
      </w:r>
      <w:r w:rsidRPr="00D75AFE">
        <w:t>retainage</w:t>
      </w:r>
      <w:r w:rsidR="007E29A8" w:rsidRPr="00D75AFE">
        <w:t xml:space="preserve"> and shall be paid consistent with the provisions of the General Conditions for the </w:t>
      </w:r>
      <w:r w:rsidR="00461336" w:rsidRPr="00D75AFE">
        <w:t>Construction Manager at Risk</w:t>
      </w:r>
      <w:r w:rsidR="007E29A8" w:rsidRPr="00D75AFE">
        <w:t xml:space="preserve"> Agreement</w:t>
      </w:r>
      <w:r w:rsidRPr="00D75AFE">
        <w:t>.</w:t>
      </w:r>
      <w:r w:rsidR="007E29A8" w:rsidRPr="00D75AFE">
        <w:rPr>
          <w:i/>
        </w:rPr>
        <w:t xml:space="preserve">  </w:t>
      </w:r>
    </w:p>
    <w:p w14:paraId="6741B1EC" w14:textId="77777777" w:rsidR="00781D2C" w:rsidRPr="00D75AFE" w:rsidRDefault="00781D2C" w:rsidP="00B33AEC">
      <w:pPr>
        <w:pStyle w:val="Heading2"/>
        <w:keepNext/>
        <w:jc w:val="both"/>
      </w:pPr>
      <w:r w:rsidRPr="00D75AFE">
        <w:rPr>
          <w:b/>
        </w:rPr>
        <w:t>Subcontractor</w:t>
      </w:r>
      <w:r w:rsidR="007E29A8" w:rsidRPr="00D75AFE">
        <w:rPr>
          <w:b/>
        </w:rPr>
        <w:t xml:space="preserve"> </w:t>
      </w:r>
      <w:r w:rsidRPr="00D75AFE">
        <w:rPr>
          <w:b/>
        </w:rPr>
        <w:t>Selection</w:t>
      </w:r>
      <w:r w:rsidRPr="00D75AFE">
        <w:t>.</w:t>
      </w:r>
    </w:p>
    <w:p w14:paraId="5E538D73" w14:textId="77777777" w:rsidR="00781D2C" w:rsidRPr="00D75AFE" w:rsidRDefault="00781D2C" w:rsidP="00B33AEC">
      <w:pPr>
        <w:pStyle w:val="Heading3"/>
        <w:tabs>
          <w:tab w:val="clear" w:pos="864"/>
          <w:tab w:val="clear" w:pos="954"/>
        </w:tabs>
        <w:ind w:left="1080"/>
        <w:jc w:val="both"/>
      </w:pPr>
      <w:r w:rsidRPr="00D75AFE">
        <w:t>Unless</w:t>
      </w:r>
      <w:r w:rsidR="007E29A8" w:rsidRPr="00D75AFE">
        <w:t xml:space="preserve"> </w:t>
      </w:r>
      <w:r w:rsidRPr="00D75AFE">
        <w:t>otherwise</w:t>
      </w:r>
      <w:r w:rsidR="007E29A8" w:rsidRPr="00D75AFE">
        <w:t xml:space="preserve"> </w:t>
      </w:r>
      <w:r w:rsidRPr="00D75AFE">
        <w:t>provided</w:t>
      </w:r>
      <w:r w:rsidR="007E29A8" w:rsidRPr="00D75AFE">
        <w:t xml:space="preserve"> </w:t>
      </w:r>
      <w:r w:rsidRPr="00D75AFE">
        <w:t>under</w:t>
      </w:r>
      <w:r w:rsidR="007E29A8" w:rsidRPr="00D75AFE">
        <w:t xml:space="preserve"> </w:t>
      </w:r>
      <w:r w:rsidRPr="00D75AFE">
        <w:t>this</w:t>
      </w:r>
      <w:r w:rsidR="007E29A8" w:rsidRPr="00D75AFE">
        <w:t xml:space="preserve"> </w:t>
      </w:r>
      <w:r w:rsidRPr="00D75AFE">
        <w:t>Article</w:t>
      </w:r>
      <w:r w:rsidR="007E29A8" w:rsidRPr="00D75AFE">
        <w:t xml:space="preserve"> </w:t>
      </w:r>
      <w:r w:rsidRPr="00D75AFE">
        <w:t>11,</w:t>
      </w:r>
      <w:r w:rsidR="007E29A8" w:rsidRPr="00D75AFE">
        <w:t xml:space="preserve"> </w:t>
      </w:r>
      <w:r w:rsidRPr="00D75AFE">
        <w:t>the</w:t>
      </w:r>
      <w:r w:rsidR="007E29A8" w:rsidRPr="00D75AFE">
        <w:t xml:space="preserve"> </w:t>
      </w:r>
      <w:r w:rsidRPr="00D75AFE">
        <w:t>selection</w:t>
      </w:r>
      <w:r w:rsidR="007E29A8" w:rsidRPr="00D75AFE">
        <w:t xml:space="preserve"> </w:t>
      </w:r>
      <w:r w:rsidRPr="00D75AFE">
        <w:t>of</w:t>
      </w:r>
      <w:r w:rsidR="007E29A8" w:rsidRPr="00D75AFE">
        <w:t xml:space="preserve"> </w:t>
      </w:r>
      <w:r w:rsidRPr="00D75AFE">
        <w:t>all</w:t>
      </w:r>
      <w:r w:rsidR="007E29A8" w:rsidRPr="00D75AFE">
        <w:t xml:space="preserve"> </w:t>
      </w:r>
      <w:r w:rsidRPr="00D75AFE">
        <w:t>Subcontractors</w:t>
      </w:r>
      <w:r w:rsidR="007E29A8" w:rsidRPr="00D75AFE">
        <w:t xml:space="preserve"> </w:t>
      </w:r>
      <w:r w:rsidRPr="00D75AFE">
        <w:t>and</w:t>
      </w:r>
      <w:r w:rsidR="007E29A8" w:rsidRPr="00D75AFE">
        <w:t xml:space="preserve"> </w:t>
      </w:r>
      <w:r w:rsidRPr="00D75AFE">
        <w:t>suppliers</w:t>
      </w:r>
      <w:r w:rsidR="007E29A8" w:rsidRPr="00D75AFE">
        <w:t xml:space="preserve"> </w:t>
      </w:r>
      <w:r w:rsidRPr="00D75AFE">
        <w:t>shall</w:t>
      </w:r>
      <w:r w:rsidR="007E29A8" w:rsidRPr="00D75AFE">
        <w:t xml:space="preserve"> </w:t>
      </w:r>
      <w:r w:rsidRPr="00D75AFE">
        <w:t>be</w:t>
      </w:r>
      <w:r w:rsidR="007E29A8" w:rsidRPr="00D75AFE">
        <w:t xml:space="preserve"> </w:t>
      </w:r>
      <w:r w:rsidRPr="00D75AFE">
        <w:t>made</w:t>
      </w:r>
      <w:r w:rsidR="007E29A8" w:rsidRPr="00D75AFE">
        <w:t xml:space="preserve"> </w:t>
      </w:r>
      <w:r w:rsidRPr="00D75AFE">
        <w:t>by</w:t>
      </w:r>
      <w:r w:rsidR="007E29A8" w:rsidRPr="00D75AFE">
        <w:t xml:space="preserve"> </w:t>
      </w:r>
      <w:r w:rsidRPr="00D75AFE">
        <w:t>competitive</w:t>
      </w:r>
      <w:r w:rsidR="007E29A8" w:rsidRPr="00D75AFE">
        <w:t xml:space="preserve"> </w:t>
      </w:r>
      <w:r w:rsidR="00C121C6" w:rsidRPr="00D75AFE">
        <w:t xml:space="preserve">or negotiated </w:t>
      </w:r>
      <w:r w:rsidRPr="00D75AFE">
        <w:t>Offers</w:t>
      </w:r>
      <w:r w:rsidR="00C121C6" w:rsidRPr="00D75AFE">
        <w:t>.</w:t>
      </w:r>
      <w:r w:rsidR="007E29A8" w:rsidRPr="00D75AFE">
        <w:t xml:space="preserve"> </w:t>
      </w:r>
      <w:r w:rsidR="00C121C6" w:rsidRPr="00D75AFE">
        <w:t xml:space="preserve">Competitive Offers shall be made </w:t>
      </w:r>
      <w:r w:rsidRPr="00D75AFE">
        <w:t>in</w:t>
      </w:r>
      <w:r w:rsidR="007E29A8" w:rsidRPr="00D75AFE">
        <w:t xml:space="preserve"> </w:t>
      </w:r>
      <w:r w:rsidRPr="00D75AFE">
        <w:t>a</w:t>
      </w:r>
      <w:r w:rsidR="007E29A8" w:rsidRPr="00D75AFE">
        <w:t xml:space="preserve"> </w:t>
      </w:r>
      <w:r w:rsidRPr="00D75AFE">
        <w:t>manner</w:t>
      </w:r>
      <w:r w:rsidR="007E29A8" w:rsidRPr="00D75AFE">
        <w:t xml:space="preserve"> </w:t>
      </w:r>
      <w:r w:rsidRPr="00D75AFE">
        <w:t>that</w:t>
      </w:r>
      <w:r w:rsidR="007E29A8" w:rsidRPr="00D75AFE">
        <w:t xml:space="preserve"> </w:t>
      </w:r>
      <w:r w:rsidRPr="00D75AFE">
        <w:t>will</w:t>
      </w:r>
      <w:r w:rsidR="007E29A8" w:rsidRPr="00D75AFE">
        <w:t xml:space="preserve"> </w:t>
      </w:r>
      <w:r w:rsidRPr="00D75AFE">
        <w:t>not</w:t>
      </w:r>
      <w:r w:rsidR="007E29A8" w:rsidRPr="00D75AFE">
        <w:t xml:space="preserve"> </w:t>
      </w:r>
      <w:r w:rsidRPr="00D75AFE">
        <w:t>encourage</w:t>
      </w:r>
      <w:r w:rsidR="007E29A8" w:rsidRPr="00D75AFE">
        <w:t xml:space="preserve"> </w:t>
      </w:r>
      <w:r w:rsidRPr="00D75AFE">
        <w:t>favoritism</w:t>
      </w:r>
      <w:r w:rsidR="007E29A8" w:rsidRPr="00D75AFE">
        <w:t xml:space="preserve"> </w:t>
      </w:r>
      <w:r w:rsidRPr="00D75AFE">
        <w:t>or</w:t>
      </w:r>
      <w:r w:rsidR="007E29A8" w:rsidRPr="00D75AFE">
        <w:t xml:space="preserve"> </w:t>
      </w:r>
      <w:r w:rsidRPr="00D75AFE">
        <w:t>substantially</w:t>
      </w:r>
      <w:r w:rsidR="007E29A8" w:rsidRPr="00D75AFE">
        <w:t xml:space="preserve"> </w:t>
      </w:r>
      <w:r w:rsidRPr="00D75AFE">
        <w:t>diminish</w:t>
      </w:r>
      <w:r w:rsidR="007E29A8" w:rsidRPr="00D75AFE">
        <w:t xml:space="preserve"> </w:t>
      </w:r>
      <w:r w:rsidRPr="00D75AFE">
        <w:t>competition.</w:t>
      </w:r>
      <w:r w:rsidR="007E29A8" w:rsidRPr="00D75AFE">
        <w:t xml:space="preserve"> </w:t>
      </w:r>
      <w:r w:rsidR="00C121C6" w:rsidRPr="00D75AFE">
        <w:t xml:space="preserve">Negotiated Offers shall be conducted in a manner offering best value to the Owner.  </w:t>
      </w:r>
      <w:r w:rsidRPr="00D75AFE">
        <w:t>The</w:t>
      </w:r>
      <w:r w:rsidR="007E29A8" w:rsidRPr="00D75AFE">
        <w:t xml:space="preserve"> </w:t>
      </w:r>
      <w:r w:rsidRPr="00D75AFE">
        <w:t>process</w:t>
      </w:r>
      <w:r w:rsidR="007E29A8" w:rsidRPr="00D75AFE">
        <w:t xml:space="preserve"> </w:t>
      </w:r>
      <w:r w:rsidR="00C121C6" w:rsidRPr="00D75AFE">
        <w:t xml:space="preserve">for making Competitive Offers </w:t>
      </w:r>
      <w:r w:rsidRPr="00D75AFE">
        <w:t>shall</w:t>
      </w:r>
      <w:r w:rsidR="007E29A8" w:rsidRPr="00D75AFE">
        <w:t xml:space="preserve"> </w:t>
      </w:r>
      <w:r w:rsidRPr="00D75AFE">
        <w:t>conform</w:t>
      </w:r>
      <w:r w:rsidR="007E29A8" w:rsidRPr="00D75AFE">
        <w:t xml:space="preserve"> </w:t>
      </w:r>
      <w:r w:rsidRPr="00D75AFE">
        <w:t>to</w:t>
      </w:r>
      <w:r w:rsidR="007E29A8" w:rsidRPr="00D75AFE">
        <w:t xml:space="preserve"> </w:t>
      </w:r>
      <w:r w:rsidRPr="00D75AFE">
        <w:t>the</w:t>
      </w:r>
      <w:r w:rsidR="007E29A8" w:rsidRPr="00D75AFE">
        <w:t xml:space="preserve"> </w:t>
      </w:r>
      <w:r w:rsidRPr="00D75AFE">
        <w:t>following</w:t>
      </w:r>
      <w:r w:rsidR="007E29A8" w:rsidRPr="00D75AFE">
        <w:t xml:space="preserve"> </w:t>
      </w:r>
      <w:r w:rsidRPr="00D75AFE">
        <w:t>procedures,</w:t>
      </w:r>
      <w:r w:rsidR="007E29A8" w:rsidRPr="00D75AFE">
        <w:t xml:space="preserve"> </w:t>
      </w:r>
      <w:r w:rsidRPr="00D75AFE">
        <w:t>in</w:t>
      </w:r>
      <w:r w:rsidR="007E29A8" w:rsidRPr="00D75AFE">
        <w:t xml:space="preserve"> </w:t>
      </w:r>
      <w:r w:rsidRPr="00D75AFE">
        <w:t>general</w:t>
      </w:r>
      <w:r w:rsidR="007E29A8" w:rsidRPr="00D75AFE">
        <w:t xml:space="preserve"> </w:t>
      </w:r>
      <w:r w:rsidRPr="00D75AFE">
        <w:t>compliance</w:t>
      </w:r>
      <w:r w:rsidR="007E29A8" w:rsidRPr="00D75AFE">
        <w:t xml:space="preserve"> </w:t>
      </w:r>
      <w:r w:rsidRPr="00D75AFE">
        <w:t>with</w:t>
      </w:r>
      <w:r w:rsidR="007E29A8" w:rsidRPr="00D75AFE">
        <w:t xml:space="preserve"> </w:t>
      </w:r>
      <w:r w:rsidRPr="00D75AFE">
        <w:t>the</w:t>
      </w:r>
      <w:r w:rsidR="007E29A8" w:rsidRPr="00D75AFE">
        <w:t xml:space="preserve"> </w:t>
      </w:r>
      <w:r w:rsidRPr="00D75AFE">
        <w:t>open</w:t>
      </w:r>
      <w:r w:rsidR="007E29A8" w:rsidRPr="00D75AFE">
        <w:t xml:space="preserve"> </w:t>
      </w:r>
      <w:r w:rsidRPr="00D75AFE">
        <w:t>and</w:t>
      </w:r>
      <w:r w:rsidR="007E29A8" w:rsidRPr="00D75AFE">
        <w:t xml:space="preserve"> </w:t>
      </w:r>
      <w:r w:rsidRPr="00D75AFE">
        <w:t>competitive</w:t>
      </w:r>
      <w:r w:rsidR="007E29A8" w:rsidRPr="00D75AFE">
        <w:t xml:space="preserve"> </w:t>
      </w:r>
      <w:r w:rsidRPr="00D75AFE">
        <w:t>nature</w:t>
      </w:r>
      <w:r w:rsidR="007E29A8" w:rsidRPr="00D75AFE">
        <w:t xml:space="preserve"> </w:t>
      </w:r>
      <w:r w:rsidRPr="00D75AFE">
        <w:t>of</w:t>
      </w:r>
      <w:r w:rsidR="007E29A8" w:rsidRPr="00D75AFE">
        <w:t xml:space="preserve"> </w:t>
      </w:r>
      <w:r w:rsidRPr="00D75AFE">
        <w:t>public</w:t>
      </w:r>
      <w:r w:rsidR="007E29A8" w:rsidRPr="00D75AFE">
        <w:t xml:space="preserve"> </w:t>
      </w:r>
      <w:r w:rsidRPr="00D75AFE">
        <w:t>procurement,</w:t>
      </w:r>
      <w:r w:rsidR="007E29A8" w:rsidRPr="00D75AFE">
        <w:t xml:space="preserve"> </w:t>
      </w:r>
      <w:r w:rsidRPr="00D75AFE">
        <w:t>taking</w:t>
      </w:r>
      <w:r w:rsidR="007E29A8" w:rsidRPr="00D75AFE">
        <w:t xml:space="preserve"> </w:t>
      </w:r>
      <w:r w:rsidRPr="00D75AFE">
        <w:t>into</w:t>
      </w:r>
      <w:r w:rsidR="007E29A8" w:rsidRPr="00D75AFE">
        <w:t xml:space="preserve"> </w:t>
      </w:r>
      <w:r w:rsidRPr="00D75AFE">
        <w:t>account</w:t>
      </w:r>
      <w:r w:rsidR="007E29A8" w:rsidRPr="00D75AFE">
        <w:t xml:space="preserve"> </w:t>
      </w:r>
      <w:r w:rsidRPr="00D75AFE">
        <w:t>industry</w:t>
      </w:r>
      <w:r w:rsidR="007E29A8" w:rsidRPr="00D75AFE">
        <w:t xml:space="preserve"> </w:t>
      </w:r>
      <w:r w:rsidRPr="00D75AFE">
        <w:t>subcontracting</w:t>
      </w:r>
      <w:r w:rsidR="007E29A8" w:rsidRPr="00D75AFE">
        <w:t xml:space="preserve"> </w:t>
      </w:r>
      <w:r w:rsidRPr="00D75AFE">
        <w:t>practices.</w:t>
      </w:r>
      <w:r w:rsidR="007E29A8" w:rsidRPr="00D75AFE">
        <w:t xml:space="preserve"> </w:t>
      </w:r>
    </w:p>
    <w:p w14:paraId="46666DB6" w14:textId="77777777" w:rsidR="00781D2C" w:rsidRPr="00D75AFE" w:rsidRDefault="00461336" w:rsidP="00B33AEC">
      <w:pPr>
        <w:pStyle w:val="Heading3"/>
        <w:tabs>
          <w:tab w:val="clear" w:pos="864"/>
          <w:tab w:val="clear" w:pos="954"/>
        </w:tabs>
        <w:ind w:left="1080"/>
        <w:jc w:val="both"/>
      </w:pPr>
      <w:r w:rsidRPr="00D75AFE">
        <w:t>Construction Manager at Risk</w:t>
      </w:r>
      <w:r w:rsidR="007E29A8" w:rsidRPr="00D75AFE">
        <w:t xml:space="preserve"> </w:t>
      </w:r>
      <w:r w:rsidR="00781D2C" w:rsidRPr="00D75AFE">
        <w:t>shall</w:t>
      </w:r>
      <w:r w:rsidR="007E29A8" w:rsidRPr="00D75AFE">
        <w:t xml:space="preserve"> </w:t>
      </w:r>
      <w:r w:rsidR="00781D2C" w:rsidRPr="00D75AFE">
        <w:t>submit</w:t>
      </w:r>
      <w:r w:rsidR="007E29A8" w:rsidRPr="00D75AFE">
        <w:t xml:space="preserve"> </w:t>
      </w:r>
      <w:r w:rsidR="00781D2C" w:rsidRPr="00D75AFE">
        <w:t>to</w:t>
      </w:r>
      <w:r w:rsidR="007E29A8" w:rsidRPr="00D75AFE">
        <w:t xml:space="preserve"> </w:t>
      </w:r>
      <w:r w:rsidR="00781D2C" w:rsidRPr="00D75AFE">
        <w:t>Owner’s</w:t>
      </w:r>
      <w:r w:rsidR="007E29A8" w:rsidRPr="00D75AFE">
        <w:t xml:space="preserve"> </w:t>
      </w:r>
      <w:r w:rsidR="00781D2C" w:rsidRPr="00D75AFE">
        <w:t>Authorized</w:t>
      </w:r>
      <w:r w:rsidR="007E29A8" w:rsidRPr="00D75AFE">
        <w:t xml:space="preserve"> </w:t>
      </w:r>
      <w:r w:rsidR="00781D2C" w:rsidRPr="00D75AFE">
        <w:t>Representative</w:t>
      </w:r>
      <w:r w:rsidR="007E29A8" w:rsidRPr="00D75AFE">
        <w:t xml:space="preserve"> </w:t>
      </w:r>
      <w:r w:rsidR="00781D2C" w:rsidRPr="00D75AFE">
        <w:t>its</w:t>
      </w:r>
      <w:r w:rsidR="007E29A8" w:rsidRPr="00D75AFE">
        <w:t xml:space="preserve"> </w:t>
      </w:r>
      <w:r w:rsidR="00781D2C" w:rsidRPr="00D75AFE">
        <w:t>proposed</w:t>
      </w:r>
      <w:r w:rsidR="007E29A8" w:rsidRPr="00D75AFE">
        <w:t xml:space="preserve"> </w:t>
      </w:r>
      <w:r w:rsidR="00781D2C" w:rsidRPr="00D75AFE">
        <w:t>procurement</w:t>
      </w:r>
      <w:r w:rsidR="007E29A8" w:rsidRPr="00D75AFE">
        <w:t xml:space="preserve"> </w:t>
      </w:r>
      <w:r w:rsidR="00781D2C" w:rsidRPr="00D75AFE">
        <w:t>documents</w:t>
      </w:r>
      <w:r w:rsidR="007E29A8" w:rsidRPr="00D75AFE">
        <w:t xml:space="preserve"> </w:t>
      </w:r>
      <w:r w:rsidR="00781D2C" w:rsidRPr="00D75AFE">
        <w:t>for</w:t>
      </w:r>
      <w:r w:rsidR="007E29A8" w:rsidRPr="00D75AFE">
        <w:t xml:space="preserve"> </w:t>
      </w:r>
      <w:r w:rsidR="00781D2C" w:rsidRPr="00D75AFE">
        <w:t>review</w:t>
      </w:r>
      <w:r w:rsidR="007E29A8" w:rsidRPr="00D75AFE">
        <w:t xml:space="preserve"> </w:t>
      </w:r>
      <w:r w:rsidR="00781D2C" w:rsidRPr="00D75AFE">
        <w:t>and</w:t>
      </w:r>
      <w:r w:rsidR="007E29A8" w:rsidRPr="00D75AFE">
        <w:t xml:space="preserve"> </w:t>
      </w:r>
      <w:r w:rsidR="00781D2C" w:rsidRPr="00D75AFE">
        <w:t>comment</w:t>
      </w:r>
      <w:r w:rsidR="007E29A8" w:rsidRPr="00D75AFE">
        <w:t xml:space="preserve"> </w:t>
      </w:r>
      <w:r w:rsidR="00781D2C" w:rsidRPr="00D75AFE">
        <w:t>before</w:t>
      </w:r>
      <w:r w:rsidR="007E29A8" w:rsidRPr="00D75AFE">
        <w:t xml:space="preserve"> </w:t>
      </w:r>
      <w:r w:rsidR="00781D2C" w:rsidRPr="00D75AFE">
        <w:t>they</w:t>
      </w:r>
      <w:r w:rsidR="007E29A8" w:rsidRPr="00D75AFE">
        <w:t xml:space="preserve"> </w:t>
      </w:r>
      <w:r w:rsidR="00781D2C" w:rsidRPr="00D75AFE">
        <w:t>are</w:t>
      </w:r>
      <w:r w:rsidR="007E29A8" w:rsidRPr="00D75AFE">
        <w:t xml:space="preserve"> </w:t>
      </w:r>
      <w:r w:rsidR="00781D2C" w:rsidRPr="00D75AFE">
        <w:t>issued</w:t>
      </w:r>
      <w:r w:rsidR="007E29A8" w:rsidRPr="00D75AFE">
        <w:t xml:space="preserve"> </w:t>
      </w:r>
      <w:r w:rsidR="00781D2C" w:rsidRPr="00D75AFE">
        <w:t>for</w:t>
      </w:r>
      <w:r w:rsidR="007E29A8" w:rsidRPr="00D75AFE">
        <w:t xml:space="preserve"> </w:t>
      </w:r>
      <w:r w:rsidR="00781D2C" w:rsidRPr="00D75AFE">
        <w:t>solicitation</w:t>
      </w:r>
      <w:r w:rsidR="001649D8" w:rsidRPr="00D75AFE">
        <w:t xml:space="preserve"> the Owner’s authorized Representative will provide its comments within </w:t>
      </w:r>
      <w:r w:rsidR="001649D8" w:rsidRPr="00D75AFE">
        <w:rPr>
          <w:b/>
        </w:rPr>
        <w:t>seven (7) calendar days</w:t>
      </w:r>
      <w:r w:rsidR="001649D8" w:rsidRPr="00D75AFE">
        <w:t xml:space="preserve"> of receipt of the documents for review</w:t>
      </w:r>
      <w:r w:rsidR="00781D2C" w:rsidRPr="00D75AFE">
        <w:t>.</w:t>
      </w:r>
      <w:r w:rsidR="007E29A8" w:rsidRPr="00D75AFE">
        <w:t xml:space="preserve">  </w:t>
      </w:r>
      <w:r w:rsidRPr="00D75AFE">
        <w:t>Construction Manager at Risk</w:t>
      </w:r>
      <w:r w:rsidR="007E29A8" w:rsidRPr="00D75AFE">
        <w:t xml:space="preserve"> </w:t>
      </w:r>
      <w:r w:rsidR="00781D2C" w:rsidRPr="00D75AFE">
        <w:t>shall</w:t>
      </w:r>
      <w:r w:rsidR="007E29A8" w:rsidRPr="00D75AFE">
        <w:t xml:space="preserve"> </w:t>
      </w:r>
      <w:r w:rsidR="00781D2C" w:rsidRPr="00D75AFE">
        <w:t>consider</w:t>
      </w:r>
      <w:r w:rsidR="007E29A8" w:rsidRPr="00D75AFE">
        <w:t xml:space="preserve"> </w:t>
      </w:r>
      <w:r w:rsidR="00781D2C" w:rsidRPr="00D75AFE">
        <w:t>and</w:t>
      </w:r>
      <w:r w:rsidR="007E29A8" w:rsidRPr="00D75AFE">
        <w:t xml:space="preserve"> </w:t>
      </w:r>
      <w:r w:rsidR="00781D2C" w:rsidRPr="00D75AFE">
        <w:t>respond</w:t>
      </w:r>
      <w:r w:rsidR="007E29A8" w:rsidRPr="00D75AFE">
        <w:t xml:space="preserve"> </w:t>
      </w:r>
      <w:r w:rsidR="00781D2C" w:rsidRPr="00D75AFE">
        <w:t>to</w:t>
      </w:r>
      <w:r w:rsidR="007E29A8" w:rsidRPr="00D75AFE">
        <w:t xml:space="preserve"> </w:t>
      </w:r>
      <w:r w:rsidR="00781D2C" w:rsidRPr="00D75AFE">
        <w:t>all</w:t>
      </w:r>
      <w:r w:rsidR="007E29A8" w:rsidRPr="00D75AFE">
        <w:t xml:space="preserve"> </w:t>
      </w:r>
      <w:r w:rsidR="00781D2C" w:rsidRPr="00D75AFE">
        <w:t>Owner</w:t>
      </w:r>
      <w:r w:rsidR="007E29A8" w:rsidRPr="00D75AFE">
        <w:t xml:space="preserve"> </w:t>
      </w:r>
      <w:r w:rsidR="00781D2C" w:rsidRPr="00D75AFE">
        <w:t>comments</w:t>
      </w:r>
      <w:r w:rsidR="007E29A8" w:rsidRPr="00D75AFE">
        <w:t xml:space="preserve"> </w:t>
      </w:r>
      <w:r w:rsidR="00781D2C" w:rsidRPr="00D75AFE">
        <w:t>regarding</w:t>
      </w:r>
      <w:r w:rsidR="007E29A8" w:rsidRPr="00D75AFE">
        <w:t xml:space="preserve"> </w:t>
      </w:r>
      <w:r w:rsidR="00781D2C" w:rsidRPr="00D75AFE">
        <w:t>any</w:t>
      </w:r>
      <w:r w:rsidR="007E29A8" w:rsidRPr="00D75AFE">
        <w:t xml:space="preserve"> </w:t>
      </w:r>
      <w:r w:rsidR="00781D2C" w:rsidRPr="00D75AFE">
        <w:t>proposed</w:t>
      </w:r>
      <w:r w:rsidR="007E29A8" w:rsidRPr="00D75AFE">
        <w:t xml:space="preserve"> </w:t>
      </w:r>
      <w:r w:rsidR="00781D2C" w:rsidRPr="00D75AFE">
        <w:t>Offer</w:t>
      </w:r>
      <w:r w:rsidR="007E29A8" w:rsidRPr="00D75AFE">
        <w:t xml:space="preserve"> </w:t>
      </w:r>
      <w:r w:rsidR="00781D2C" w:rsidRPr="00D75AFE">
        <w:t>packages.</w:t>
      </w:r>
      <w:r w:rsidR="007E29A8" w:rsidRPr="00D75AFE">
        <w:t xml:space="preserve">  </w:t>
      </w:r>
      <w:r w:rsidR="00781D2C" w:rsidRPr="00D75AFE">
        <w:t>As</w:t>
      </w:r>
      <w:r w:rsidR="007E29A8" w:rsidRPr="00D75AFE">
        <w:t xml:space="preserve"> </w:t>
      </w:r>
      <w:r w:rsidR="00781D2C" w:rsidRPr="00D75AFE">
        <w:t>Offers</w:t>
      </w:r>
      <w:r w:rsidR="007E29A8" w:rsidRPr="00D75AFE">
        <w:t xml:space="preserve"> </w:t>
      </w:r>
      <w:r w:rsidR="00781D2C" w:rsidRPr="00D75AFE">
        <w:t>are</w:t>
      </w:r>
      <w:r w:rsidR="007E29A8" w:rsidRPr="00D75AFE">
        <w:t xml:space="preserve"> </w:t>
      </w:r>
      <w:r w:rsidR="00781D2C" w:rsidRPr="00D75AFE">
        <w:t>received,</w:t>
      </w:r>
      <w:r w:rsidR="007E29A8" w:rsidRPr="00D75AFE">
        <w:t xml:space="preserve"> </w:t>
      </w:r>
      <w:r w:rsidRPr="00D75AFE">
        <w:t>Construction Manager at Risk</w:t>
      </w:r>
      <w:r w:rsidR="007E29A8" w:rsidRPr="00D75AFE">
        <w:t xml:space="preserve"> </w:t>
      </w:r>
      <w:r w:rsidR="00781D2C" w:rsidRPr="00D75AFE">
        <w:t>shall</w:t>
      </w:r>
      <w:r w:rsidR="007E29A8" w:rsidRPr="00D75AFE">
        <w:t xml:space="preserve"> </w:t>
      </w:r>
      <w:r w:rsidR="00781D2C" w:rsidRPr="00D75AFE">
        <w:t>submit</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w:t>
      </w:r>
      <w:r w:rsidR="007E29A8" w:rsidRPr="00D75AFE">
        <w:t xml:space="preserve"> </w:t>
      </w:r>
      <w:r w:rsidR="00781D2C" w:rsidRPr="00D75AFE">
        <w:t>an</w:t>
      </w:r>
      <w:r w:rsidR="007E29A8" w:rsidRPr="00D75AFE">
        <w:t xml:space="preserve"> </w:t>
      </w:r>
      <w:r w:rsidR="00781D2C" w:rsidRPr="00D75AFE">
        <w:t>Offer</w:t>
      </w:r>
      <w:r w:rsidR="007E29A8" w:rsidRPr="00D75AFE">
        <w:t xml:space="preserve"> </w:t>
      </w:r>
      <w:r w:rsidR="00781D2C" w:rsidRPr="00D75AFE">
        <w:t>comparison</w:t>
      </w:r>
      <w:r w:rsidR="007E29A8" w:rsidRPr="00D75AFE">
        <w:t xml:space="preserve"> </w:t>
      </w:r>
      <w:r w:rsidR="00781D2C" w:rsidRPr="00D75AFE">
        <w:t>in</w:t>
      </w:r>
      <w:r w:rsidR="007E29A8" w:rsidRPr="00D75AFE">
        <w:t xml:space="preserve"> </w:t>
      </w:r>
      <w:r w:rsidR="00781D2C" w:rsidRPr="00D75AFE">
        <w:t>a</w:t>
      </w:r>
      <w:r w:rsidR="007E29A8" w:rsidRPr="00D75AFE">
        <w:t xml:space="preserve"> </w:t>
      </w:r>
      <w:r w:rsidR="00781D2C" w:rsidRPr="00D75AFE">
        <w:t>mutually</w:t>
      </w:r>
      <w:r w:rsidR="007E29A8" w:rsidRPr="00D75AFE">
        <w:t xml:space="preserve"> </w:t>
      </w:r>
      <w:r w:rsidR="00781D2C" w:rsidRPr="00D75AFE">
        <w:t>agreeable</w:t>
      </w:r>
      <w:r w:rsidR="007E29A8" w:rsidRPr="00D75AFE">
        <w:t xml:space="preserve"> </w:t>
      </w:r>
      <w:r w:rsidR="00781D2C" w:rsidRPr="00D75AFE">
        <w:t>form</w:t>
      </w:r>
      <w:r w:rsidR="007E29A8" w:rsidRPr="00D75AFE">
        <w:t xml:space="preserve"> </w:t>
      </w:r>
      <w:r w:rsidR="00781D2C" w:rsidRPr="00D75AFE">
        <w:t>together</w:t>
      </w:r>
      <w:r w:rsidR="007E29A8" w:rsidRPr="00D75AFE">
        <w:t xml:space="preserve"> </w:t>
      </w:r>
      <w:r w:rsidR="00781D2C" w:rsidRPr="00D75AFE">
        <w:t>with</w:t>
      </w:r>
      <w:r w:rsidR="007E29A8" w:rsidRPr="00D75AFE">
        <w:t xml:space="preserve"> </w:t>
      </w:r>
      <w:r w:rsidR="00781D2C" w:rsidRPr="00D75AFE">
        <w:t>any</w:t>
      </w:r>
      <w:r w:rsidR="007E29A8" w:rsidRPr="00D75AFE">
        <w:t xml:space="preserve"> </w:t>
      </w:r>
      <w:r w:rsidR="00781D2C" w:rsidRPr="00D75AFE">
        <w:t>specific</w:t>
      </w:r>
      <w:r w:rsidR="007E29A8" w:rsidRPr="00D75AFE">
        <w:t xml:space="preserve"> </w:t>
      </w:r>
      <w:r w:rsidR="00781D2C" w:rsidRPr="00D75AFE">
        <w:t>back-up</w:t>
      </w:r>
      <w:r w:rsidR="007E29A8" w:rsidRPr="00D75AFE">
        <w:t xml:space="preserve"> </w:t>
      </w:r>
      <w:r w:rsidR="00781D2C" w:rsidRPr="00D75AFE">
        <w:t>requested</w:t>
      </w:r>
      <w:r w:rsidR="007E29A8" w:rsidRPr="00D75AFE">
        <w:t xml:space="preserve"> </w:t>
      </w:r>
      <w:r w:rsidR="00781D2C" w:rsidRPr="00D75AFE">
        <w:t>by</w:t>
      </w:r>
      <w:r w:rsidR="007E29A8" w:rsidRPr="00D75AFE">
        <w:t xml:space="preserve"> </w:t>
      </w:r>
      <w:r w:rsidR="00781D2C" w:rsidRPr="00D75AFE">
        <w:t>Owner.</w:t>
      </w:r>
      <w:r w:rsidR="007E29A8" w:rsidRPr="00D75AFE">
        <w:t xml:space="preserve"> </w:t>
      </w:r>
      <w:r w:rsidR="00781D2C" w:rsidRPr="00D75AFE">
        <w:t>The</w:t>
      </w:r>
      <w:r w:rsidR="007E29A8" w:rsidRPr="00D75AFE">
        <w:t xml:space="preserve"> </w:t>
      </w:r>
      <w:r w:rsidR="00781D2C" w:rsidRPr="00D75AFE">
        <w:t>competitive</w:t>
      </w:r>
      <w:r w:rsidR="007E29A8" w:rsidRPr="00D75AFE">
        <w:t xml:space="preserve"> </w:t>
      </w:r>
      <w:r w:rsidR="00781D2C" w:rsidRPr="00D75AFE">
        <w:t>process</w:t>
      </w:r>
      <w:r w:rsidR="007E29A8" w:rsidRPr="00D75AFE">
        <w:t xml:space="preserve"> </w:t>
      </w:r>
      <w:r w:rsidR="00781D2C" w:rsidRPr="00D75AFE">
        <w:t>used</w:t>
      </w:r>
      <w:r w:rsidR="007E29A8" w:rsidRPr="00D75AFE">
        <w:t xml:space="preserve"> </w:t>
      </w:r>
      <w:r w:rsidR="00781D2C" w:rsidRPr="00D75AFE">
        <w:t>to</w:t>
      </w:r>
      <w:r w:rsidR="007E29A8" w:rsidRPr="00D75AFE">
        <w:t xml:space="preserve"> </w:t>
      </w:r>
      <w:r w:rsidR="00781D2C" w:rsidRPr="00D75AFE">
        <w:t>award</w:t>
      </w:r>
      <w:r w:rsidR="007E29A8" w:rsidRPr="00D75AFE">
        <w:t xml:space="preserve"> </w:t>
      </w:r>
      <w:r w:rsidR="00781D2C" w:rsidRPr="00D75AFE">
        <w:t>subcontracts</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Pr="00D75AFE">
        <w:t>Construction Manager at Risk</w:t>
      </w:r>
      <w:r w:rsidR="007E29A8" w:rsidRPr="00D75AFE">
        <w:t xml:space="preserve"> </w:t>
      </w:r>
      <w:r w:rsidR="00781D2C" w:rsidRPr="00D75AFE">
        <w:t>may</w:t>
      </w:r>
      <w:r w:rsidR="007E29A8" w:rsidRPr="00D75AFE">
        <w:t xml:space="preserve"> </w:t>
      </w:r>
      <w:r w:rsidR="00781D2C" w:rsidRPr="00D75AFE">
        <w:t>be</w:t>
      </w:r>
      <w:r w:rsidR="007E29A8" w:rsidRPr="00D75AFE">
        <w:t xml:space="preserve"> </w:t>
      </w:r>
      <w:r w:rsidR="00781D2C" w:rsidRPr="00D75AFE">
        <w:t>monitored</w:t>
      </w:r>
      <w:r w:rsidR="007E29A8" w:rsidRPr="00D75AFE">
        <w:t xml:space="preserve"> </w:t>
      </w:r>
      <w:r w:rsidR="00781D2C" w:rsidRPr="00D75AFE">
        <w:t>by</w:t>
      </w:r>
      <w:r w:rsidR="007E29A8" w:rsidRPr="00D75AFE">
        <w:t xml:space="preserve"> </w:t>
      </w:r>
      <w:r w:rsidR="00781D2C" w:rsidRPr="00D75AFE">
        <w:t>the</w:t>
      </w:r>
      <w:r w:rsidR="007E29A8" w:rsidRPr="00D75AFE">
        <w:t xml:space="preserve"> </w:t>
      </w:r>
      <w:r w:rsidR="00781D2C" w:rsidRPr="00D75AFE">
        <w:t>Owner’s</w:t>
      </w:r>
      <w:r w:rsidR="007E29A8" w:rsidRPr="00D75AFE">
        <w:t xml:space="preserve"> </w:t>
      </w:r>
      <w:r w:rsidR="00781D2C" w:rsidRPr="00D75AFE">
        <w:t>Representative;</w:t>
      </w:r>
      <w:r w:rsidR="007E29A8" w:rsidRPr="00D75AFE">
        <w:t xml:space="preserve"> </w:t>
      </w:r>
      <w:r w:rsidR="00781D2C" w:rsidRPr="00D75AFE">
        <w:t>provided</w:t>
      </w:r>
      <w:r w:rsidR="007E29A8" w:rsidRPr="00D75AFE">
        <w:t xml:space="preserve"> </w:t>
      </w:r>
      <w:r w:rsidR="00781D2C" w:rsidRPr="00D75AFE">
        <w:t>that</w:t>
      </w:r>
      <w:r w:rsidR="007E29A8" w:rsidRPr="00D75AFE">
        <w:t xml:space="preserve"> </w:t>
      </w:r>
      <w:r w:rsidR="00781D2C" w:rsidRPr="00D75AFE">
        <w:t>such</w:t>
      </w:r>
      <w:r w:rsidR="007E29A8" w:rsidRPr="00D75AFE">
        <w:t xml:space="preserve"> </w:t>
      </w:r>
      <w:r w:rsidR="00781D2C" w:rsidRPr="00D75AFE">
        <w:t>monitoring</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excuse</w:t>
      </w:r>
      <w:r w:rsidR="007E29A8" w:rsidRPr="00D75AFE">
        <w:t xml:space="preserve"> </w:t>
      </w:r>
      <w:r w:rsidRPr="00D75AFE">
        <w:t>Construction Manager at Risk</w:t>
      </w:r>
      <w:r w:rsidR="007E29A8" w:rsidRPr="00D75AFE">
        <w:t xml:space="preserve"> </w:t>
      </w:r>
      <w:r w:rsidR="00781D2C" w:rsidRPr="00D75AFE">
        <w:t>from</w:t>
      </w:r>
      <w:r w:rsidR="007E29A8" w:rsidRPr="00D75AFE">
        <w:t xml:space="preserve"> </w:t>
      </w:r>
      <w:r w:rsidR="00781D2C" w:rsidRPr="00D75AFE">
        <w:t>compliance</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00781D2C" w:rsidRPr="00D75AFE">
        <w:t>subcontracting</w:t>
      </w:r>
      <w:r w:rsidR="007E29A8" w:rsidRPr="00D75AFE">
        <w:t xml:space="preserve"> </w:t>
      </w:r>
      <w:r w:rsidR="00781D2C" w:rsidRPr="00D75AFE">
        <w:t>requirements</w:t>
      </w:r>
      <w:r w:rsidR="007E29A8" w:rsidRPr="00D75AFE">
        <w:t xml:space="preserve"> </w:t>
      </w:r>
      <w:r w:rsidR="00781D2C" w:rsidRPr="00D75AFE">
        <w:t>of</w:t>
      </w:r>
      <w:r w:rsidR="007E29A8" w:rsidRPr="00D75AFE">
        <w:t xml:space="preserve"> </w:t>
      </w:r>
      <w:r w:rsidR="00781D2C" w:rsidRPr="00D75AFE">
        <w:t>this</w:t>
      </w:r>
      <w:r w:rsidR="007E29A8" w:rsidRPr="00D75AFE">
        <w:t xml:space="preserve"> </w:t>
      </w:r>
      <w:r w:rsidR="00781D2C" w:rsidRPr="00D75AFE">
        <w:t>Contract.</w:t>
      </w:r>
      <w:r w:rsidR="007E29A8" w:rsidRPr="00D75AFE">
        <w:t xml:space="preserve">  </w:t>
      </w:r>
      <w:r w:rsidRPr="00D75AFE">
        <w:t>Construction Manager at Risk</w:t>
      </w:r>
      <w:r w:rsidR="007E29A8" w:rsidRPr="00D75AFE">
        <w:t xml:space="preserve"> </w:t>
      </w:r>
      <w:r w:rsidR="00781D2C" w:rsidRPr="00D75AFE">
        <w:t>shall</w:t>
      </w:r>
      <w:r w:rsidR="007E29A8" w:rsidRPr="00D75AFE">
        <w:t xml:space="preserve"> </w:t>
      </w:r>
      <w:r w:rsidR="00781D2C" w:rsidRPr="00D75AFE">
        <w:t>cooperate</w:t>
      </w:r>
      <w:r w:rsidR="007E29A8" w:rsidRPr="00D75AFE">
        <w:t xml:space="preserve"> </w:t>
      </w:r>
      <w:r w:rsidR="00781D2C" w:rsidRPr="00D75AFE">
        <w:t>in</w:t>
      </w:r>
      <w:r w:rsidR="007E29A8" w:rsidRPr="00D75AFE">
        <w:t xml:space="preserve"> </w:t>
      </w:r>
      <w:r w:rsidR="00781D2C" w:rsidRPr="00D75AFE">
        <w:t>all</w:t>
      </w:r>
      <w:r w:rsidR="007E29A8" w:rsidRPr="00D75AFE">
        <w:t xml:space="preserve"> </w:t>
      </w:r>
      <w:r w:rsidR="00781D2C" w:rsidRPr="00D75AFE">
        <w:t>respects</w:t>
      </w:r>
      <w:r w:rsidR="007E29A8" w:rsidRPr="00D75AFE">
        <w:t xml:space="preserve"> </w:t>
      </w:r>
      <w:r w:rsidR="00781D2C" w:rsidRPr="00D75AFE">
        <w:t>with</w:t>
      </w:r>
      <w:r w:rsidR="007E29A8" w:rsidRPr="00D75AFE">
        <w:t xml:space="preserve"> </w:t>
      </w:r>
      <w:r w:rsidR="00781D2C" w:rsidRPr="00D75AFE">
        <w:t>Owner's</w:t>
      </w:r>
      <w:r w:rsidR="007E29A8" w:rsidRPr="00D75AFE">
        <w:t xml:space="preserve"> </w:t>
      </w:r>
      <w:r w:rsidR="00781D2C" w:rsidRPr="00D75AFE">
        <w:t>monitoring.</w:t>
      </w:r>
      <w:r w:rsidR="007E29A8" w:rsidRPr="00D75AFE">
        <w:t xml:space="preserve">  </w:t>
      </w:r>
      <w:r w:rsidR="00781D2C" w:rsidRPr="00D75AFE">
        <w:t>The</w:t>
      </w:r>
      <w:r w:rsidR="007E29A8" w:rsidRPr="00D75AFE">
        <w:t xml:space="preserve"> </w:t>
      </w:r>
      <w:r w:rsidR="00781D2C" w:rsidRPr="00D75AFE">
        <w:t>Owner’s</w:t>
      </w:r>
      <w:r w:rsidR="007E29A8" w:rsidRPr="00D75AFE">
        <w:t xml:space="preserve"> </w:t>
      </w:r>
      <w:r w:rsidR="00781D2C" w:rsidRPr="00D75AFE">
        <w:t>Representative</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advised</w:t>
      </w:r>
      <w:r w:rsidR="007E29A8" w:rsidRPr="00D75AFE">
        <w:t xml:space="preserve"> </w:t>
      </w:r>
      <w:r w:rsidR="00781D2C" w:rsidRPr="00D75AFE">
        <w:t>in</w:t>
      </w:r>
      <w:r w:rsidR="007E29A8" w:rsidRPr="00D75AFE">
        <w:t xml:space="preserve"> </w:t>
      </w:r>
      <w:r w:rsidR="00781D2C" w:rsidRPr="00D75AFE">
        <w:t>advance</w:t>
      </w:r>
      <w:r w:rsidR="007E29A8" w:rsidRPr="00D75AFE">
        <w:t xml:space="preserve"> </w:t>
      </w:r>
      <w:r w:rsidR="00781D2C" w:rsidRPr="00D75AFE">
        <w:t>of</w:t>
      </w:r>
      <w:r w:rsidR="007E29A8" w:rsidRPr="00D75AFE">
        <w:t xml:space="preserve"> </w:t>
      </w:r>
      <w:r w:rsidR="00781D2C" w:rsidRPr="00D75AFE">
        <w:t>and</w:t>
      </w:r>
      <w:r w:rsidR="007E29A8" w:rsidRPr="00D75AFE">
        <w:t xml:space="preserve"> </w:t>
      </w:r>
      <w:r w:rsidR="00781D2C" w:rsidRPr="00D75AFE">
        <w:t>be</w:t>
      </w:r>
      <w:r w:rsidR="007E29A8" w:rsidRPr="00D75AFE">
        <w:t xml:space="preserve"> </w:t>
      </w:r>
      <w:r w:rsidR="00781D2C" w:rsidRPr="00D75AFE">
        <w:t>given</w:t>
      </w:r>
      <w:r w:rsidR="007E29A8" w:rsidRPr="00D75AFE">
        <w:t xml:space="preserve"> </w:t>
      </w:r>
      <w:r w:rsidR="00781D2C" w:rsidRPr="00D75AFE">
        <w:t>the</w:t>
      </w:r>
      <w:r w:rsidR="007E29A8" w:rsidRPr="00D75AFE">
        <w:t xml:space="preserve"> </w:t>
      </w:r>
      <w:r w:rsidR="00781D2C" w:rsidRPr="00D75AFE">
        <w:t>opportunity</w:t>
      </w:r>
      <w:r w:rsidR="007E29A8" w:rsidRPr="00D75AFE">
        <w:t xml:space="preserve"> </w:t>
      </w:r>
      <w:r w:rsidR="00781D2C" w:rsidRPr="00D75AFE">
        <w:t>to</w:t>
      </w:r>
      <w:r w:rsidR="007E29A8" w:rsidRPr="00D75AFE">
        <w:t xml:space="preserve"> </w:t>
      </w:r>
      <w:r w:rsidR="00781D2C" w:rsidRPr="00D75AFE">
        <w:t>be</w:t>
      </w:r>
      <w:r w:rsidR="007E29A8" w:rsidRPr="00D75AFE">
        <w:t xml:space="preserve"> </w:t>
      </w:r>
      <w:r w:rsidR="00781D2C" w:rsidRPr="00D75AFE">
        <w:t>present</w:t>
      </w:r>
      <w:r w:rsidR="007E29A8" w:rsidRPr="00D75AFE">
        <w:t xml:space="preserve"> </w:t>
      </w:r>
      <w:r w:rsidR="00781D2C" w:rsidRPr="00D75AFE">
        <w:t>at</w:t>
      </w:r>
      <w:r w:rsidR="007E29A8" w:rsidRPr="00D75AFE">
        <w:t xml:space="preserve"> </w:t>
      </w:r>
      <w:r w:rsidR="00781D2C" w:rsidRPr="00D75AFE">
        <w:t>Offer</w:t>
      </w:r>
      <w:r w:rsidR="007E29A8" w:rsidRPr="00D75AFE">
        <w:t xml:space="preserve"> </w:t>
      </w:r>
      <w:r w:rsidR="00781D2C" w:rsidRPr="00D75AFE">
        <w:t>openings,</w:t>
      </w:r>
      <w:r w:rsidR="007E29A8" w:rsidRPr="00D75AFE">
        <w:t xml:space="preserve"> </w:t>
      </w:r>
      <w:r w:rsidR="00781D2C" w:rsidRPr="00D75AFE">
        <w:t>and</w:t>
      </w:r>
      <w:r w:rsidR="007E29A8" w:rsidRPr="00D75AFE">
        <w:t xml:space="preserve"> </w:t>
      </w:r>
      <w:r w:rsidRPr="00D75AFE">
        <w:t>Construction Manager at Risk</w:t>
      </w:r>
      <w:r w:rsidR="007E29A8" w:rsidRPr="00D75AFE">
        <w:t xml:space="preserve"> </w:t>
      </w:r>
      <w:r w:rsidR="00781D2C" w:rsidRPr="00D75AFE">
        <w:t>shall</w:t>
      </w:r>
      <w:r w:rsidR="007E29A8" w:rsidRPr="00D75AFE">
        <w:t xml:space="preserve"> </w:t>
      </w:r>
      <w:r w:rsidR="00781D2C" w:rsidRPr="00D75AFE">
        <w:t>provide</w:t>
      </w:r>
      <w:r w:rsidR="007E29A8" w:rsidRPr="00D75AFE">
        <w:t xml:space="preserve"> </w:t>
      </w:r>
      <w:r w:rsidR="00781D2C" w:rsidRPr="00D75AFE">
        <w:t>him</w:t>
      </w:r>
      <w:r w:rsidR="007E29A8" w:rsidRPr="00D75AFE">
        <w:t xml:space="preserve"> </w:t>
      </w:r>
      <w:r w:rsidR="00781D2C" w:rsidRPr="00D75AFE">
        <w:t>or</w:t>
      </w:r>
      <w:r w:rsidR="007E29A8" w:rsidRPr="00D75AFE">
        <w:t xml:space="preserve"> </w:t>
      </w:r>
      <w:r w:rsidR="00781D2C" w:rsidRPr="00D75AFE">
        <w:t>her</w:t>
      </w:r>
      <w:r w:rsidR="007E29A8" w:rsidRPr="00D75AFE">
        <w:t xml:space="preserve"> </w:t>
      </w:r>
      <w:r w:rsidR="00781D2C" w:rsidRPr="00D75AFE">
        <w:t>with</w:t>
      </w:r>
      <w:r w:rsidR="007E29A8" w:rsidRPr="00D75AFE">
        <w:t xml:space="preserve"> </w:t>
      </w:r>
      <w:r w:rsidR="00781D2C" w:rsidRPr="00D75AFE">
        <w:t>a</w:t>
      </w:r>
      <w:r w:rsidR="007E29A8" w:rsidRPr="00D75AFE">
        <w:t xml:space="preserve"> </w:t>
      </w:r>
      <w:r w:rsidR="00781D2C" w:rsidRPr="00D75AFE">
        <w:t>summary</w:t>
      </w:r>
      <w:r w:rsidR="007E29A8" w:rsidRPr="00D75AFE">
        <w:t xml:space="preserve"> </w:t>
      </w:r>
      <w:r w:rsidR="00781D2C" w:rsidRPr="00D75AFE">
        <w:t>or</w:t>
      </w:r>
      <w:r w:rsidR="007E29A8" w:rsidRPr="00D75AFE">
        <w:t xml:space="preserve"> </w:t>
      </w:r>
      <w:r w:rsidR="00781D2C" w:rsidRPr="00D75AFE">
        <w:t>abstract</w:t>
      </w:r>
      <w:r w:rsidR="007E29A8" w:rsidRPr="00D75AFE">
        <w:t xml:space="preserve"> </w:t>
      </w:r>
      <w:r w:rsidR="00781D2C" w:rsidRPr="00D75AFE">
        <w:t>of</w:t>
      </w:r>
      <w:r w:rsidR="007E29A8" w:rsidRPr="00D75AFE">
        <w:t xml:space="preserve"> </w:t>
      </w:r>
      <w:r w:rsidR="00781D2C" w:rsidRPr="00D75AFE">
        <w:t>all</w:t>
      </w:r>
      <w:r w:rsidR="007E29A8" w:rsidRPr="00D75AFE">
        <w:t xml:space="preserve"> </w:t>
      </w:r>
      <w:r w:rsidR="00781D2C" w:rsidRPr="00D75AFE">
        <w:t>Offers</w:t>
      </w:r>
      <w:r w:rsidR="007E29A8" w:rsidRPr="00D75AFE">
        <w:t xml:space="preserve"> </w:t>
      </w:r>
      <w:r w:rsidR="00781D2C" w:rsidRPr="00D75AFE">
        <w:t>in</w:t>
      </w:r>
      <w:r w:rsidR="007E29A8" w:rsidRPr="00D75AFE">
        <w:t xml:space="preserve"> </w:t>
      </w:r>
      <w:r w:rsidR="00781D2C" w:rsidRPr="00D75AFE">
        <w:t>form</w:t>
      </w:r>
      <w:r w:rsidR="007E29A8" w:rsidRPr="00D75AFE">
        <w:t xml:space="preserve"> </w:t>
      </w:r>
      <w:r w:rsidR="00781D2C" w:rsidRPr="00D75AFE">
        <w:t>acceptable</w:t>
      </w:r>
      <w:r w:rsidR="007E29A8" w:rsidRPr="00D75AFE">
        <w:t xml:space="preserve"> </w:t>
      </w:r>
      <w:r w:rsidR="00781D2C" w:rsidRPr="00D75AFE">
        <w:t>to</w:t>
      </w:r>
      <w:r w:rsidR="007E29A8" w:rsidRPr="00D75AFE">
        <w:t xml:space="preserve"> </w:t>
      </w:r>
      <w:r w:rsidR="00781D2C" w:rsidRPr="00D75AFE">
        <w:t>the</w:t>
      </w:r>
      <w:r w:rsidR="007E29A8" w:rsidRPr="00D75AFE">
        <w:t xml:space="preserve"> </w:t>
      </w:r>
      <w:r w:rsidR="00781D2C" w:rsidRPr="00D75AFE">
        <w:t>Owner’s</w:t>
      </w:r>
      <w:r w:rsidR="007E29A8" w:rsidRPr="00D75AFE">
        <w:t xml:space="preserve"> </w:t>
      </w:r>
      <w:r w:rsidR="00781D2C" w:rsidRPr="00D75AFE">
        <w:t>Representative,</w:t>
      </w:r>
      <w:r w:rsidR="007E29A8" w:rsidRPr="00D75AFE">
        <w:t xml:space="preserve"> </w:t>
      </w:r>
      <w:r w:rsidR="00781D2C" w:rsidRPr="00D75AFE">
        <w:t>and</w:t>
      </w:r>
      <w:r w:rsidR="007E29A8" w:rsidRPr="00D75AFE">
        <w:t xml:space="preserve"> </w:t>
      </w:r>
      <w:r w:rsidR="00781D2C" w:rsidRPr="00D75AFE">
        <w:t>copies</w:t>
      </w:r>
      <w:r w:rsidR="007E29A8" w:rsidRPr="00D75AFE">
        <w:t xml:space="preserve"> </w:t>
      </w:r>
      <w:r w:rsidR="00781D2C" w:rsidRPr="00D75AFE">
        <w:t>of</w:t>
      </w:r>
      <w:r w:rsidR="007E29A8" w:rsidRPr="00D75AFE">
        <w:t xml:space="preserve"> </w:t>
      </w:r>
      <w:r w:rsidR="00781D2C" w:rsidRPr="00D75AFE">
        <w:t>particular</w:t>
      </w:r>
      <w:r w:rsidR="007E29A8" w:rsidRPr="00D75AFE">
        <w:t xml:space="preserve"> </w:t>
      </w:r>
      <w:r w:rsidR="00781D2C" w:rsidRPr="00D75AFE">
        <w:t>Offers</w:t>
      </w:r>
      <w:r w:rsidR="007E29A8" w:rsidRPr="00D75AFE">
        <w:t xml:space="preserve"> </w:t>
      </w:r>
      <w:r w:rsidR="00781D2C" w:rsidRPr="00D75AFE">
        <w:t>if</w:t>
      </w:r>
      <w:r w:rsidR="007E29A8" w:rsidRPr="00D75AFE">
        <w:t xml:space="preserve"> </w:t>
      </w:r>
      <w:r w:rsidR="00781D2C" w:rsidRPr="00D75AFE">
        <w:t>requested,</w:t>
      </w:r>
      <w:r w:rsidR="007E29A8" w:rsidRPr="00D75AFE">
        <w:t xml:space="preserve"> </w:t>
      </w:r>
      <w:r w:rsidR="00781D2C" w:rsidRPr="00D75AFE">
        <w:t>prior</w:t>
      </w:r>
      <w:r w:rsidR="007E29A8" w:rsidRPr="00D75AFE">
        <w:t xml:space="preserve"> </w:t>
      </w:r>
      <w:r w:rsidR="00781D2C" w:rsidRPr="00D75AFE">
        <w:t>to</w:t>
      </w:r>
      <w:r w:rsidR="007E29A8" w:rsidRPr="00D75AFE">
        <w:t xml:space="preserve"> </w:t>
      </w:r>
      <w:r w:rsidRPr="00D75AFE">
        <w:t>Construction Manager at Risk</w:t>
      </w:r>
      <w:r w:rsidR="00781D2C" w:rsidRPr="00D75AFE">
        <w:t>’s</w:t>
      </w:r>
      <w:r w:rsidR="007E29A8" w:rsidRPr="00D75AFE">
        <w:t xml:space="preserve"> </w:t>
      </w:r>
      <w:r w:rsidR="00781D2C" w:rsidRPr="00D75AFE">
        <w:t>selection</w:t>
      </w:r>
      <w:r w:rsidR="007E29A8" w:rsidRPr="00D75AFE">
        <w:t xml:space="preserve"> </w:t>
      </w:r>
      <w:r w:rsidR="00781D2C" w:rsidRPr="00D75AFE">
        <w:t>of</w:t>
      </w:r>
      <w:r w:rsidR="007E29A8" w:rsidRPr="00D75AFE">
        <w:t xml:space="preserve"> </w:t>
      </w:r>
      <w:r w:rsidR="00781D2C" w:rsidRPr="00D75AFE">
        <w:t>Offerors.</w:t>
      </w:r>
      <w:r w:rsidR="007E29A8" w:rsidRPr="00D75AFE">
        <w:t xml:space="preserve">  </w:t>
      </w:r>
      <w:r w:rsidR="00781D2C" w:rsidRPr="00D75AFE">
        <w:t>Prior</w:t>
      </w:r>
      <w:r w:rsidR="007E29A8" w:rsidRPr="00D75AFE">
        <w:t xml:space="preserve"> </w:t>
      </w:r>
      <w:r w:rsidR="00781D2C" w:rsidRPr="00D75AFE">
        <w:t>to</w:t>
      </w:r>
      <w:r w:rsidR="007E29A8" w:rsidRPr="00D75AFE">
        <w:t xml:space="preserve"> </w:t>
      </w:r>
      <w:r w:rsidR="00781D2C" w:rsidRPr="00D75AFE">
        <w:t>opening</w:t>
      </w:r>
      <w:r w:rsidR="007E29A8" w:rsidRPr="00D75AFE">
        <w:t xml:space="preserve"> </w:t>
      </w:r>
      <w:r w:rsidR="00781D2C" w:rsidRPr="00D75AFE">
        <w:t>Offers,</w:t>
      </w:r>
      <w:r w:rsidR="007E29A8" w:rsidRPr="00D75AFE">
        <w:t xml:space="preserve"> </w:t>
      </w:r>
      <w:r w:rsidR="00781D2C" w:rsidRPr="00D75AFE">
        <w:t>the</w:t>
      </w:r>
      <w:r w:rsidR="007E29A8" w:rsidRPr="00D75AFE">
        <w:t xml:space="preserve"> </w:t>
      </w:r>
      <w:r w:rsidRPr="00D75AFE">
        <w:t>Construction Manager at Risk</w:t>
      </w:r>
      <w:r w:rsidR="007E29A8" w:rsidRPr="00D75AFE">
        <w:t xml:space="preserve"> </w:t>
      </w:r>
      <w:r w:rsidR="00781D2C" w:rsidRPr="00D75AFE">
        <w:t>agrees</w:t>
      </w:r>
      <w:r w:rsidR="007E29A8" w:rsidRPr="00D75AFE">
        <w:t xml:space="preserve"> </w:t>
      </w:r>
      <w:r w:rsidR="00781D2C" w:rsidRPr="00D75AFE">
        <w:t>to</w:t>
      </w:r>
      <w:r w:rsidR="007E29A8" w:rsidRPr="00D75AFE">
        <w:t xml:space="preserve"> </w:t>
      </w:r>
      <w:r w:rsidR="00781D2C" w:rsidRPr="00D75AFE">
        <w:t>disclose</w:t>
      </w:r>
      <w:r w:rsidR="007E29A8" w:rsidRPr="00D75AFE">
        <w:t xml:space="preserve"> </w:t>
      </w:r>
      <w:r w:rsidR="00781D2C" w:rsidRPr="00D75AFE">
        <w:t>in</w:t>
      </w:r>
      <w:r w:rsidR="007E29A8" w:rsidRPr="00D75AFE">
        <w:t xml:space="preserve"> </w:t>
      </w:r>
      <w:r w:rsidR="00781D2C" w:rsidRPr="00D75AFE">
        <w:t>writing</w:t>
      </w:r>
      <w:r w:rsidR="007E29A8" w:rsidRPr="00D75AFE">
        <w:t xml:space="preserve"> </w:t>
      </w:r>
      <w:r w:rsidR="00781D2C" w:rsidRPr="00D75AFE">
        <w:t>to</w:t>
      </w:r>
      <w:r w:rsidR="007E29A8" w:rsidRPr="00D75AFE">
        <w:t xml:space="preserve"> </w:t>
      </w:r>
      <w:r w:rsidR="00781D2C" w:rsidRPr="00D75AFE">
        <w:t>Owner</w:t>
      </w:r>
      <w:r w:rsidR="007E29A8" w:rsidRPr="00D75AFE">
        <w:t xml:space="preserve"> </w:t>
      </w:r>
      <w:r w:rsidR="00781D2C" w:rsidRPr="00D75AFE">
        <w:t>any</w:t>
      </w:r>
      <w:r w:rsidR="007E29A8" w:rsidRPr="00D75AFE">
        <w:t xml:space="preserve"> </w:t>
      </w:r>
      <w:r w:rsidR="00781D2C" w:rsidRPr="00D75AFE">
        <w:t>financial</w:t>
      </w:r>
      <w:r w:rsidR="007E29A8" w:rsidRPr="00D75AFE">
        <w:t xml:space="preserve"> </w:t>
      </w:r>
      <w:r w:rsidR="00781D2C" w:rsidRPr="00D75AFE">
        <w:t>interest</w:t>
      </w:r>
      <w:r w:rsidR="007E29A8" w:rsidRPr="00D75AFE">
        <w:t xml:space="preserve"> </w:t>
      </w:r>
      <w:r w:rsidR="00781D2C" w:rsidRPr="00D75AFE">
        <w:t>it</w:t>
      </w:r>
      <w:r w:rsidR="007E29A8" w:rsidRPr="00D75AFE">
        <w:t xml:space="preserve"> </w:t>
      </w:r>
      <w:r w:rsidR="00781D2C" w:rsidRPr="00D75AFE">
        <w:t>has</w:t>
      </w:r>
      <w:r w:rsidR="007E29A8" w:rsidRPr="00D75AFE">
        <w:t xml:space="preserve"> </w:t>
      </w:r>
      <w:r w:rsidR="00781D2C" w:rsidRPr="00D75AFE">
        <w:t>in</w:t>
      </w:r>
      <w:r w:rsidR="007E29A8" w:rsidRPr="00D75AFE">
        <w:t xml:space="preserve"> </w:t>
      </w:r>
      <w:r w:rsidR="00781D2C" w:rsidRPr="00D75AFE">
        <w:t>any</w:t>
      </w:r>
      <w:r w:rsidR="007E29A8" w:rsidRPr="00D75AFE">
        <w:t xml:space="preserve"> </w:t>
      </w:r>
      <w:r w:rsidR="00781D2C" w:rsidRPr="00D75AFE">
        <w:t>such</w:t>
      </w:r>
      <w:r w:rsidR="007E29A8" w:rsidRPr="00D75AFE">
        <w:t xml:space="preserve"> </w:t>
      </w:r>
      <w:r w:rsidR="00781D2C" w:rsidRPr="00D75AFE">
        <w:t>Subcontractor,</w:t>
      </w:r>
      <w:r w:rsidR="007E29A8" w:rsidRPr="00D75AFE">
        <w:t xml:space="preserve"> </w:t>
      </w:r>
      <w:r w:rsidR="00781D2C" w:rsidRPr="00D75AFE">
        <w:t>supplier</w:t>
      </w:r>
      <w:r w:rsidR="007E29A8" w:rsidRPr="00D75AFE">
        <w:t xml:space="preserve"> </w:t>
      </w:r>
      <w:r w:rsidR="00781D2C" w:rsidRPr="00D75AFE">
        <w:t>or</w:t>
      </w:r>
      <w:r w:rsidR="007E29A8" w:rsidRPr="00D75AFE">
        <w:t xml:space="preserve"> </w:t>
      </w:r>
      <w:r w:rsidR="00781D2C" w:rsidRPr="00D75AFE">
        <w:t>other</w:t>
      </w:r>
      <w:r w:rsidR="007E29A8" w:rsidRPr="00D75AFE">
        <w:t xml:space="preserve"> </w:t>
      </w:r>
      <w:r w:rsidR="00781D2C" w:rsidRPr="00D75AFE">
        <w:t>contracting</w:t>
      </w:r>
      <w:r w:rsidR="007E29A8" w:rsidRPr="00D75AFE">
        <w:t xml:space="preserve"> </w:t>
      </w:r>
      <w:r w:rsidR="00781D2C" w:rsidRPr="00D75AFE">
        <w:t>party</w:t>
      </w:r>
      <w:r w:rsidR="007E29A8" w:rsidRPr="00D75AFE">
        <w:t xml:space="preserve"> </w:t>
      </w:r>
      <w:r w:rsidR="00781D2C" w:rsidRPr="00D75AFE">
        <w:t>whenever</w:t>
      </w:r>
      <w:r w:rsidR="007E29A8" w:rsidRPr="00D75AFE">
        <w:t xml:space="preserve"> </w:t>
      </w:r>
      <w:r w:rsidR="00781D2C" w:rsidRPr="00D75AFE">
        <w:t>such</w:t>
      </w:r>
      <w:r w:rsidR="007E29A8" w:rsidRPr="00D75AFE">
        <w:t xml:space="preserve"> </w:t>
      </w:r>
      <w:r w:rsidR="00781D2C" w:rsidRPr="00D75AFE">
        <w:t>Subcontractor,</w:t>
      </w:r>
      <w:r w:rsidR="007E29A8" w:rsidRPr="00D75AFE">
        <w:t xml:space="preserve"> </w:t>
      </w:r>
      <w:r w:rsidR="00781D2C" w:rsidRPr="00D75AFE">
        <w:t>supplier</w:t>
      </w:r>
      <w:r w:rsidR="007E29A8" w:rsidRPr="00D75AFE">
        <w:t xml:space="preserve"> </w:t>
      </w:r>
      <w:r w:rsidR="00781D2C" w:rsidRPr="00D75AFE">
        <w:t>or</w:t>
      </w:r>
      <w:r w:rsidR="007E29A8" w:rsidRPr="00D75AFE">
        <w:t xml:space="preserve"> </w:t>
      </w:r>
      <w:r w:rsidR="00781D2C" w:rsidRPr="00D75AFE">
        <w:t>contracting</w:t>
      </w:r>
      <w:r w:rsidR="007E29A8" w:rsidRPr="00D75AFE">
        <w:t xml:space="preserve"> </w:t>
      </w:r>
      <w:r w:rsidR="00781D2C" w:rsidRPr="00D75AFE">
        <w:t>party</w:t>
      </w:r>
      <w:r w:rsidR="007E29A8" w:rsidRPr="00D75AFE">
        <w:t xml:space="preserve"> </w:t>
      </w:r>
      <w:r w:rsidR="00781D2C" w:rsidRPr="00D75AFE">
        <w:t>intends</w:t>
      </w:r>
      <w:r w:rsidR="007E29A8" w:rsidRPr="00D75AFE">
        <w:t xml:space="preserve"> </w:t>
      </w:r>
      <w:r w:rsidR="00781D2C" w:rsidRPr="00D75AFE">
        <w:t>to</w:t>
      </w:r>
      <w:r w:rsidR="007E29A8" w:rsidRPr="00D75AFE">
        <w:t xml:space="preserve"> </w:t>
      </w:r>
      <w:r w:rsidR="00781D2C" w:rsidRPr="00D75AFE">
        <w:t>compete</w:t>
      </w:r>
      <w:r w:rsidR="007E29A8" w:rsidRPr="00D75AFE">
        <w:t xml:space="preserve"> </w:t>
      </w:r>
      <w:r w:rsidR="00781D2C" w:rsidRPr="00D75AFE">
        <w:t>on</w:t>
      </w:r>
      <w:r w:rsidR="007E29A8" w:rsidRPr="00D75AFE">
        <w:t xml:space="preserve"> </w:t>
      </w:r>
      <w:r w:rsidR="00781D2C" w:rsidRPr="00D75AFE">
        <w:t>any</w:t>
      </w:r>
      <w:r w:rsidR="007E29A8" w:rsidRPr="00D75AFE">
        <w:t xml:space="preserve"> </w:t>
      </w:r>
      <w:r w:rsidR="00781D2C" w:rsidRPr="00D75AFE">
        <w:t>Project</w:t>
      </w:r>
      <w:r w:rsidR="007E29A8" w:rsidRPr="00D75AFE">
        <w:t xml:space="preserve"> </w:t>
      </w:r>
      <w:r w:rsidR="00781D2C" w:rsidRPr="00D75AFE">
        <w:t>work,</w:t>
      </w:r>
      <w:r w:rsidR="007E29A8" w:rsidRPr="00D75AFE">
        <w:t xml:space="preserve"> </w:t>
      </w:r>
      <w:r w:rsidR="00781D2C" w:rsidRPr="00D75AFE">
        <w:t>directly</w:t>
      </w:r>
      <w:r w:rsidR="007E29A8" w:rsidRPr="00D75AFE">
        <w:t xml:space="preserve"> </w:t>
      </w:r>
      <w:r w:rsidR="00781D2C" w:rsidRPr="00D75AFE">
        <w:t>or</w:t>
      </w:r>
      <w:r w:rsidR="007E29A8" w:rsidRPr="00D75AFE">
        <w:t xml:space="preserve"> </w:t>
      </w:r>
      <w:r w:rsidR="00781D2C" w:rsidRPr="00D75AFE">
        <w:t>indirectly,</w:t>
      </w:r>
      <w:r w:rsidR="007E29A8" w:rsidRPr="00D75AFE">
        <w:t xml:space="preserve"> </w:t>
      </w:r>
      <w:r w:rsidR="00781D2C" w:rsidRPr="00D75AFE">
        <w:t>including</w:t>
      </w:r>
      <w:r w:rsidR="007E29A8" w:rsidRPr="00D75AFE">
        <w:t xml:space="preserve"> </w:t>
      </w:r>
      <w:r w:rsidR="00781D2C" w:rsidRPr="00D75AFE">
        <w:t>whether</w:t>
      </w:r>
      <w:r w:rsidR="007E29A8" w:rsidRPr="00D75AFE">
        <w:t xml:space="preserve"> </w:t>
      </w:r>
      <w:r w:rsidR="00781D2C" w:rsidRPr="00D75AFE">
        <w:t>such</w:t>
      </w:r>
      <w:r w:rsidR="007E29A8" w:rsidRPr="00D75AFE">
        <w:t xml:space="preserve"> </w:t>
      </w:r>
      <w:r w:rsidR="00781D2C" w:rsidRPr="00D75AFE">
        <w:t>party</w:t>
      </w:r>
      <w:r w:rsidR="007E29A8" w:rsidRPr="00D75AFE">
        <w:t xml:space="preserve"> </w:t>
      </w:r>
      <w:r w:rsidR="00781D2C" w:rsidRPr="00D75AFE">
        <w:t>is</w:t>
      </w:r>
      <w:r w:rsidR="007E29A8" w:rsidRPr="00D75AFE">
        <w:t xml:space="preserve"> </w:t>
      </w:r>
      <w:r w:rsidR="00781D2C" w:rsidRPr="00D75AFE">
        <w:t>an</w:t>
      </w:r>
      <w:r w:rsidR="007E29A8" w:rsidRPr="00D75AFE">
        <w:t xml:space="preserve"> </w:t>
      </w:r>
      <w:r w:rsidR="00781D2C" w:rsidRPr="00D75AFE">
        <w:t>Affiliate</w:t>
      </w:r>
      <w:r w:rsidR="007E29A8" w:rsidRPr="00D75AFE">
        <w:t xml:space="preserve"> </w:t>
      </w:r>
      <w:r w:rsidR="00781D2C" w:rsidRPr="00D75AFE">
        <w:t>of</w:t>
      </w:r>
      <w:r w:rsidR="007E29A8" w:rsidRPr="00D75AFE">
        <w:t xml:space="preserve"> </w:t>
      </w:r>
      <w:r w:rsidRPr="00D75AFE">
        <w:t>Construction Manager at Risk</w:t>
      </w:r>
      <w:r w:rsidR="00781D2C" w:rsidRPr="00D75AFE">
        <w:t>.</w:t>
      </w:r>
    </w:p>
    <w:p w14:paraId="628BBF66" w14:textId="77777777" w:rsidR="007E29A8" w:rsidRPr="00243614" w:rsidRDefault="007E29A8" w:rsidP="00B33AEC">
      <w:pPr>
        <w:pStyle w:val="Heading3"/>
        <w:tabs>
          <w:tab w:val="clear" w:pos="864"/>
          <w:tab w:val="clear" w:pos="954"/>
        </w:tabs>
        <w:ind w:left="1080"/>
        <w:jc w:val="both"/>
      </w:pPr>
      <w:r w:rsidRPr="00243614">
        <w:t>The following minimum requirements apply to the Subcontract solicitation process:</w:t>
      </w:r>
    </w:p>
    <w:p w14:paraId="263A958E" w14:textId="77777777" w:rsidR="007E29A8" w:rsidRPr="00243614" w:rsidRDefault="007E29A8" w:rsidP="00B33AEC">
      <w:pPr>
        <w:pStyle w:val="Heading4"/>
        <w:tabs>
          <w:tab w:val="clear" w:pos="1350"/>
          <w:tab w:val="clear" w:pos="1800"/>
          <w:tab w:val="num" w:pos="-720"/>
        </w:tabs>
        <w:jc w:val="both"/>
        <w:rPr>
          <w:bCs/>
          <w:i/>
          <w:iCs/>
          <w:shd w:val="clear" w:color="auto" w:fill="FFFF00"/>
        </w:rPr>
      </w:pPr>
      <w:r w:rsidRPr="006379B8">
        <w:t xml:space="preserve">The </w:t>
      </w:r>
      <w:r w:rsidR="00461336" w:rsidRPr="006379B8">
        <w:t>Construction</w:t>
      </w:r>
      <w:r w:rsidR="00461336" w:rsidRPr="00E97018">
        <w:t xml:space="preserve"> Manager at Risk</w:t>
      </w:r>
      <w:r w:rsidRPr="00E97018">
        <w:t xml:space="preserve">, in cooperation with the Owner and design professional, shall be responsible for the solicitation of the subcontractors, </w:t>
      </w:r>
      <w:r w:rsidR="00AD74A0" w:rsidRPr="00E97018">
        <w:t>sub-</w:t>
      </w:r>
      <w:r w:rsidRPr="00E97018">
        <w:t>subcontractors and suppliers as necessary, to submit offers for CMAR consideration of their portion of the work.  In addition to offers to perform the work, the subcontractors, sub</w:t>
      </w:r>
      <w:r w:rsidR="00AD74A0" w:rsidRPr="00E97018">
        <w:t>-</w:t>
      </w:r>
      <w:r w:rsidRPr="00E97018">
        <w:t>subcontractors and suppliers shall be required to provide documentation that they are in fact a qualified, responsible Offeror, duly licensed and registered with the State of NM</w:t>
      </w:r>
      <w:r w:rsidR="00D17312" w:rsidRPr="00E97018">
        <w:t xml:space="preserve"> Department of Workforce Solutions</w:t>
      </w:r>
      <w:r w:rsidRPr="00E97018">
        <w:t>.</w:t>
      </w:r>
      <w:r w:rsidRPr="00243614">
        <w:rPr>
          <w:bCs/>
          <w:iCs/>
          <w:shd w:val="clear" w:color="auto" w:fill="FFFF00"/>
        </w:rPr>
        <w:t xml:space="preserve">  </w:t>
      </w:r>
    </w:p>
    <w:p w14:paraId="308838D6" w14:textId="77777777" w:rsidR="007E29A8" w:rsidRPr="00243614" w:rsidRDefault="007E29A8" w:rsidP="00B33AEC">
      <w:pPr>
        <w:pStyle w:val="Heading4"/>
        <w:tabs>
          <w:tab w:val="clear" w:pos="1350"/>
          <w:tab w:val="clear" w:pos="1800"/>
        </w:tabs>
        <w:jc w:val="both"/>
        <w:rPr>
          <w:bCs/>
          <w:i/>
          <w:iCs/>
          <w:shd w:val="clear" w:color="auto" w:fill="FFFF00"/>
        </w:rPr>
      </w:pPr>
      <w:r w:rsidRPr="006379B8">
        <w:lastRenderedPageBreak/>
        <w:t xml:space="preserve">The </w:t>
      </w:r>
      <w:r w:rsidR="00461336" w:rsidRPr="00E97018">
        <w:t>Construction Manager at Risk</w:t>
      </w:r>
      <w:r w:rsidRPr="00E97018">
        <w:t xml:space="preserve"> may</w:t>
      </w:r>
      <w:r w:rsidR="00D17312" w:rsidRPr="00E97018">
        <w:t>/shall</w:t>
      </w:r>
      <w:r w:rsidRPr="00E97018">
        <w:t xml:space="preserve"> conduct a pre-proposal meeting with potential Offerors to discuss the project scope of work and the CMAR method of construction.  Potential Offerors will be advised that any subsequent award of a contract will be based on the qualifications of the Offeror and not price alone.</w:t>
      </w:r>
    </w:p>
    <w:p w14:paraId="74F931D2" w14:textId="77777777" w:rsidR="007E29A8" w:rsidRPr="00243614" w:rsidRDefault="007E29A8" w:rsidP="00B33AEC">
      <w:pPr>
        <w:pStyle w:val="Heading4"/>
        <w:tabs>
          <w:tab w:val="clear" w:pos="1350"/>
          <w:tab w:val="clear" w:pos="1800"/>
          <w:tab w:val="num" w:pos="-1440"/>
          <w:tab w:val="num" w:pos="-540"/>
        </w:tabs>
        <w:jc w:val="both"/>
        <w:rPr>
          <w:bCs/>
          <w:i/>
          <w:iCs/>
          <w:shd w:val="clear" w:color="auto" w:fill="FFFF00"/>
        </w:rPr>
      </w:pPr>
      <w:r w:rsidRPr="006379B8">
        <w:t xml:space="preserve">The </w:t>
      </w:r>
      <w:r w:rsidRPr="00E97018">
        <w:t>date, time, and location of the pre-proposal conference may be advertised in a local paper of circulation at a minimum of 10 days prior to the scheduled conference.</w:t>
      </w:r>
    </w:p>
    <w:p w14:paraId="16F93B74" w14:textId="77777777" w:rsidR="007E29A8" w:rsidRPr="00243614" w:rsidRDefault="001649D8" w:rsidP="00B33AEC">
      <w:pPr>
        <w:pStyle w:val="Heading4"/>
        <w:tabs>
          <w:tab w:val="clear" w:pos="1350"/>
          <w:tab w:val="clear" w:pos="1800"/>
        </w:tabs>
        <w:jc w:val="both"/>
        <w:rPr>
          <w:bCs/>
          <w:iCs/>
          <w:shd w:val="clear" w:color="auto" w:fill="FFFF00"/>
        </w:rPr>
      </w:pPr>
      <w:r w:rsidRPr="006379B8">
        <w:t xml:space="preserve">Once </w:t>
      </w:r>
      <w:r w:rsidRPr="00E97018">
        <w:t>all proposals have been considered, t</w:t>
      </w:r>
      <w:r w:rsidR="007E29A8" w:rsidRPr="00E97018">
        <w:t xml:space="preserve">he </w:t>
      </w:r>
      <w:r w:rsidR="00461336" w:rsidRPr="00E97018">
        <w:t>Construction Manager at Risk</w:t>
      </w:r>
      <w:r w:rsidRPr="00E97018">
        <w:t xml:space="preserve"> shall</w:t>
      </w:r>
      <w:r w:rsidR="007E29A8" w:rsidRPr="00E97018">
        <w:t xml:space="preserve"> prepare a report in writing to the Owner stating the proposed subcontract Offerors.  The Owner and design professional shall review the report and respond in writing to any objections they may have to a particular Offeror.  The </w:t>
      </w:r>
      <w:r w:rsidR="00461336" w:rsidRPr="00E97018">
        <w:t>Construction Manager at Risk</w:t>
      </w:r>
      <w:r w:rsidR="007E29A8" w:rsidRPr="00E97018">
        <w:t xml:space="preserve"> shall be responsible for any investigations necessary to either confirm or deny the objection(s).</w:t>
      </w:r>
    </w:p>
    <w:p w14:paraId="726A95D9" w14:textId="77777777" w:rsidR="007E29A8" w:rsidRPr="00D75AFE" w:rsidRDefault="007E29A8" w:rsidP="00B33AEC">
      <w:pPr>
        <w:pStyle w:val="Heading4"/>
        <w:tabs>
          <w:tab w:val="clear" w:pos="1350"/>
          <w:tab w:val="clear" w:pos="1800"/>
        </w:tabs>
        <w:jc w:val="both"/>
        <w:rPr>
          <w:bCs/>
          <w:iCs/>
        </w:rPr>
      </w:pPr>
      <w:r w:rsidRPr="00243614">
        <w:rPr>
          <w:bCs/>
          <w:iCs/>
        </w:rPr>
        <w:t>Unless specific other prior arrangement has been made with Owner, all Offers will be written, and submitted to</w:t>
      </w:r>
      <w:r w:rsidRPr="00D75AFE">
        <w:rPr>
          <w:bCs/>
          <w:iCs/>
        </w:rPr>
        <w:t xml:space="preserve"> a specific location at a specific time. </w:t>
      </w:r>
      <w:r w:rsidR="00DC705B" w:rsidRPr="00D75AFE">
        <w:rPr>
          <w:bCs/>
          <w:iCs/>
        </w:rPr>
        <w:t xml:space="preserve">Construction Manager at </w:t>
      </w:r>
      <w:r w:rsidRPr="00D75AFE">
        <w:rPr>
          <w:bCs/>
          <w:iCs/>
        </w:rPr>
        <w:t xml:space="preserve">Risk shall time-stamp all Offers as received.  If fewer than three (3) Offers are submitted in response to any solicitation (inclusive of any Offer submitted by </w:t>
      </w:r>
      <w:r w:rsidR="00DC705B" w:rsidRPr="00D75AFE">
        <w:rPr>
          <w:bCs/>
          <w:iCs/>
        </w:rPr>
        <w:t xml:space="preserve">Construction Manager at </w:t>
      </w:r>
      <w:r w:rsidRPr="00D75AFE">
        <w:rPr>
          <w:bCs/>
          <w:iCs/>
        </w:rPr>
        <w:t>Risk), prior written approval by Owner shall be required to accept the Offer.</w:t>
      </w:r>
    </w:p>
    <w:p w14:paraId="7E039552" w14:textId="77777777" w:rsidR="007E29A8" w:rsidRPr="00D75AFE" w:rsidRDefault="00DC705B" w:rsidP="00B33AEC">
      <w:pPr>
        <w:pStyle w:val="Heading4"/>
        <w:tabs>
          <w:tab w:val="clear" w:pos="1350"/>
          <w:tab w:val="clear" w:pos="1800"/>
          <w:tab w:val="num" w:pos="-1080"/>
        </w:tabs>
        <w:jc w:val="both"/>
        <w:rPr>
          <w:bCs/>
          <w:iCs/>
        </w:rPr>
      </w:pPr>
      <w:r w:rsidRPr="00D75AFE">
        <w:rPr>
          <w:bCs/>
          <w:iCs/>
        </w:rPr>
        <w:t xml:space="preserve">Construction Manager at </w:t>
      </w:r>
      <w:r w:rsidR="007E29A8" w:rsidRPr="00D75AFE">
        <w:rPr>
          <w:bCs/>
          <w:iCs/>
        </w:rPr>
        <w:t xml:space="preserve">Risk may develop and implement a prequalification process for particular solicitations, followed by selection of successful Offers among those Offerors that </w:t>
      </w:r>
      <w:r w:rsidRPr="00D75AFE">
        <w:rPr>
          <w:bCs/>
          <w:iCs/>
        </w:rPr>
        <w:t xml:space="preserve">Construction Manager at </w:t>
      </w:r>
      <w:r w:rsidR="007E29A8" w:rsidRPr="00D75AFE">
        <w:rPr>
          <w:bCs/>
          <w:iCs/>
        </w:rPr>
        <w:t>Risk determines meet the prequalification standards, with Owner’s prior written approval of such prequalification process.</w:t>
      </w:r>
    </w:p>
    <w:p w14:paraId="6A8475C7" w14:textId="77777777" w:rsidR="007E29A8" w:rsidRPr="00D75AFE" w:rsidRDefault="00DC705B" w:rsidP="00B33AEC">
      <w:pPr>
        <w:pStyle w:val="Heading4"/>
        <w:tabs>
          <w:tab w:val="clear" w:pos="1350"/>
          <w:tab w:val="clear" w:pos="1800"/>
        </w:tabs>
        <w:jc w:val="both"/>
        <w:rPr>
          <w:bCs/>
          <w:iCs/>
        </w:rPr>
      </w:pPr>
      <w:r w:rsidRPr="00D75AFE">
        <w:rPr>
          <w:bCs/>
          <w:iCs/>
        </w:rPr>
        <w:t xml:space="preserve">Construction Manager at </w:t>
      </w:r>
      <w:r w:rsidR="007E29A8" w:rsidRPr="00D75AFE">
        <w:rPr>
          <w:bCs/>
          <w:iCs/>
        </w:rPr>
        <w:t xml:space="preserve">Risk shall comply, and require Subcontractor compliance with, New Mexico </w:t>
      </w:r>
      <w:r w:rsidR="001649D8" w:rsidRPr="00D75AFE">
        <w:rPr>
          <w:bCs/>
          <w:iCs/>
        </w:rPr>
        <w:t>Department of Workforce Solutions’</w:t>
      </w:r>
      <w:r w:rsidR="007E29A8" w:rsidRPr="00D75AFE">
        <w:rPr>
          <w:bCs/>
          <w:iCs/>
        </w:rPr>
        <w:t xml:space="preserve"> prevailing wage rates as specified in the Contract.</w:t>
      </w:r>
    </w:p>
    <w:p w14:paraId="76A75165" w14:textId="77777777" w:rsidR="007E29A8" w:rsidRPr="00D75AFE" w:rsidRDefault="007E29A8" w:rsidP="00B33AEC">
      <w:pPr>
        <w:pStyle w:val="Heading4"/>
        <w:tabs>
          <w:tab w:val="clear" w:pos="1350"/>
          <w:tab w:val="clear" w:pos="1800"/>
        </w:tabs>
        <w:jc w:val="both"/>
        <w:rPr>
          <w:bCs/>
          <w:iCs/>
        </w:rPr>
      </w:pPr>
      <w:r w:rsidRPr="00D75AFE">
        <w:rPr>
          <w:bCs/>
          <w:iCs/>
        </w:rPr>
        <w:t xml:space="preserve">Owner may at its sole discretion, require </w:t>
      </w:r>
      <w:r w:rsidR="00DC705B" w:rsidRPr="00D75AFE">
        <w:rPr>
          <w:bCs/>
          <w:iCs/>
        </w:rPr>
        <w:t xml:space="preserve">Construction Manager at </w:t>
      </w:r>
      <w:r w:rsidRPr="00D75AFE">
        <w:rPr>
          <w:bCs/>
          <w:iCs/>
        </w:rPr>
        <w:t>Risk to re-solicit for Offers based on the same or modified documents.</w:t>
      </w:r>
    </w:p>
    <w:p w14:paraId="0BEA846F" w14:textId="77777777" w:rsidR="007E29A8" w:rsidRPr="00D75AFE" w:rsidRDefault="00DC705B" w:rsidP="00B33AEC">
      <w:pPr>
        <w:pStyle w:val="Heading4"/>
        <w:tabs>
          <w:tab w:val="clear" w:pos="1350"/>
          <w:tab w:val="clear" w:pos="1800"/>
          <w:tab w:val="num" w:pos="-1350"/>
          <w:tab w:val="num" w:pos="-1080"/>
        </w:tabs>
        <w:jc w:val="both"/>
        <w:rPr>
          <w:bCs/>
          <w:iCs/>
        </w:rPr>
      </w:pPr>
      <w:r w:rsidRPr="00D75AFE">
        <w:rPr>
          <w:bCs/>
          <w:iCs/>
        </w:rPr>
        <w:t xml:space="preserve">Construction Manager at </w:t>
      </w:r>
      <w:r w:rsidR="007E29A8" w:rsidRPr="00D75AFE">
        <w:rPr>
          <w:bCs/>
          <w:iCs/>
        </w:rPr>
        <w:t>Risk shall review all Offers and shall work with Offerors to clarify Offers, reduce exclusions, verify scope and quantities, and seek to minimize work subsequently awarded via the Change Order process.</w:t>
      </w:r>
    </w:p>
    <w:p w14:paraId="3EE749CD" w14:textId="77777777" w:rsidR="007E29A8" w:rsidRPr="00D75AFE" w:rsidRDefault="007E29A8" w:rsidP="00B33AEC">
      <w:pPr>
        <w:pStyle w:val="Heading4"/>
        <w:tabs>
          <w:tab w:val="clear" w:pos="1350"/>
          <w:tab w:val="clear" w:pos="1800"/>
        </w:tabs>
        <w:ind w:left="1350" w:hanging="630"/>
        <w:jc w:val="both"/>
        <w:rPr>
          <w:bCs/>
          <w:iCs/>
        </w:rPr>
      </w:pPr>
      <w:r w:rsidRPr="00D75AFE">
        <w:rPr>
          <w:bCs/>
          <w:iCs/>
        </w:rPr>
        <w:t xml:space="preserve">The </w:t>
      </w:r>
      <w:r w:rsidR="00DC705B" w:rsidRPr="00D75AFE">
        <w:rPr>
          <w:bCs/>
          <w:iCs/>
        </w:rPr>
        <w:t xml:space="preserve">Construction Manager at </w:t>
      </w:r>
      <w:r w:rsidRPr="00D75AFE">
        <w:rPr>
          <w:bCs/>
          <w:iCs/>
        </w:rPr>
        <w:t>Risk will document any and all discussions, questions and answers, modifications and responses to from any Offeror and ensure that the same are distributed to all Offerors, and Owner shall be entitled to inspect such documentation on request.</w:t>
      </w:r>
    </w:p>
    <w:p w14:paraId="4A070F25" w14:textId="77777777" w:rsidR="007E29A8" w:rsidRPr="00D75AFE" w:rsidRDefault="00DC705B" w:rsidP="00B33AEC">
      <w:pPr>
        <w:pStyle w:val="Heading4"/>
        <w:tabs>
          <w:tab w:val="clear" w:pos="1350"/>
          <w:tab w:val="clear" w:pos="1800"/>
        </w:tabs>
        <w:jc w:val="both"/>
        <w:rPr>
          <w:bCs/>
          <w:iCs/>
        </w:rPr>
      </w:pPr>
      <w:r w:rsidRPr="00D75AFE">
        <w:rPr>
          <w:bCs/>
          <w:iCs/>
        </w:rPr>
        <w:t xml:space="preserve">Construction Manager at </w:t>
      </w:r>
      <w:r w:rsidR="007E29A8" w:rsidRPr="00D75AFE">
        <w:rPr>
          <w:bCs/>
          <w:iCs/>
        </w:rPr>
        <w:t xml:space="preserve">Risk shall determine the lowest Offer for each solicitation that meets </w:t>
      </w:r>
      <w:r w:rsidRPr="00D75AFE">
        <w:rPr>
          <w:bCs/>
          <w:iCs/>
        </w:rPr>
        <w:t xml:space="preserve">Construction Manager at </w:t>
      </w:r>
      <w:r w:rsidR="007E29A8" w:rsidRPr="00D75AFE">
        <w:rPr>
          <w:bCs/>
          <w:iCs/>
        </w:rPr>
        <w:t xml:space="preserve">Risk’s reasonable performance standards for the components of the Work at issue; provided that if </w:t>
      </w:r>
      <w:r w:rsidRPr="00D75AFE">
        <w:rPr>
          <w:bCs/>
          <w:iCs/>
        </w:rPr>
        <w:t xml:space="preserve">Construction Manager at </w:t>
      </w:r>
      <w:r w:rsidR="007E29A8" w:rsidRPr="00D75AFE">
        <w:rPr>
          <w:bCs/>
          <w:iCs/>
        </w:rPr>
        <w:t xml:space="preserve">Risk </w:t>
      </w:r>
      <w:r w:rsidR="007E29A8" w:rsidRPr="00D75AFE">
        <w:rPr>
          <w:bCs/>
          <w:iCs/>
        </w:rPr>
        <w:lastRenderedPageBreak/>
        <w:t xml:space="preserve">determines it is unable to execute a suitable subcontract with such Offeror, </w:t>
      </w:r>
      <w:r w:rsidRPr="00D75AFE">
        <w:rPr>
          <w:bCs/>
          <w:iCs/>
        </w:rPr>
        <w:t xml:space="preserve">Construction Manager at </w:t>
      </w:r>
      <w:r w:rsidR="007E29A8" w:rsidRPr="00D75AFE">
        <w:rPr>
          <w:bCs/>
          <w:iCs/>
        </w:rPr>
        <w:t xml:space="preserve">Risk may, with Owner’s prior approval, execute a subcontract with the second-lowest Offeror pursuant to Article 11.3.4 below.  </w:t>
      </w:r>
    </w:p>
    <w:p w14:paraId="0BDCD7D6" w14:textId="77777777" w:rsidR="007E29A8" w:rsidRPr="00D75AFE" w:rsidRDefault="007E29A8" w:rsidP="00B33AEC">
      <w:pPr>
        <w:pStyle w:val="Heading3"/>
        <w:tabs>
          <w:tab w:val="clear" w:pos="864"/>
          <w:tab w:val="clear" w:pos="954"/>
        </w:tabs>
        <w:ind w:left="1080"/>
        <w:jc w:val="both"/>
        <w:rPr>
          <w:bCs/>
          <w:iCs/>
        </w:rPr>
      </w:pPr>
      <w:r w:rsidRPr="00D75AFE">
        <w:rPr>
          <w:bCs/>
          <w:iCs/>
        </w:rPr>
        <w:t xml:space="preserve">Under special circumstances and only with prior written authorization by Owner, Work may be subcontracted on other than a low price basis, including without limitation, through competitive negotiation. As a condition to its authorization, Owner may require </w:t>
      </w:r>
      <w:r w:rsidR="00DC705B" w:rsidRPr="00D75AFE">
        <w:rPr>
          <w:bCs/>
          <w:iCs/>
        </w:rPr>
        <w:t xml:space="preserve">Construction Manager at </w:t>
      </w:r>
      <w:r w:rsidRPr="00D75AFE">
        <w:rPr>
          <w:bCs/>
          <w:iCs/>
        </w:rPr>
        <w:t>Risk’s agreement to establish and implement qualification and performance criteria for Offerors, including a scoring system within requests for proposals. Examples include:  where there are single fabricators of materials; special packaging requirements for Subcontractor work; design-build work or, where an alternative contracting method that can be demonstrated to clearly benefit Owner.</w:t>
      </w:r>
    </w:p>
    <w:p w14:paraId="3250D49B" w14:textId="77777777" w:rsidR="00781D2C" w:rsidRPr="00D75AFE" w:rsidRDefault="00461336" w:rsidP="00B33AEC">
      <w:pPr>
        <w:pStyle w:val="Heading3"/>
        <w:tabs>
          <w:tab w:val="clear" w:pos="864"/>
          <w:tab w:val="clear" w:pos="954"/>
        </w:tabs>
        <w:ind w:left="1080"/>
        <w:jc w:val="both"/>
      </w:pPr>
      <w:r w:rsidRPr="00D75AFE">
        <w:t>Construction Manager at Risk</w:t>
      </w:r>
      <w:r w:rsidR="007E29A8" w:rsidRPr="00D75AFE">
        <w:t xml:space="preserve"> </w:t>
      </w:r>
      <w:r w:rsidR="00781D2C" w:rsidRPr="00D75AFE">
        <w:t>shall</w:t>
      </w:r>
      <w:r w:rsidR="007E29A8" w:rsidRPr="00D75AFE">
        <w:t xml:space="preserve"> </w:t>
      </w:r>
      <w:r w:rsidR="00781D2C" w:rsidRPr="00D75AFE">
        <w:t>notify</w:t>
      </w:r>
      <w:r w:rsidR="007E29A8" w:rsidRPr="00D75AFE">
        <w:t xml:space="preserve"> </w:t>
      </w:r>
      <w:r w:rsidR="00781D2C" w:rsidRPr="00D75AFE">
        <w:t>Owner</w:t>
      </w:r>
      <w:r w:rsidR="007E29A8" w:rsidRPr="00D75AFE">
        <w:t xml:space="preserve"> </w:t>
      </w:r>
      <w:r w:rsidR="00781D2C" w:rsidRPr="00D75AFE">
        <w:t>in</w:t>
      </w:r>
      <w:r w:rsidR="007E29A8" w:rsidRPr="00D75AFE">
        <w:t xml:space="preserve"> </w:t>
      </w:r>
      <w:r w:rsidR="00781D2C" w:rsidRPr="00D75AFE">
        <w:t>writing</w:t>
      </w:r>
      <w:r w:rsidR="007E29A8" w:rsidRPr="00D75AFE">
        <w:t xml:space="preserve"> </w:t>
      </w:r>
      <w:r w:rsidR="00781D2C" w:rsidRPr="00D75AFE">
        <w:t>in</w:t>
      </w:r>
      <w:r w:rsidR="007E29A8" w:rsidRPr="00D75AFE">
        <w:t xml:space="preserve"> </w:t>
      </w:r>
      <w:r w:rsidR="00781D2C" w:rsidRPr="00D75AFE">
        <w:t>advance</w:t>
      </w:r>
      <w:r w:rsidR="007E29A8" w:rsidRPr="00D75AFE">
        <w:t xml:space="preserve"> </w:t>
      </w:r>
      <w:r w:rsidR="00781D2C" w:rsidRPr="00D75AFE">
        <w:t>before</w:t>
      </w:r>
      <w:r w:rsidR="007E29A8" w:rsidRPr="00D75AFE">
        <w:t xml:space="preserve"> </w:t>
      </w:r>
      <w:r w:rsidR="00781D2C" w:rsidRPr="00D75AFE">
        <w:t>award</w:t>
      </w:r>
      <w:r w:rsidR="007E29A8" w:rsidRPr="00D75AFE">
        <w:t xml:space="preserve"> </w:t>
      </w:r>
      <w:r w:rsidR="00781D2C" w:rsidRPr="00D75AFE">
        <w:t>of</w:t>
      </w:r>
      <w:r w:rsidR="007E29A8" w:rsidRPr="00D75AFE">
        <w:t xml:space="preserve"> </w:t>
      </w:r>
      <w:r w:rsidR="00781D2C" w:rsidRPr="00D75AFE">
        <w:t>any</w:t>
      </w:r>
      <w:r w:rsidR="007E29A8" w:rsidRPr="00D75AFE">
        <w:t xml:space="preserve"> </w:t>
      </w:r>
      <w:r w:rsidR="00781D2C" w:rsidRPr="00D75AFE">
        <w:t>proposed</w:t>
      </w:r>
      <w:r w:rsidR="007E29A8" w:rsidRPr="00D75AFE">
        <w:t xml:space="preserve"> </w:t>
      </w:r>
      <w:r w:rsidR="00781D2C" w:rsidRPr="00D75AFE">
        <w:t>Subcontract,</w:t>
      </w:r>
      <w:r w:rsidR="007E29A8" w:rsidRPr="00D75AFE">
        <w:t xml:space="preserve"> </w:t>
      </w:r>
      <w:r w:rsidR="00781D2C" w:rsidRPr="00D75AFE">
        <w:t>which</w:t>
      </w:r>
      <w:r w:rsidR="007E29A8" w:rsidRPr="00D75AFE">
        <w:t xml:space="preserve"> </w:t>
      </w:r>
      <w:r w:rsidR="00781D2C" w:rsidRPr="00D75AFE">
        <w:t>notice</w:t>
      </w:r>
      <w:r w:rsidR="007E29A8" w:rsidRPr="00D75AFE">
        <w:t xml:space="preserve"> </w:t>
      </w:r>
      <w:r w:rsidR="00781D2C" w:rsidRPr="00D75AFE">
        <w:t>shall</w:t>
      </w:r>
      <w:r w:rsidR="007E29A8" w:rsidRPr="00D75AFE">
        <w:t xml:space="preserve"> </w:t>
      </w:r>
      <w:r w:rsidR="00781D2C" w:rsidRPr="00D75AFE">
        <w:t>include</w:t>
      </w:r>
      <w:r w:rsidR="007E29A8" w:rsidRPr="00D75AFE">
        <w:t xml:space="preserve"> </w:t>
      </w:r>
      <w:r w:rsidR="00781D2C" w:rsidRPr="00D75AFE">
        <w:t>summaries</w:t>
      </w:r>
      <w:r w:rsidR="007E29A8" w:rsidRPr="00D75AFE">
        <w:t xml:space="preserve"> </w:t>
      </w:r>
      <w:r w:rsidR="00781D2C" w:rsidRPr="00D75AFE">
        <w:t>in</w:t>
      </w:r>
      <w:r w:rsidR="007E29A8" w:rsidRPr="00D75AFE">
        <w:t xml:space="preserve"> </w:t>
      </w:r>
      <w:r w:rsidR="00781D2C" w:rsidRPr="00D75AFE">
        <w:t>a</w:t>
      </w:r>
      <w:r w:rsidR="007E29A8" w:rsidRPr="00D75AFE">
        <w:t xml:space="preserve"> </w:t>
      </w:r>
      <w:r w:rsidR="00781D2C" w:rsidRPr="00D75AFE">
        <w:t>form</w:t>
      </w:r>
      <w:r w:rsidR="007E29A8" w:rsidRPr="00D75AFE">
        <w:t xml:space="preserve"> </w:t>
      </w:r>
      <w:r w:rsidR="00781D2C" w:rsidRPr="00D75AFE">
        <w:t>acceptable</w:t>
      </w:r>
      <w:r w:rsidR="007E29A8" w:rsidRPr="00D75AFE">
        <w:t xml:space="preserve"> </w:t>
      </w:r>
      <w:r w:rsidR="00781D2C" w:rsidRPr="00D75AFE">
        <w:t>to</w:t>
      </w:r>
      <w:r w:rsidR="007E29A8" w:rsidRPr="00D75AFE">
        <w:t xml:space="preserve"> </w:t>
      </w:r>
      <w:r w:rsidR="00781D2C" w:rsidRPr="00D75AFE">
        <w:t>Owner</w:t>
      </w:r>
      <w:r w:rsidR="007E29A8" w:rsidRPr="00D75AFE">
        <w:t xml:space="preserve"> </w:t>
      </w:r>
      <w:r w:rsidR="00781D2C" w:rsidRPr="00D75AFE">
        <w:t>of</w:t>
      </w:r>
      <w:r w:rsidR="007E29A8" w:rsidRPr="00D75AFE">
        <w:t xml:space="preserve"> </w:t>
      </w:r>
      <w:r w:rsidR="00781D2C" w:rsidRPr="00D75AFE">
        <w:t>all</w:t>
      </w:r>
      <w:r w:rsidR="007E29A8" w:rsidRPr="00D75AFE">
        <w:t xml:space="preserve"> </w:t>
      </w:r>
      <w:r w:rsidR="00781D2C" w:rsidRPr="00D75AFE">
        <w:t>Offers</w:t>
      </w:r>
      <w:r w:rsidR="007E29A8" w:rsidRPr="00D75AFE">
        <w:t xml:space="preserve"> </w:t>
      </w:r>
      <w:r w:rsidR="00781D2C" w:rsidRPr="00D75AFE">
        <w:t>received</w:t>
      </w:r>
      <w:r w:rsidR="007E29A8" w:rsidRPr="00D75AFE">
        <w:t xml:space="preserve"> </w:t>
      </w:r>
      <w:r w:rsidR="00781D2C" w:rsidRPr="00D75AFE">
        <w:t>for</w:t>
      </w:r>
      <w:r w:rsidR="007E29A8" w:rsidRPr="00D75AFE">
        <w:t xml:space="preserve"> </w:t>
      </w:r>
      <w:r w:rsidR="00781D2C" w:rsidRPr="00D75AFE">
        <w:t>the</w:t>
      </w:r>
      <w:r w:rsidR="007E29A8" w:rsidRPr="00D75AFE">
        <w:t xml:space="preserve"> </w:t>
      </w:r>
      <w:r w:rsidR="00781D2C" w:rsidRPr="00D75AFE">
        <w:t>Subcontract</w:t>
      </w:r>
      <w:r w:rsidR="007E29A8" w:rsidRPr="00D75AFE">
        <w:t xml:space="preserve"> </w:t>
      </w:r>
      <w:r w:rsidR="00781D2C" w:rsidRPr="00D75AFE">
        <w:t>at</w:t>
      </w:r>
      <w:r w:rsidR="007E29A8" w:rsidRPr="00D75AFE">
        <w:t xml:space="preserve"> </w:t>
      </w:r>
      <w:r w:rsidR="00781D2C" w:rsidRPr="00D75AFE">
        <w:t>issue.</w:t>
      </w:r>
      <w:r w:rsidR="007E29A8" w:rsidRPr="00D75AFE">
        <w:t xml:space="preserve"> </w:t>
      </w:r>
      <w:r w:rsidR="00781D2C" w:rsidRPr="00D75AFE">
        <w:t>Owner</w:t>
      </w:r>
      <w:r w:rsidR="007E29A8" w:rsidRPr="00D75AFE">
        <w:t xml:space="preserve"> </w:t>
      </w:r>
      <w:r w:rsidR="00781D2C" w:rsidRPr="00D75AFE">
        <w:t>reserves</w:t>
      </w:r>
      <w:r w:rsidR="007E29A8" w:rsidRPr="00D75AFE">
        <w:t xml:space="preserve"> </w:t>
      </w:r>
      <w:r w:rsidR="00781D2C" w:rsidRPr="00D75AFE">
        <w:t>the</w:t>
      </w:r>
      <w:r w:rsidR="007E29A8" w:rsidRPr="00D75AFE">
        <w:t xml:space="preserve"> </w:t>
      </w:r>
      <w:r w:rsidR="00781D2C" w:rsidRPr="00D75AFE">
        <w:t>right</w:t>
      </w:r>
      <w:r w:rsidR="007E29A8" w:rsidRPr="00D75AFE">
        <w:t xml:space="preserve"> </w:t>
      </w:r>
      <w:r w:rsidR="00781D2C" w:rsidRPr="00D75AFE">
        <w:t>to</w:t>
      </w:r>
      <w:r w:rsidR="007E29A8" w:rsidRPr="00D75AFE">
        <w:t xml:space="preserve"> </w:t>
      </w:r>
      <w:r w:rsidR="00781D2C" w:rsidRPr="00D75AFE">
        <w:t>disapprove</w:t>
      </w:r>
      <w:r w:rsidR="007E29A8" w:rsidRPr="00D75AFE">
        <w:t xml:space="preserve"> </w:t>
      </w:r>
      <w:r w:rsidR="00781D2C" w:rsidRPr="00D75AFE">
        <w:t>any</w:t>
      </w:r>
      <w:r w:rsidR="007E29A8" w:rsidRPr="00D75AFE">
        <w:t xml:space="preserve"> </w:t>
      </w:r>
      <w:r w:rsidR="00781D2C" w:rsidRPr="00D75AFE">
        <w:t>proposed</w:t>
      </w:r>
      <w:r w:rsidR="007E29A8" w:rsidRPr="00D75AFE">
        <w:t xml:space="preserve"> </w:t>
      </w:r>
      <w:r w:rsidR="00781D2C" w:rsidRPr="00D75AFE">
        <w:t>Subcontractors,</w:t>
      </w:r>
      <w:r w:rsidR="007E29A8" w:rsidRPr="00D75AFE">
        <w:t xml:space="preserve"> </w:t>
      </w:r>
      <w:r w:rsidR="00781D2C" w:rsidRPr="00D75AFE">
        <w:t>suppliers</w:t>
      </w:r>
      <w:r w:rsidR="007E29A8" w:rsidRPr="00D75AFE">
        <w:t xml:space="preserve"> </w:t>
      </w:r>
      <w:r w:rsidR="00781D2C" w:rsidRPr="00D75AFE">
        <w:t>and</w:t>
      </w:r>
      <w:r w:rsidR="007E29A8" w:rsidRPr="00D75AFE">
        <w:t xml:space="preserve"> </w:t>
      </w:r>
      <w:r w:rsidR="00781D2C" w:rsidRPr="00D75AFE">
        <w:t>Subcontract</w:t>
      </w:r>
      <w:r w:rsidR="007E29A8" w:rsidRPr="00D75AFE">
        <w:t xml:space="preserve"> </w:t>
      </w:r>
      <w:r w:rsidR="00781D2C" w:rsidRPr="00D75AFE">
        <w:t>or</w:t>
      </w:r>
      <w:r w:rsidR="007E29A8" w:rsidRPr="00D75AFE">
        <w:t xml:space="preserve"> </w:t>
      </w:r>
      <w:r w:rsidR="00781D2C" w:rsidRPr="00D75AFE">
        <w:t>supply</w:t>
      </w:r>
      <w:r w:rsidR="007E29A8" w:rsidRPr="00D75AFE">
        <w:t xml:space="preserve"> </w:t>
      </w:r>
      <w:r w:rsidR="00781D2C" w:rsidRPr="00D75AFE">
        <w:t>contract</w:t>
      </w:r>
      <w:r w:rsidR="007E29A8" w:rsidRPr="00D75AFE">
        <w:t xml:space="preserve"> </w:t>
      </w:r>
      <w:r w:rsidR="00781D2C" w:rsidRPr="00D75AFE">
        <w:t>awards,</w:t>
      </w:r>
      <w:r w:rsidR="007E29A8" w:rsidRPr="00D75AFE">
        <w:t xml:space="preserve"> </w:t>
      </w:r>
      <w:r w:rsidR="00781D2C" w:rsidRPr="00D75AFE">
        <w:t>based</w:t>
      </w:r>
      <w:r w:rsidR="007E29A8" w:rsidRPr="00D75AFE">
        <w:t xml:space="preserve"> </w:t>
      </w:r>
      <w:r w:rsidR="00781D2C" w:rsidRPr="00D75AFE">
        <w:t>on</w:t>
      </w:r>
      <w:r w:rsidR="007E29A8" w:rsidRPr="00D75AFE">
        <w:t xml:space="preserve"> </w:t>
      </w:r>
      <w:r w:rsidR="00781D2C" w:rsidRPr="00D75AFE">
        <w:t>legal</w:t>
      </w:r>
      <w:r w:rsidR="007E29A8" w:rsidRPr="00D75AFE">
        <w:t xml:space="preserve"> </w:t>
      </w:r>
      <w:r w:rsidR="00781D2C" w:rsidRPr="00D75AFE">
        <w:t>standards</w:t>
      </w:r>
      <w:r w:rsidR="007E29A8" w:rsidRPr="00D75AFE">
        <w:t xml:space="preserve"> </w:t>
      </w:r>
      <w:r w:rsidR="00781D2C" w:rsidRPr="00D75AFE">
        <w:t>of</w:t>
      </w:r>
      <w:r w:rsidR="007E29A8" w:rsidRPr="00D75AFE">
        <w:t xml:space="preserve"> </w:t>
      </w:r>
      <w:r w:rsidR="00781D2C" w:rsidRPr="00D75AFE">
        <w:t>responsibility</w:t>
      </w:r>
      <w:r w:rsidR="001649D8" w:rsidRPr="00D75AFE">
        <w:t xml:space="preserve">.  Such approval, or disapproval, will be provided within </w:t>
      </w:r>
      <w:r w:rsidR="001649D8" w:rsidRPr="00D75AFE">
        <w:rPr>
          <w:b/>
        </w:rPr>
        <w:t>seven (7) calendar days</w:t>
      </w:r>
      <w:r w:rsidR="001649D8" w:rsidRPr="00D75AFE">
        <w:t xml:space="preserve"> of receipt of Notice of Award of any proposed Subcontract. </w:t>
      </w:r>
      <w:r w:rsidR="00781D2C" w:rsidRPr="00D75AFE">
        <w:t>Owner</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unreasonably</w:t>
      </w:r>
      <w:r w:rsidR="007E29A8" w:rsidRPr="00D75AFE">
        <w:t xml:space="preserve"> </w:t>
      </w:r>
      <w:r w:rsidR="00781D2C" w:rsidRPr="00D75AFE">
        <w:t>disapprove</w:t>
      </w:r>
      <w:r w:rsidR="007E29A8" w:rsidRPr="00D75AFE">
        <w:t xml:space="preserve"> </w:t>
      </w:r>
      <w:r w:rsidR="00781D2C" w:rsidRPr="00D75AFE">
        <w:t>any</w:t>
      </w:r>
      <w:r w:rsidR="007E29A8" w:rsidRPr="00D75AFE">
        <w:t xml:space="preserve"> </w:t>
      </w:r>
      <w:r w:rsidR="00781D2C" w:rsidRPr="00D75AFE">
        <w:t>proposed</w:t>
      </w:r>
      <w:r w:rsidR="007E29A8" w:rsidRPr="00D75AFE">
        <w:t xml:space="preserve"> </w:t>
      </w:r>
      <w:r w:rsidR="00781D2C" w:rsidRPr="00D75AFE">
        <w:t>Subcontractor</w:t>
      </w:r>
      <w:r w:rsidR="007E29A8" w:rsidRPr="00D75AFE">
        <w:t xml:space="preserve"> </w:t>
      </w:r>
      <w:r w:rsidR="00781D2C" w:rsidRPr="00D75AFE">
        <w:t>or</w:t>
      </w:r>
      <w:r w:rsidR="007E29A8" w:rsidRPr="00D75AFE">
        <w:t xml:space="preserve"> </w:t>
      </w:r>
      <w:r w:rsidR="00781D2C" w:rsidRPr="00D75AFE">
        <w:t>supplier</w:t>
      </w:r>
      <w:r w:rsidR="00AA4BB6" w:rsidRPr="00D75AFE">
        <w:t>. Any</w:t>
      </w:r>
      <w:r w:rsidR="007E29A8" w:rsidRPr="00D75AFE">
        <w:t xml:space="preserve"> </w:t>
      </w:r>
      <w:r w:rsidR="00781D2C" w:rsidRPr="00D75AFE">
        <w:t>increased</w:t>
      </w:r>
      <w:r w:rsidR="007E29A8" w:rsidRPr="00D75AFE">
        <w:t xml:space="preserve"> </w:t>
      </w:r>
      <w:r w:rsidR="00781D2C" w:rsidRPr="00D75AFE">
        <w:t>costs</w:t>
      </w:r>
      <w:r w:rsidR="007E29A8" w:rsidRPr="00D75AFE">
        <w:t xml:space="preserve"> </w:t>
      </w:r>
      <w:r w:rsidR="00781D2C" w:rsidRPr="00D75AFE">
        <w:t>due</w:t>
      </w:r>
      <w:r w:rsidR="007E29A8" w:rsidRPr="00D75AFE">
        <w:t xml:space="preserve"> </w:t>
      </w:r>
      <w:r w:rsidR="00781D2C" w:rsidRPr="00D75AFE">
        <w:t>to</w:t>
      </w:r>
      <w:r w:rsidR="007E29A8" w:rsidRPr="00D75AFE">
        <w:t xml:space="preserve"> </w:t>
      </w:r>
      <w:r w:rsidR="00781D2C" w:rsidRPr="00D75AFE">
        <w:t>Owner's</w:t>
      </w:r>
      <w:r w:rsidR="007E29A8" w:rsidRPr="00D75AFE">
        <w:t xml:space="preserve"> </w:t>
      </w:r>
      <w:r w:rsidR="00781D2C" w:rsidRPr="00D75AFE">
        <w:t>disapproval</w:t>
      </w:r>
      <w:r w:rsidR="007E29A8" w:rsidRPr="00D75AFE">
        <w:t xml:space="preserve"> </w:t>
      </w:r>
      <w:r w:rsidR="00781D2C" w:rsidRPr="00D75AFE">
        <w:t>shall</w:t>
      </w:r>
      <w:r w:rsidR="007E29A8" w:rsidRPr="00D75AFE">
        <w:t xml:space="preserve"> </w:t>
      </w:r>
      <w:r w:rsidR="00781D2C" w:rsidRPr="00D75AFE">
        <w:t>be</w:t>
      </w:r>
      <w:r w:rsidR="007E29A8" w:rsidRPr="00D75AFE">
        <w:t xml:space="preserve"> </w:t>
      </w:r>
      <w:r w:rsidR="00781D2C" w:rsidRPr="00D75AFE">
        <w:t>cause</w:t>
      </w:r>
      <w:r w:rsidR="007E29A8" w:rsidRPr="00D75AFE">
        <w:t xml:space="preserve"> </w:t>
      </w:r>
      <w:r w:rsidR="00781D2C" w:rsidRPr="00D75AFE">
        <w:t>for</w:t>
      </w:r>
      <w:r w:rsidR="007E29A8" w:rsidRPr="00D75AFE">
        <w:t xml:space="preserve"> </w:t>
      </w:r>
      <w:r w:rsidR="00781D2C" w:rsidRPr="00D75AFE">
        <w:t>an</w:t>
      </w:r>
      <w:r w:rsidR="007E29A8" w:rsidRPr="00D75AFE">
        <w:t xml:space="preserve"> </w:t>
      </w:r>
      <w:r w:rsidR="00781D2C" w:rsidRPr="00D75AFE">
        <w:t>increase</w:t>
      </w:r>
      <w:r w:rsidR="007E29A8" w:rsidRPr="00D75AFE">
        <w:t xml:space="preserve"> </w:t>
      </w:r>
      <w:r w:rsidR="00781D2C" w:rsidRPr="00D75AFE">
        <w:t>in</w:t>
      </w:r>
      <w:r w:rsidR="007E29A8" w:rsidRPr="00D75AFE">
        <w:t xml:space="preserve"> </w:t>
      </w:r>
      <w:r w:rsidR="00781D2C" w:rsidRPr="00D75AFE">
        <w:t>the</w:t>
      </w:r>
      <w:r w:rsidR="007E29A8" w:rsidRPr="00D75AFE">
        <w:t xml:space="preserve"> </w:t>
      </w:r>
      <w:r w:rsidR="00781D2C" w:rsidRPr="00D75AFE">
        <w:t>GMP.</w:t>
      </w:r>
    </w:p>
    <w:p w14:paraId="61F90A0F" w14:textId="77777777" w:rsidR="00781D2C" w:rsidRPr="00D75AFE" w:rsidRDefault="00461336" w:rsidP="00B33AEC">
      <w:pPr>
        <w:pStyle w:val="Heading3"/>
        <w:tabs>
          <w:tab w:val="clear" w:pos="864"/>
          <w:tab w:val="clear" w:pos="954"/>
        </w:tabs>
        <w:ind w:left="1080"/>
        <w:jc w:val="both"/>
      </w:pPr>
      <w:r w:rsidRPr="00D75AFE">
        <w:t>Construction Manager at Risk</w:t>
      </w:r>
      <w:r w:rsidR="00781D2C" w:rsidRPr="00D75AFE">
        <w:t>’s</w:t>
      </w:r>
      <w:r w:rsidR="007E29A8" w:rsidRPr="00D75AFE">
        <w:t xml:space="preserve"> </w:t>
      </w:r>
      <w:r w:rsidR="00781D2C" w:rsidRPr="00D75AFE">
        <w:t>subcontracting</w:t>
      </w:r>
      <w:r w:rsidR="007E29A8" w:rsidRPr="00D75AFE">
        <w:t xml:space="preserve"> </w:t>
      </w:r>
      <w:r w:rsidR="00781D2C" w:rsidRPr="00D75AFE">
        <w:t>records</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be</w:t>
      </w:r>
      <w:r w:rsidR="007E29A8" w:rsidRPr="00D75AFE">
        <w:t xml:space="preserve"> </w:t>
      </w:r>
      <w:r w:rsidR="00781D2C" w:rsidRPr="00D75AFE">
        <w:t>considered</w:t>
      </w:r>
      <w:r w:rsidR="007E29A8" w:rsidRPr="00D75AFE">
        <w:t xml:space="preserve"> </w:t>
      </w:r>
      <w:r w:rsidR="00781D2C" w:rsidRPr="00D75AFE">
        <w:t>public</w:t>
      </w:r>
      <w:r w:rsidR="007E29A8" w:rsidRPr="00D75AFE">
        <w:t xml:space="preserve"> </w:t>
      </w:r>
      <w:r w:rsidR="00781D2C" w:rsidRPr="00D75AFE">
        <w:t>records;</w:t>
      </w:r>
      <w:r w:rsidR="007E29A8" w:rsidRPr="00D75AFE">
        <w:t xml:space="preserve"> </w:t>
      </w:r>
      <w:r w:rsidR="00781D2C" w:rsidRPr="00D75AFE">
        <w:t>provided,</w:t>
      </w:r>
      <w:r w:rsidR="007E29A8" w:rsidRPr="00D75AFE">
        <w:t xml:space="preserve"> </w:t>
      </w:r>
      <w:r w:rsidR="00781D2C" w:rsidRPr="00D75AFE">
        <w:t>however,</w:t>
      </w:r>
      <w:r w:rsidR="007E29A8" w:rsidRPr="00D75AFE">
        <w:t xml:space="preserve"> </w:t>
      </w:r>
      <w:r w:rsidR="00781D2C" w:rsidRPr="00D75AFE">
        <w:t>that</w:t>
      </w:r>
      <w:r w:rsidR="007E29A8" w:rsidRPr="00D75AFE">
        <w:t xml:space="preserve"> </w:t>
      </w:r>
      <w:r w:rsidR="00781D2C" w:rsidRPr="00D75AFE">
        <w:t>Owner</w:t>
      </w:r>
      <w:r w:rsidR="007E29A8" w:rsidRPr="00D75AFE">
        <w:t xml:space="preserve"> </w:t>
      </w:r>
      <w:r w:rsidR="00781D2C" w:rsidRPr="00D75AFE">
        <w:t>and</w:t>
      </w:r>
      <w:r w:rsidR="007E29A8" w:rsidRPr="00D75AFE">
        <w:t xml:space="preserve"> </w:t>
      </w:r>
      <w:r w:rsidR="00781D2C" w:rsidRPr="00D75AFE">
        <w:t>other</w:t>
      </w:r>
      <w:r w:rsidR="007E29A8" w:rsidRPr="00D75AFE">
        <w:t xml:space="preserve"> </w:t>
      </w:r>
      <w:r w:rsidR="00781D2C" w:rsidRPr="00D75AFE">
        <w:t>agencies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State</w:t>
      </w:r>
      <w:r w:rsidR="007E29A8" w:rsidRPr="00D75AFE">
        <w:t xml:space="preserve"> </w:t>
      </w:r>
      <w:r w:rsidR="00781D2C" w:rsidRPr="00D75AFE">
        <w:t>shall</w:t>
      </w:r>
      <w:r w:rsidR="007E29A8" w:rsidRPr="00D75AFE">
        <w:t xml:space="preserve"> </w:t>
      </w:r>
      <w:r w:rsidR="00781D2C" w:rsidRPr="00D75AFE">
        <w:t>retain</w:t>
      </w:r>
      <w:r w:rsidR="007E29A8" w:rsidRPr="00D75AFE">
        <w:t xml:space="preserve"> </w:t>
      </w:r>
      <w:r w:rsidR="00781D2C" w:rsidRPr="00D75AFE">
        <w:t>the</w:t>
      </w:r>
      <w:r w:rsidR="007E29A8" w:rsidRPr="00D75AFE">
        <w:t xml:space="preserve"> </w:t>
      </w:r>
      <w:r w:rsidR="00781D2C" w:rsidRPr="00D75AFE">
        <w:t>right</w:t>
      </w:r>
      <w:r w:rsidR="007E29A8" w:rsidRPr="00D75AFE">
        <w:t xml:space="preserve"> </w:t>
      </w:r>
      <w:r w:rsidR="00781D2C" w:rsidRPr="00D75AFE">
        <w:t>to</w:t>
      </w:r>
      <w:r w:rsidR="007E29A8" w:rsidRPr="00D75AFE">
        <w:t xml:space="preserve"> </w:t>
      </w:r>
      <w:r w:rsidR="00781D2C" w:rsidRPr="00D75AFE">
        <w:t>audit</w:t>
      </w:r>
      <w:r w:rsidR="007E29A8" w:rsidRPr="00D75AFE">
        <w:t xml:space="preserve"> </w:t>
      </w:r>
      <w:r w:rsidR="00781D2C" w:rsidRPr="00D75AFE">
        <w:t>and</w:t>
      </w:r>
      <w:r w:rsidR="007E29A8" w:rsidRPr="00D75AFE">
        <w:t xml:space="preserve"> </w:t>
      </w:r>
      <w:r w:rsidR="00781D2C" w:rsidRPr="00D75AFE">
        <w:t>monitor</w:t>
      </w:r>
      <w:r w:rsidR="007E29A8" w:rsidRPr="00D75AFE">
        <w:t xml:space="preserve"> </w:t>
      </w:r>
      <w:r w:rsidR="00781D2C" w:rsidRPr="00D75AFE">
        <w:t>the</w:t>
      </w:r>
      <w:r w:rsidR="007E29A8" w:rsidRPr="00D75AFE">
        <w:t xml:space="preserve"> </w:t>
      </w:r>
      <w:r w:rsidR="00781D2C" w:rsidRPr="00D75AFE">
        <w:t>subcontracting</w:t>
      </w:r>
      <w:r w:rsidR="007E29A8" w:rsidRPr="00D75AFE">
        <w:t xml:space="preserve"> </w:t>
      </w:r>
      <w:r w:rsidR="00781D2C" w:rsidRPr="00D75AFE">
        <w:t>process</w:t>
      </w:r>
      <w:r w:rsidR="007E29A8" w:rsidRPr="00D75AFE">
        <w:t xml:space="preserve"> </w:t>
      </w:r>
      <w:r w:rsidR="00781D2C" w:rsidRPr="00D75AFE">
        <w:t>in</w:t>
      </w:r>
      <w:r w:rsidR="007E29A8" w:rsidRPr="00D75AFE">
        <w:t xml:space="preserve"> </w:t>
      </w:r>
      <w:r w:rsidR="00781D2C" w:rsidRPr="00D75AFE">
        <w:t>order</w:t>
      </w:r>
      <w:r w:rsidR="007E29A8" w:rsidRPr="00D75AFE">
        <w:t xml:space="preserve"> </w:t>
      </w:r>
      <w:r w:rsidR="00781D2C" w:rsidRPr="00D75AFE">
        <w:t>to</w:t>
      </w:r>
      <w:r w:rsidR="007E29A8" w:rsidRPr="00D75AFE">
        <w:t xml:space="preserve"> </w:t>
      </w:r>
      <w:r w:rsidR="00781D2C" w:rsidRPr="00D75AFE">
        <w:t>protect</w:t>
      </w:r>
      <w:r w:rsidR="007E29A8" w:rsidRPr="00D75AFE">
        <w:rPr>
          <w:b/>
          <w:i/>
        </w:rPr>
        <w:t xml:space="preserve"> </w:t>
      </w:r>
      <w:r w:rsidR="00781D2C" w:rsidRPr="00D75AFE">
        <w:t>the</w:t>
      </w:r>
      <w:r w:rsidR="007E29A8" w:rsidRPr="00D75AFE">
        <w:t xml:space="preserve"> </w:t>
      </w:r>
      <w:r w:rsidR="00781D2C" w:rsidRPr="00D75AFE">
        <w:t>Owner's</w:t>
      </w:r>
      <w:r w:rsidR="007E29A8" w:rsidRPr="00D75AFE">
        <w:t xml:space="preserve"> </w:t>
      </w:r>
      <w:r w:rsidR="00781D2C" w:rsidRPr="00D75AFE">
        <w:t>interests.</w:t>
      </w:r>
    </w:p>
    <w:p w14:paraId="2A03D3CB" w14:textId="08765720" w:rsidR="00781D2C" w:rsidRPr="00D75AFE" w:rsidRDefault="00C17567" w:rsidP="00B33AEC">
      <w:pPr>
        <w:pStyle w:val="Heading2"/>
        <w:keepNext/>
        <w:jc w:val="both"/>
      </w:pPr>
      <w:r>
        <w:rPr>
          <w:b/>
        </w:rPr>
        <w:t>Construction Manager at Risk</w:t>
      </w:r>
      <w:r w:rsidR="007E29A8" w:rsidRPr="00D75AFE">
        <w:rPr>
          <w:b/>
        </w:rPr>
        <w:t xml:space="preserve"> </w:t>
      </w:r>
      <w:r w:rsidR="00781D2C" w:rsidRPr="00D75AFE">
        <w:rPr>
          <w:b/>
        </w:rPr>
        <w:t>Field</w:t>
      </w:r>
      <w:r w:rsidR="007E29A8" w:rsidRPr="00D75AFE">
        <w:rPr>
          <w:b/>
        </w:rPr>
        <w:t xml:space="preserve"> </w:t>
      </w:r>
      <w:r w:rsidR="00781D2C" w:rsidRPr="00D75AFE">
        <w:rPr>
          <w:b/>
        </w:rPr>
        <w:t>Work</w:t>
      </w:r>
      <w:r w:rsidR="00781D2C" w:rsidRPr="00D75AFE">
        <w:t>.</w:t>
      </w:r>
    </w:p>
    <w:p w14:paraId="6FE0CD43" w14:textId="77777777" w:rsidR="00781D2C" w:rsidRPr="00D75AFE" w:rsidRDefault="00781D2C" w:rsidP="00B33AEC">
      <w:pPr>
        <w:pStyle w:val="Heading3"/>
        <w:tabs>
          <w:tab w:val="clear" w:pos="864"/>
          <w:tab w:val="clear" w:pos="954"/>
        </w:tabs>
        <w:ind w:left="1080"/>
        <w:jc w:val="both"/>
      </w:pPr>
      <w:r w:rsidRPr="00D75AFE">
        <w:t>The</w:t>
      </w:r>
      <w:r w:rsidR="007E29A8" w:rsidRPr="00D75AFE">
        <w:t xml:space="preserve"> </w:t>
      </w:r>
      <w:r w:rsidR="00461336" w:rsidRPr="00D75AFE">
        <w:t>Construction Manager at Risk</w:t>
      </w:r>
      <w:r w:rsidR="007E29A8" w:rsidRPr="00D75AFE">
        <w:t xml:space="preserve"> </w:t>
      </w:r>
      <w:r w:rsidRPr="00D75AFE">
        <w:t>or</w:t>
      </w:r>
      <w:r w:rsidR="007E29A8" w:rsidRPr="00D75AFE">
        <w:t xml:space="preserve"> </w:t>
      </w:r>
      <w:r w:rsidRPr="00D75AFE">
        <w:t>its</w:t>
      </w:r>
      <w:r w:rsidR="007E29A8" w:rsidRPr="00D75AFE">
        <w:t xml:space="preserve"> </w:t>
      </w:r>
      <w:r w:rsidRPr="00D75AFE">
        <w:t>Affiliate</w:t>
      </w:r>
      <w:r w:rsidR="007E29A8" w:rsidRPr="00D75AFE">
        <w:t xml:space="preserve"> </w:t>
      </w:r>
      <w:r w:rsidRPr="00D75AFE">
        <w:t>may</w:t>
      </w:r>
      <w:r w:rsidR="007E29A8" w:rsidRPr="00D75AFE">
        <w:t xml:space="preserve"> </w:t>
      </w:r>
      <w:r w:rsidRPr="00D75AFE">
        <w:t>provide</w:t>
      </w:r>
      <w:r w:rsidR="007E29A8" w:rsidRPr="00D75AFE">
        <w:t xml:space="preserve"> </w:t>
      </w:r>
      <w:r w:rsidR="00461336" w:rsidRPr="00D75AFE">
        <w:t>Construction Manager at Risk</w:t>
      </w:r>
      <w:r w:rsidR="007E29A8" w:rsidRPr="00D75AFE">
        <w:t xml:space="preserve"> </w:t>
      </w:r>
      <w:r w:rsidRPr="00D75AFE">
        <w:t>Field</w:t>
      </w:r>
      <w:r w:rsidR="007E29A8" w:rsidRPr="00D75AFE">
        <w:t xml:space="preserve"> </w:t>
      </w:r>
      <w:r w:rsidRPr="00D75AFE">
        <w:t>Work</w:t>
      </w:r>
      <w:r w:rsidR="007E29A8" w:rsidRPr="00D75AFE">
        <w:t xml:space="preserve"> </w:t>
      </w:r>
      <w:r w:rsidRPr="00D75AFE">
        <w:t>required</w:t>
      </w:r>
      <w:r w:rsidR="007E29A8" w:rsidRPr="00D75AFE">
        <w:t xml:space="preserve"> </w:t>
      </w:r>
      <w:r w:rsidRPr="00D75AFE">
        <w:t>to</w:t>
      </w:r>
      <w:r w:rsidR="007E29A8" w:rsidRPr="00D75AFE">
        <w:t xml:space="preserve"> </w:t>
      </w:r>
      <w:r w:rsidRPr="00D75AFE">
        <w:t>complete</w:t>
      </w:r>
      <w:r w:rsidR="007E29A8" w:rsidRPr="00D75AFE">
        <w:t xml:space="preserve"> </w:t>
      </w:r>
      <w:r w:rsidRPr="00D75AFE">
        <w:t>the</w:t>
      </w:r>
      <w:r w:rsidR="007E29A8" w:rsidRPr="00D75AFE">
        <w:t xml:space="preserve"> </w:t>
      </w:r>
      <w:r w:rsidRPr="00D75AFE">
        <w:t>Project</w:t>
      </w:r>
      <w:r w:rsidR="007E29A8" w:rsidRPr="00D75AFE">
        <w:t xml:space="preserve"> </w:t>
      </w:r>
      <w:r w:rsidRPr="00D75AFE">
        <w:t>with</w:t>
      </w:r>
      <w:r w:rsidR="007E29A8" w:rsidRPr="00D75AFE">
        <w:t xml:space="preserve"> </w:t>
      </w:r>
      <w:r w:rsidRPr="00D75AFE">
        <w:t>its</w:t>
      </w:r>
      <w:r w:rsidR="007E29A8" w:rsidRPr="00D75AFE">
        <w:t xml:space="preserve"> </w:t>
      </w:r>
      <w:r w:rsidRPr="00D75AFE">
        <w:t>own</w:t>
      </w:r>
      <w:r w:rsidR="007E29A8" w:rsidRPr="00D75AFE">
        <w:t xml:space="preserve"> </w:t>
      </w:r>
      <w:r w:rsidRPr="00D75AFE">
        <w:t>forces,</w:t>
      </w:r>
      <w:r w:rsidR="007E29A8" w:rsidRPr="00D75AFE">
        <w:t xml:space="preserve"> </w:t>
      </w:r>
      <w:r w:rsidRPr="00D75AFE">
        <w:t>without</w:t>
      </w:r>
      <w:r w:rsidR="007E29A8" w:rsidRPr="00D75AFE">
        <w:t xml:space="preserve"> </w:t>
      </w:r>
      <w:r w:rsidRPr="00D75AFE">
        <w:t>the</w:t>
      </w:r>
      <w:r w:rsidR="007E29A8" w:rsidRPr="00D75AFE">
        <w:t xml:space="preserve"> </w:t>
      </w:r>
      <w:r w:rsidRPr="00D75AFE">
        <w:t>necessity</w:t>
      </w:r>
      <w:r w:rsidR="007E29A8" w:rsidRPr="00D75AFE">
        <w:t xml:space="preserve"> </w:t>
      </w:r>
      <w:r w:rsidRPr="00D75AFE">
        <w:t>of</w:t>
      </w:r>
      <w:r w:rsidR="007E29A8" w:rsidRPr="00D75AFE">
        <w:t xml:space="preserve"> </w:t>
      </w:r>
      <w:r w:rsidRPr="00D75AFE">
        <w:t>subcontracting</w:t>
      </w:r>
      <w:r w:rsidR="007E29A8" w:rsidRPr="00D75AFE">
        <w:t xml:space="preserve"> </w:t>
      </w:r>
      <w:r w:rsidRPr="00D75AFE">
        <w:t>such</w:t>
      </w:r>
      <w:r w:rsidR="007E29A8" w:rsidRPr="00D75AFE">
        <w:t xml:space="preserve"> </w:t>
      </w:r>
      <w:r w:rsidRPr="00D75AFE">
        <w:t>work.</w:t>
      </w:r>
    </w:p>
    <w:p w14:paraId="1E2F7E3A" w14:textId="77777777" w:rsidR="00781D2C" w:rsidRPr="00D75AFE" w:rsidRDefault="00781D2C" w:rsidP="00B33AEC">
      <w:pPr>
        <w:pStyle w:val="Heading3"/>
        <w:tabs>
          <w:tab w:val="clear" w:pos="864"/>
          <w:tab w:val="clear" w:pos="954"/>
        </w:tabs>
        <w:ind w:left="1080"/>
        <w:jc w:val="both"/>
      </w:pPr>
      <w:r w:rsidRPr="00D75AFE">
        <w:t>Except</w:t>
      </w:r>
      <w:r w:rsidR="007E29A8" w:rsidRPr="00D75AFE">
        <w:t xml:space="preserve"> </w:t>
      </w:r>
      <w:r w:rsidRPr="00D75AFE">
        <w:t>as</w:t>
      </w:r>
      <w:r w:rsidR="007E29A8" w:rsidRPr="00D75AFE">
        <w:t xml:space="preserve"> </w:t>
      </w:r>
      <w:r w:rsidRPr="00D75AFE">
        <w:t>provided</w:t>
      </w:r>
      <w:r w:rsidR="007E29A8" w:rsidRPr="00D75AFE">
        <w:t xml:space="preserve"> </w:t>
      </w:r>
      <w:r w:rsidRPr="00D75AFE">
        <w:t>in</w:t>
      </w:r>
      <w:r w:rsidR="007E29A8" w:rsidRPr="00D75AFE">
        <w:t xml:space="preserve"> </w:t>
      </w:r>
      <w:r w:rsidRPr="00D75AFE">
        <w:t>Article</w:t>
      </w:r>
      <w:r w:rsidR="007E29A8" w:rsidRPr="00D75AFE">
        <w:t xml:space="preserve"> </w:t>
      </w:r>
      <w:r w:rsidRPr="00D75AFE">
        <w:t>11.4.1,</w:t>
      </w:r>
      <w:r w:rsidR="007E29A8" w:rsidRPr="00D75AFE">
        <w:t xml:space="preserve"> </w:t>
      </w:r>
      <w:r w:rsidRPr="00D75AFE">
        <w:t>any</w:t>
      </w:r>
      <w:r w:rsidR="007E29A8" w:rsidRPr="00D75AFE">
        <w:t xml:space="preserve"> </w:t>
      </w:r>
      <w:r w:rsidRPr="00D75AFE">
        <w:t>other</w:t>
      </w:r>
      <w:r w:rsidR="007E29A8" w:rsidRPr="00D75AFE">
        <w:t xml:space="preserve"> </w:t>
      </w:r>
      <w:r w:rsidRPr="00D75AFE">
        <w:t>portion</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proposed</w:t>
      </w:r>
      <w:r w:rsidR="007E29A8" w:rsidRPr="00D75AFE">
        <w:t xml:space="preserve"> </w:t>
      </w:r>
      <w:r w:rsidRPr="00D75AFE">
        <w:t>to</w:t>
      </w:r>
      <w:r w:rsidR="007E29A8" w:rsidRPr="00D75AFE">
        <w:t xml:space="preserve"> </w:t>
      </w:r>
      <w:r w:rsidRPr="00D75AFE">
        <w:t>be</w:t>
      </w:r>
      <w:r w:rsidR="007E29A8" w:rsidRPr="00D75AFE">
        <w:t xml:space="preserve"> </w:t>
      </w:r>
      <w:r w:rsidRPr="00D75AFE">
        <w:t>performed</w:t>
      </w:r>
      <w:r w:rsidR="007E29A8" w:rsidRPr="00D75AFE">
        <w:t xml:space="preserve"> </w:t>
      </w:r>
      <w:r w:rsidRPr="00D75AFE">
        <w:t>by</w:t>
      </w:r>
      <w:r w:rsidR="007E29A8" w:rsidRPr="00D75AFE">
        <w:t xml:space="preserve"> </w:t>
      </w:r>
      <w:r w:rsidR="00461336" w:rsidRPr="00D75AFE">
        <w:t>Construction Manager at Risk</w:t>
      </w:r>
      <w:r w:rsidR="007E29A8" w:rsidRPr="00D75AFE">
        <w:t xml:space="preserve"> </w:t>
      </w:r>
      <w:r w:rsidRPr="00D75AFE">
        <w:t>or</w:t>
      </w:r>
      <w:r w:rsidR="007E29A8" w:rsidRPr="00D75AFE">
        <w:t xml:space="preserve"> </w:t>
      </w:r>
      <w:r w:rsidRPr="00D75AFE">
        <w:t>any</w:t>
      </w:r>
      <w:r w:rsidR="007E29A8" w:rsidRPr="00D75AFE">
        <w:t xml:space="preserve"> </w:t>
      </w:r>
      <w:r w:rsidRPr="00D75AFE">
        <w:t>Affiliate,</w:t>
      </w:r>
      <w:r w:rsidR="007E29A8" w:rsidRPr="00D75AFE">
        <w:t xml:space="preserve"> </w:t>
      </w:r>
      <w:r w:rsidRPr="00D75AFE">
        <w:t>including</w:t>
      </w:r>
      <w:r w:rsidR="007E29A8" w:rsidRPr="00D75AFE">
        <w:t xml:space="preserve"> </w:t>
      </w:r>
      <w:r w:rsidRPr="00D75AFE">
        <w:t>without</w:t>
      </w:r>
      <w:r w:rsidR="007E29A8" w:rsidRPr="00D75AFE">
        <w:t xml:space="preserve"> </w:t>
      </w:r>
      <w:r w:rsidRPr="00D75AFE">
        <w:t>limitation</w:t>
      </w:r>
      <w:r w:rsidR="007E29A8" w:rsidRPr="00D75AFE">
        <w:t xml:space="preserve"> </w:t>
      </w:r>
      <w:r w:rsidRPr="00D75AFE">
        <w:t>provision</w:t>
      </w:r>
      <w:r w:rsidR="007E29A8" w:rsidRPr="00D75AFE">
        <w:t xml:space="preserve"> </w:t>
      </w:r>
      <w:r w:rsidRPr="00D75AFE">
        <w:t>of</w:t>
      </w:r>
      <w:r w:rsidR="007E29A8" w:rsidRPr="00D75AFE">
        <w:t xml:space="preserve"> </w:t>
      </w:r>
      <w:r w:rsidRPr="00D75AFE">
        <w:t>any</w:t>
      </w:r>
      <w:r w:rsidR="007E29A8" w:rsidRPr="00D75AFE">
        <w:t xml:space="preserve"> </w:t>
      </w:r>
      <w:r w:rsidRPr="00D75AFE">
        <w:t>materials,</w:t>
      </w:r>
      <w:r w:rsidR="007E29A8" w:rsidRPr="00D75AFE">
        <w:t xml:space="preserve"> </w:t>
      </w:r>
      <w:r w:rsidRPr="00D75AFE">
        <w:t>equipment,</w:t>
      </w:r>
      <w:r w:rsidR="007E29A8" w:rsidRPr="00D75AFE">
        <w:t xml:space="preserve"> </w:t>
      </w:r>
      <w:r w:rsidRPr="00D75AFE">
        <w:t>or</w:t>
      </w:r>
      <w:r w:rsidR="007E29A8" w:rsidRPr="00D75AFE">
        <w:t xml:space="preserve"> </w:t>
      </w:r>
      <w:r w:rsidRPr="00D75AFE">
        <w:t>supplies,</w:t>
      </w:r>
      <w:r w:rsidR="007E29A8" w:rsidRPr="00D75AFE">
        <w:t xml:space="preserve"> </w:t>
      </w:r>
      <w:r w:rsidRPr="00D75AFE">
        <w:t>shall</w:t>
      </w:r>
      <w:r w:rsidR="007E29A8" w:rsidRPr="00D75AFE">
        <w:t xml:space="preserve"> </w:t>
      </w:r>
      <w:r w:rsidRPr="00D75AFE">
        <w:t>be</w:t>
      </w:r>
      <w:r w:rsidR="007E29A8" w:rsidRPr="00D75AFE">
        <w:t xml:space="preserve"> </w:t>
      </w:r>
      <w:r w:rsidRPr="00D75AFE">
        <w:t>subject</w:t>
      </w:r>
      <w:r w:rsidR="007E29A8" w:rsidRPr="00D75AFE">
        <w:t xml:space="preserve"> </w:t>
      </w:r>
      <w:r w:rsidRPr="00D75AFE">
        <w:t>to</w:t>
      </w:r>
      <w:r w:rsidR="007E29A8" w:rsidRPr="00D75AFE">
        <w:t xml:space="preserve"> </w:t>
      </w:r>
      <w:r w:rsidRPr="00D75AFE">
        <w:t>the</w:t>
      </w:r>
      <w:r w:rsidR="007E29A8" w:rsidRPr="00D75AFE">
        <w:t xml:space="preserve"> </w:t>
      </w:r>
      <w:r w:rsidRPr="00D75AFE">
        <w:t>provisions</w:t>
      </w:r>
      <w:r w:rsidR="007E29A8" w:rsidRPr="00D75AFE">
        <w:t xml:space="preserve"> </w:t>
      </w:r>
      <w:r w:rsidRPr="00D75AFE">
        <w:t>of</w:t>
      </w:r>
      <w:r w:rsidR="007E29A8" w:rsidRPr="00D75AFE">
        <w:t xml:space="preserve"> </w:t>
      </w:r>
      <w:r w:rsidRPr="00D75AFE">
        <w:t>Article</w:t>
      </w:r>
      <w:r w:rsidR="007E29A8" w:rsidRPr="00D75AFE">
        <w:t xml:space="preserve"> </w:t>
      </w:r>
      <w:r w:rsidRPr="00D75AFE">
        <w:t>11.5.</w:t>
      </w:r>
    </w:p>
    <w:p w14:paraId="1F0A265A" w14:textId="77DB040B" w:rsidR="00781D2C" w:rsidRPr="00D75AFE" w:rsidRDefault="00781D2C" w:rsidP="00B33AEC">
      <w:pPr>
        <w:pStyle w:val="Heading2"/>
        <w:keepNext/>
        <w:jc w:val="both"/>
      </w:pPr>
      <w:r w:rsidRPr="00D75AFE">
        <w:rPr>
          <w:b/>
        </w:rPr>
        <w:t>Subcontracting</w:t>
      </w:r>
      <w:r w:rsidR="007E29A8" w:rsidRPr="00D75AFE">
        <w:rPr>
          <w:b/>
        </w:rPr>
        <w:t xml:space="preserve"> </w:t>
      </w:r>
      <w:r w:rsidRPr="00D75AFE">
        <w:rPr>
          <w:b/>
        </w:rPr>
        <w:t>by</w:t>
      </w:r>
      <w:r w:rsidR="007E29A8" w:rsidRPr="00D75AFE">
        <w:rPr>
          <w:b/>
        </w:rPr>
        <w:t xml:space="preserve"> </w:t>
      </w:r>
      <w:r w:rsidR="00C17567">
        <w:rPr>
          <w:b/>
        </w:rPr>
        <w:t>Construction Manager at Risk</w:t>
      </w:r>
      <w:r w:rsidRPr="00D75AFE">
        <w:t>.</w:t>
      </w:r>
    </w:p>
    <w:p w14:paraId="636E15C6" w14:textId="77777777" w:rsidR="00781D2C" w:rsidRPr="00D75AFE" w:rsidRDefault="00781D2C" w:rsidP="00B33AEC">
      <w:pPr>
        <w:pStyle w:val="Heading3"/>
        <w:tabs>
          <w:tab w:val="clear" w:pos="864"/>
          <w:tab w:val="clear" w:pos="954"/>
        </w:tabs>
        <w:ind w:left="1080"/>
        <w:jc w:val="both"/>
      </w:pPr>
      <w:r w:rsidRPr="00D75AFE">
        <w:t>The</w:t>
      </w:r>
      <w:r w:rsidR="007E29A8" w:rsidRPr="00D75AFE">
        <w:t xml:space="preserve"> </w:t>
      </w:r>
      <w:r w:rsidR="00461336" w:rsidRPr="00D75AFE">
        <w:t>Construction Manager at Risk</w:t>
      </w:r>
      <w:r w:rsidR="007E29A8" w:rsidRPr="00D75AFE">
        <w:t xml:space="preserve"> </w:t>
      </w:r>
      <w:r w:rsidRPr="00D75AFE">
        <w:t>or</w:t>
      </w:r>
      <w:r w:rsidR="007E29A8" w:rsidRPr="00D75AFE">
        <w:t xml:space="preserve"> </w:t>
      </w:r>
      <w:r w:rsidRPr="00D75AFE">
        <w:t>its</w:t>
      </w:r>
      <w:r w:rsidR="007E29A8" w:rsidRPr="00D75AFE">
        <w:t xml:space="preserve"> </w:t>
      </w:r>
      <w:r w:rsidRPr="00D75AFE">
        <w:t>Affiliates</w:t>
      </w:r>
      <w:r w:rsidR="007E29A8" w:rsidRPr="00D75AFE">
        <w:t xml:space="preserve"> </w:t>
      </w:r>
      <w:r w:rsidRPr="00D75AFE">
        <w:t>may</w:t>
      </w:r>
      <w:r w:rsidR="007E29A8" w:rsidRPr="00D75AFE">
        <w:t xml:space="preserve"> </w:t>
      </w:r>
      <w:r w:rsidRPr="00D75AFE">
        <w:t>submit</w:t>
      </w:r>
      <w:r w:rsidR="007E29A8" w:rsidRPr="00D75AFE">
        <w:t xml:space="preserve"> </w:t>
      </w:r>
      <w:r w:rsidRPr="00D75AFE">
        <w:t>an</w:t>
      </w:r>
      <w:r w:rsidR="007E29A8" w:rsidRPr="00D75AFE">
        <w:t xml:space="preserve"> </w:t>
      </w:r>
      <w:r w:rsidRPr="00D75AFE">
        <w:t>Offer</w:t>
      </w:r>
      <w:r w:rsidR="007E29A8" w:rsidRPr="00D75AFE">
        <w:t xml:space="preserve"> </w:t>
      </w:r>
      <w:r w:rsidRPr="00D75AFE">
        <w:t>in</w:t>
      </w:r>
      <w:r w:rsidR="007E29A8" w:rsidRPr="00D75AFE">
        <w:t xml:space="preserve"> </w:t>
      </w:r>
      <w:r w:rsidRPr="00D75AFE">
        <w:t>accordance</w:t>
      </w:r>
      <w:r w:rsidR="007E29A8" w:rsidRPr="00D75AFE">
        <w:t xml:space="preserve"> </w:t>
      </w:r>
      <w:r w:rsidRPr="00D75AFE">
        <w:t>with</w:t>
      </w:r>
      <w:r w:rsidR="007E29A8" w:rsidRPr="00D75AFE">
        <w:t xml:space="preserve"> </w:t>
      </w:r>
      <w:r w:rsidRPr="00D75AFE">
        <w:t>Article</w:t>
      </w:r>
      <w:r w:rsidR="007E29A8" w:rsidRPr="00D75AFE">
        <w:t xml:space="preserve"> </w:t>
      </w:r>
      <w:r w:rsidRPr="00D75AFE">
        <w:t>11.3</w:t>
      </w:r>
      <w:r w:rsidR="007E29A8" w:rsidRPr="00D75AFE">
        <w:t xml:space="preserve"> </w:t>
      </w:r>
      <w:r w:rsidRPr="00D75AFE">
        <w:t>to</w:t>
      </w:r>
      <w:r w:rsidR="007E29A8" w:rsidRPr="00D75AFE">
        <w:t xml:space="preserve"> </w:t>
      </w:r>
      <w:r w:rsidRPr="00D75AFE">
        <w:t>do</w:t>
      </w:r>
      <w:r w:rsidR="007E29A8" w:rsidRPr="00D75AFE">
        <w:t xml:space="preserve"> </w:t>
      </w:r>
      <w:r w:rsidRPr="00D75AFE">
        <w:t>Work</w:t>
      </w:r>
      <w:r w:rsidR="007E29A8" w:rsidRPr="00D75AFE">
        <w:t xml:space="preserve"> </w:t>
      </w:r>
      <w:r w:rsidRPr="00D75AFE">
        <w:t>with</w:t>
      </w:r>
      <w:r w:rsidR="007E29A8" w:rsidRPr="00D75AFE">
        <w:t xml:space="preserve"> </w:t>
      </w:r>
      <w:r w:rsidRPr="00D75AFE">
        <w:t>its</w:t>
      </w:r>
      <w:r w:rsidR="007E29A8" w:rsidRPr="00D75AFE">
        <w:t xml:space="preserve"> </w:t>
      </w:r>
      <w:r w:rsidRPr="00D75AFE">
        <w:t>own</w:t>
      </w:r>
      <w:r w:rsidR="007E29A8" w:rsidRPr="00D75AFE">
        <w:t xml:space="preserve"> </w:t>
      </w:r>
      <w:r w:rsidRPr="00D75AFE">
        <w:t>forces,</w:t>
      </w:r>
      <w:r w:rsidR="007E29A8" w:rsidRPr="00D75AFE">
        <w:t xml:space="preserve"> </w:t>
      </w:r>
      <w:r w:rsidRPr="00D75AFE">
        <w:t>provided</w:t>
      </w:r>
      <w:r w:rsidR="007E29A8" w:rsidRPr="00D75AFE">
        <w:t xml:space="preserve"> </w:t>
      </w:r>
      <w:r w:rsidRPr="00D75AFE">
        <w:t>at</w:t>
      </w:r>
      <w:r w:rsidR="007E29A8" w:rsidRPr="00D75AFE">
        <w:t xml:space="preserve"> </w:t>
      </w:r>
      <w:r w:rsidRPr="00D75AFE">
        <w:t>least</w:t>
      </w:r>
      <w:r w:rsidR="007E29A8" w:rsidRPr="00D75AFE">
        <w:t xml:space="preserve"> </w:t>
      </w:r>
      <w:r w:rsidRPr="00D75AFE">
        <w:t>50%</w:t>
      </w:r>
      <w:r w:rsidR="007E29A8" w:rsidRPr="00D75AFE">
        <w:t xml:space="preserve"> </w:t>
      </w:r>
      <w:r w:rsidRPr="00D75AFE">
        <w:t>of</w:t>
      </w:r>
      <w:r w:rsidR="007E29A8" w:rsidRPr="00D75AFE">
        <w:t xml:space="preserve"> </w:t>
      </w:r>
      <w:r w:rsidRPr="00D75AFE">
        <w:t>the</w:t>
      </w:r>
      <w:r w:rsidR="007E29A8" w:rsidRPr="00D75AFE">
        <w:t xml:space="preserve"> </w:t>
      </w:r>
      <w:r w:rsidRPr="00D75AFE">
        <w:t>labor</w:t>
      </w:r>
      <w:r w:rsidR="007E29A8" w:rsidRPr="00D75AFE">
        <w:t xml:space="preserve"> </w:t>
      </w:r>
      <w:r w:rsidRPr="00D75AFE">
        <w:t>by</w:t>
      </w:r>
      <w:r w:rsidR="007E29A8" w:rsidRPr="00D75AFE">
        <w:t xml:space="preserve"> </w:t>
      </w:r>
      <w:r w:rsidRPr="00D75AFE">
        <w:t>such</w:t>
      </w:r>
      <w:r w:rsidR="007E29A8" w:rsidRPr="00D75AFE">
        <w:t xml:space="preserve"> </w:t>
      </w:r>
      <w:r w:rsidRPr="00D75AFE">
        <w:t>work</w:t>
      </w:r>
      <w:r w:rsidR="007E29A8" w:rsidRPr="00D75AFE">
        <w:t xml:space="preserve"> </w:t>
      </w:r>
      <w:r w:rsidRPr="00D75AFE">
        <w:t>unit</w:t>
      </w:r>
      <w:r w:rsidR="007E29A8" w:rsidRPr="00D75AFE">
        <w:t xml:space="preserve"> </w:t>
      </w:r>
      <w:r w:rsidRPr="00D75AFE">
        <w:t>is</w:t>
      </w:r>
      <w:r w:rsidR="007E29A8" w:rsidRPr="00D75AFE">
        <w:t xml:space="preserve"> </w:t>
      </w:r>
      <w:r w:rsidRPr="00D75AFE">
        <w:t>performed</w:t>
      </w:r>
      <w:r w:rsidR="007E29A8" w:rsidRPr="00D75AFE">
        <w:t xml:space="preserve"> </w:t>
      </w:r>
      <w:r w:rsidRPr="00D75AFE">
        <w:t>by</w:t>
      </w:r>
      <w:r w:rsidR="007E29A8" w:rsidRPr="00D75AFE">
        <w:t xml:space="preserve"> </w:t>
      </w:r>
      <w:r w:rsidRPr="00D75AFE">
        <w:t>employees</w:t>
      </w:r>
      <w:r w:rsidR="007E29A8" w:rsidRPr="00D75AFE">
        <w:t xml:space="preserve"> </w:t>
      </w:r>
      <w:r w:rsidRPr="00D75AFE">
        <w:t>of</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or</w:t>
      </w:r>
      <w:r w:rsidR="007E29A8" w:rsidRPr="00D75AFE">
        <w:t xml:space="preserve"> </w:t>
      </w:r>
      <w:r w:rsidRPr="00D75AFE">
        <w:t>such</w:t>
      </w:r>
      <w:r w:rsidR="007E29A8" w:rsidRPr="00D75AFE">
        <w:t xml:space="preserve"> </w:t>
      </w:r>
      <w:r w:rsidRPr="00D75AFE">
        <w:t>Affiliate.</w:t>
      </w:r>
    </w:p>
    <w:p w14:paraId="114626EC" w14:textId="77777777" w:rsidR="00781D2C" w:rsidRPr="00D75AFE" w:rsidRDefault="00781D2C" w:rsidP="00B33AEC">
      <w:pPr>
        <w:pStyle w:val="Heading3"/>
        <w:tabs>
          <w:tab w:val="clear" w:pos="864"/>
          <w:tab w:val="clear" w:pos="954"/>
        </w:tabs>
        <w:ind w:left="1080"/>
        <w:jc w:val="both"/>
      </w:pPr>
      <w:r w:rsidRPr="00D75AFE">
        <w:t>For</w:t>
      </w:r>
      <w:r w:rsidR="007E29A8" w:rsidRPr="00D75AFE">
        <w:t xml:space="preserve"> </w:t>
      </w:r>
      <w:r w:rsidRPr="00D75AFE">
        <w:t>those</w:t>
      </w:r>
      <w:r w:rsidR="007E29A8" w:rsidRPr="00D75AFE">
        <w:t xml:space="preserve"> </w:t>
      </w:r>
      <w:r w:rsidRPr="00D75AFE">
        <w:t>items</w:t>
      </w:r>
      <w:r w:rsidR="007E29A8" w:rsidRPr="00D75AFE">
        <w:t xml:space="preserve"> </w:t>
      </w:r>
      <w:r w:rsidRPr="00D75AFE">
        <w:t>for</w:t>
      </w:r>
      <w:r w:rsidR="007E29A8" w:rsidRPr="00D75AFE">
        <w:t xml:space="preserve"> </w:t>
      </w:r>
      <w:r w:rsidRPr="00D75AFE">
        <w:t>which</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or</w:t>
      </w:r>
      <w:r w:rsidR="007E29A8" w:rsidRPr="00D75AFE">
        <w:t xml:space="preserve"> </w:t>
      </w:r>
      <w:r w:rsidRPr="00D75AFE">
        <w:t>any</w:t>
      </w:r>
      <w:r w:rsidR="007E29A8" w:rsidRPr="00D75AFE">
        <w:t xml:space="preserve"> </w:t>
      </w:r>
      <w:r w:rsidRPr="00D75AFE">
        <w:t>of</w:t>
      </w:r>
      <w:r w:rsidR="007E29A8" w:rsidRPr="00D75AFE">
        <w:t xml:space="preserve"> </w:t>
      </w:r>
      <w:r w:rsidRPr="00D75AFE">
        <w:t>its</w:t>
      </w:r>
      <w:r w:rsidR="007E29A8" w:rsidRPr="00D75AFE">
        <w:t xml:space="preserve"> </w:t>
      </w:r>
      <w:r w:rsidRPr="00D75AFE">
        <w:t>subsidiaries</w:t>
      </w:r>
      <w:r w:rsidR="007E29A8" w:rsidRPr="00D75AFE">
        <w:t xml:space="preserve"> </w:t>
      </w:r>
      <w:r w:rsidRPr="00D75AFE">
        <w:t>intends</w:t>
      </w:r>
      <w:r w:rsidR="007E29A8" w:rsidRPr="00D75AFE">
        <w:t xml:space="preserve"> </w:t>
      </w:r>
      <w:r w:rsidRPr="00D75AFE">
        <w:t>to</w:t>
      </w:r>
      <w:r w:rsidR="007E29A8" w:rsidRPr="00D75AFE">
        <w:t xml:space="preserve"> </w:t>
      </w:r>
      <w:r w:rsidRPr="00D75AFE">
        <w:t>submit</w:t>
      </w:r>
      <w:r w:rsidR="007E29A8" w:rsidRPr="00D75AFE">
        <w:t xml:space="preserve"> </w:t>
      </w:r>
      <w:r w:rsidRPr="00D75AFE">
        <w:t>an</w:t>
      </w:r>
      <w:r w:rsidR="007E29A8" w:rsidRPr="00D75AFE">
        <w:t xml:space="preserve"> </w:t>
      </w:r>
      <w:r w:rsidRPr="00D75AFE">
        <w:t>Offer,</w:t>
      </w:r>
      <w:r w:rsidR="007E29A8" w:rsidRPr="00D75AFE">
        <w:t xml:space="preserve"> </w:t>
      </w:r>
      <w:r w:rsidRPr="00D75AFE">
        <w:t>such</w:t>
      </w:r>
      <w:r w:rsidR="007E29A8" w:rsidRPr="00D75AFE">
        <w:t xml:space="preserve"> </w:t>
      </w:r>
      <w:r w:rsidRPr="00D75AFE">
        <w:t>intent</w:t>
      </w:r>
      <w:r w:rsidR="007E29A8" w:rsidRPr="00D75AFE">
        <w:t xml:space="preserve"> </w:t>
      </w:r>
      <w:r w:rsidRPr="00D75AFE">
        <w:t>must</w:t>
      </w:r>
      <w:r w:rsidR="007E29A8" w:rsidRPr="00D75AFE">
        <w:t xml:space="preserve"> </w:t>
      </w:r>
      <w:r w:rsidRPr="00D75AFE">
        <w:t>be</w:t>
      </w:r>
      <w:r w:rsidR="007E29A8" w:rsidRPr="00D75AFE">
        <w:t xml:space="preserve"> </w:t>
      </w:r>
      <w:r w:rsidR="00AA4BB6" w:rsidRPr="00D75AFE">
        <w:t xml:space="preserve">provided </w:t>
      </w:r>
      <w:r w:rsidRPr="00D75AFE">
        <w:t>with</w:t>
      </w:r>
      <w:r w:rsidR="007E29A8" w:rsidRPr="00D75AFE">
        <w:t xml:space="preserve"> </w:t>
      </w:r>
      <w:r w:rsidRPr="00D75AFE">
        <w:t>the</w:t>
      </w:r>
      <w:r w:rsidR="007E29A8" w:rsidRPr="00D75AFE">
        <w:t xml:space="preserve"> </w:t>
      </w:r>
      <w:r w:rsidRPr="00D75AFE">
        <w:t>solicitation</w:t>
      </w:r>
      <w:r w:rsidR="007E29A8" w:rsidRPr="00D75AFE">
        <w:t xml:space="preserve"> </w:t>
      </w:r>
      <w:r w:rsidRPr="00D75AFE">
        <w:t>for</w:t>
      </w:r>
      <w:r w:rsidR="007E29A8" w:rsidRPr="00D75AFE">
        <w:t xml:space="preserve"> </w:t>
      </w:r>
      <w:r w:rsidRPr="00D75AFE">
        <w:t>Offers</w:t>
      </w:r>
      <w:r w:rsidR="007E29A8" w:rsidRPr="00D75AFE">
        <w:t xml:space="preserve"> </w:t>
      </w:r>
      <w:r w:rsidRPr="00D75AFE">
        <w:lastRenderedPageBreak/>
        <w:t>required</w:t>
      </w:r>
      <w:r w:rsidR="007E29A8" w:rsidRPr="00D75AFE">
        <w:t xml:space="preserve"> </w:t>
      </w:r>
      <w:r w:rsidRPr="00D75AFE">
        <w:t>by</w:t>
      </w:r>
      <w:r w:rsidR="007E29A8" w:rsidRPr="00D75AFE">
        <w:t xml:space="preserve"> </w:t>
      </w:r>
      <w:r w:rsidRPr="00D75AFE">
        <w:t>Article</w:t>
      </w:r>
      <w:r w:rsidR="007E29A8" w:rsidRPr="00D75AFE">
        <w:t xml:space="preserve"> </w:t>
      </w:r>
      <w:r w:rsidRPr="00D75AFE">
        <w:t>11.3.</w:t>
      </w:r>
      <w:r w:rsidR="001649D8" w:rsidRPr="00D75AFE">
        <w:t>3</w:t>
      </w:r>
      <w:r w:rsidRPr="00D75AFE">
        <w:t>,</w:t>
      </w:r>
      <w:r w:rsidR="007E29A8" w:rsidRPr="00D75AFE">
        <w:t xml:space="preserve"> </w:t>
      </w:r>
      <w:r w:rsidRPr="00D75AFE">
        <w:t>and</w:t>
      </w:r>
      <w:r w:rsidR="007E29A8" w:rsidRPr="00D75AFE">
        <w:t xml:space="preserve"> </w:t>
      </w:r>
      <w:r w:rsidRPr="00D75AFE">
        <w:t>Owner</w:t>
      </w:r>
      <w:r w:rsidR="007E29A8" w:rsidRPr="00D75AFE">
        <w:t xml:space="preserve"> </w:t>
      </w:r>
      <w:r w:rsidRPr="00D75AFE">
        <w:t>notified</w:t>
      </w:r>
      <w:r w:rsidR="007E29A8" w:rsidRPr="00D75AFE">
        <w:t xml:space="preserve"> </w:t>
      </w:r>
      <w:r w:rsidRPr="00D75AFE">
        <w:t>in</w:t>
      </w:r>
      <w:r w:rsidR="007E29A8" w:rsidRPr="00D75AFE">
        <w:t xml:space="preserve"> </w:t>
      </w:r>
      <w:r w:rsidRPr="00D75AFE">
        <w:t>writing.</w:t>
      </w:r>
      <w:r w:rsidR="007E29A8" w:rsidRPr="00D75AFE">
        <w:t xml:space="preserve">  </w:t>
      </w:r>
      <w:r w:rsidRPr="00D75AFE">
        <w:t>All</w:t>
      </w:r>
      <w:r w:rsidR="007E29A8" w:rsidRPr="00D75AFE">
        <w:t xml:space="preserve"> </w:t>
      </w:r>
      <w:r w:rsidRPr="00D75AFE">
        <w:t>Offers</w:t>
      </w:r>
      <w:r w:rsidR="007E29A8" w:rsidRPr="00D75AFE">
        <w:t xml:space="preserve"> </w:t>
      </w:r>
      <w:r w:rsidRPr="00D75AFE">
        <w:t>for</w:t>
      </w:r>
      <w:r w:rsidR="007E29A8" w:rsidRPr="00D75AFE">
        <w:t xml:space="preserve"> </w:t>
      </w:r>
      <w:r w:rsidRPr="00D75AFE">
        <w:t>this</w:t>
      </w:r>
      <w:r w:rsidR="007E29A8" w:rsidRPr="00D75AFE">
        <w:t xml:space="preserve"> </w:t>
      </w:r>
      <w:r w:rsidRPr="00D75AFE">
        <w:t>work</w:t>
      </w:r>
      <w:r w:rsidR="007E29A8" w:rsidRPr="00D75AFE">
        <w:t xml:space="preserve"> </w:t>
      </w:r>
      <w:r w:rsidRPr="00D75AFE">
        <w:t>shall</w:t>
      </w:r>
      <w:r w:rsidR="007E29A8" w:rsidRPr="00D75AFE">
        <w:t xml:space="preserve"> </w:t>
      </w:r>
      <w:r w:rsidRPr="00D75AFE">
        <w:t>be</w:t>
      </w:r>
      <w:r w:rsidR="007E29A8" w:rsidRPr="00D75AFE">
        <w:t xml:space="preserve"> </w:t>
      </w:r>
      <w:r w:rsidRPr="00D75AFE">
        <w:t>delivered</w:t>
      </w:r>
      <w:r w:rsidR="007E29A8" w:rsidRPr="00D75AFE">
        <w:t xml:space="preserve"> </w:t>
      </w:r>
      <w:r w:rsidRPr="00D75AFE">
        <w:t>to</w:t>
      </w:r>
      <w:r w:rsidR="007E29A8" w:rsidRPr="00D75AFE">
        <w:t xml:space="preserve"> </w:t>
      </w:r>
      <w:r w:rsidRPr="00D75AFE">
        <w:t>Owner</w:t>
      </w:r>
      <w:r w:rsidR="00AA4BB6" w:rsidRPr="00D75AFE">
        <w:t>, and opened by Owner</w:t>
      </w:r>
      <w:r w:rsidR="007E29A8" w:rsidRPr="00D75AFE">
        <w:t xml:space="preserve"> </w:t>
      </w:r>
      <w:r w:rsidRPr="00D75AFE">
        <w:t>at</w:t>
      </w:r>
      <w:r w:rsidR="007E29A8" w:rsidRPr="00D75AFE">
        <w:t xml:space="preserve"> </w:t>
      </w:r>
      <w:r w:rsidRPr="00D75AFE">
        <w:t>a</w:t>
      </w:r>
      <w:r w:rsidR="00AA4BB6" w:rsidRPr="00D75AFE">
        <w:t xml:space="preserve"> pre-determined location.</w:t>
      </w:r>
      <w:r w:rsidR="007E29A8" w:rsidRPr="00D75AFE">
        <w:t xml:space="preserve"> </w:t>
      </w:r>
    </w:p>
    <w:p w14:paraId="4B4FE4FB" w14:textId="77777777" w:rsidR="00781D2C" w:rsidRPr="00D75AFE" w:rsidRDefault="00781D2C" w:rsidP="00B33AEC">
      <w:pPr>
        <w:pStyle w:val="Heading2"/>
        <w:spacing w:after="0"/>
        <w:jc w:val="both"/>
      </w:pPr>
      <w:r w:rsidRPr="00D75AFE">
        <w:rPr>
          <w:b/>
        </w:rPr>
        <w:t>Protests</w:t>
      </w:r>
      <w:r w:rsidRPr="00D75AFE">
        <w:t>.</w:t>
      </w:r>
      <w:r w:rsidR="007E29A8" w:rsidRPr="00D75AFE">
        <w:t xml:space="preserve"> </w:t>
      </w:r>
      <w:r w:rsidR="00461336" w:rsidRPr="00D75AFE">
        <w:t>Construction Manager at Risk</w:t>
      </w:r>
      <w:r w:rsidRPr="00D75AFE">
        <w:t>,</w:t>
      </w:r>
      <w:r w:rsidR="007E29A8" w:rsidRPr="00D75AFE">
        <w:t xml:space="preserve"> </w:t>
      </w:r>
      <w:r w:rsidRPr="00D75AFE">
        <w:t>acting</w:t>
      </w:r>
      <w:r w:rsidR="007E29A8" w:rsidRPr="00D75AFE">
        <w:t xml:space="preserve"> </w:t>
      </w:r>
      <w:r w:rsidRPr="00D75AFE">
        <w:t>as</w:t>
      </w:r>
      <w:r w:rsidR="007E29A8" w:rsidRPr="00D75AFE">
        <w:t xml:space="preserve"> </w:t>
      </w:r>
      <w:r w:rsidRPr="00D75AFE">
        <w:t>an</w:t>
      </w:r>
      <w:r w:rsidR="007E29A8" w:rsidRPr="00D75AFE">
        <w:t xml:space="preserve"> </w:t>
      </w:r>
      <w:r w:rsidRPr="00D75AFE">
        <w:t>independent</w:t>
      </w:r>
      <w:r w:rsidR="007E29A8" w:rsidRPr="00D75AFE">
        <w:t xml:space="preserve"> </w:t>
      </w:r>
      <w:r w:rsidRPr="00D75AFE">
        <w:t>contractor,</w:t>
      </w:r>
      <w:r w:rsidR="007E29A8" w:rsidRPr="00D75AFE">
        <w:t xml:space="preserve"> </w:t>
      </w:r>
      <w:r w:rsidRPr="00D75AFE">
        <w:t>shall</w:t>
      </w:r>
      <w:r w:rsidR="007E29A8" w:rsidRPr="00D75AFE">
        <w:t xml:space="preserve"> </w:t>
      </w:r>
      <w:r w:rsidRPr="00D75AFE">
        <w:t>include</w:t>
      </w:r>
      <w:r w:rsidR="007E29A8" w:rsidRPr="00D75AFE">
        <w:t xml:space="preserve"> </w:t>
      </w:r>
      <w:r w:rsidRPr="00D75AFE">
        <w:t>in</w:t>
      </w:r>
      <w:r w:rsidR="007E29A8" w:rsidRPr="00D75AFE">
        <w:t xml:space="preserve"> </w:t>
      </w:r>
      <w:r w:rsidRPr="00D75AFE">
        <w:t>the</w:t>
      </w:r>
      <w:r w:rsidR="007E29A8" w:rsidRPr="00D75AFE">
        <w:t xml:space="preserve"> </w:t>
      </w:r>
      <w:r w:rsidRPr="00D75AFE">
        <w:t>competitive</w:t>
      </w:r>
      <w:r w:rsidR="007E29A8" w:rsidRPr="00D75AFE">
        <w:t xml:space="preserve"> </w:t>
      </w:r>
      <w:r w:rsidRPr="00D75AFE">
        <w:t>process</w:t>
      </w:r>
      <w:r w:rsidR="007E29A8" w:rsidRPr="00D75AFE">
        <w:t xml:space="preserve"> </w:t>
      </w:r>
      <w:r w:rsidRPr="00D75AFE">
        <w:t>to</w:t>
      </w:r>
      <w:r w:rsidR="007E29A8" w:rsidRPr="00D75AFE">
        <w:t xml:space="preserve"> </w:t>
      </w:r>
      <w:r w:rsidRPr="00D75AFE">
        <w:t>award</w:t>
      </w:r>
      <w:r w:rsidR="007E29A8" w:rsidRPr="00D75AFE">
        <w:t xml:space="preserve"> </w:t>
      </w:r>
      <w:r w:rsidRPr="00D75AFE">
        <w:t>all</w:t>
      </w:r>
      <w:r w:rsidR="007E29A8" w:rsidRPr="00D75AFE">
        <w:t xml:space="preserve"> </w:t>
      </w:r>
      <w:r w:rsidRPr="00D75AFE">
        <w:t>subcontracts,</w:t>
      </w:r>
      <w:r w:rsidR="007E29A8" w:rsidRPr="00D75AFE">
        <w:t xml:space="preserve"> </w:t>
      </w:r>
      <w:r w:rsidRPr="00D75AFE">
        <w:t>a</w:t>
      </w:r>
      <w:r w:rsidR="007E29A8" w:rsidRPr="00D75AFE">
        <w:t xml:space="preserve"> </w:t>
      </w:r>
      <w:r w:rsidRPr="00D75AFE">
        <w:t>protest</w:t>
      </w:r>
      <w:r w:rsidR="007E29A8" w:rsidRPr="00D75AFE">
        <w:t xml:space="preserve"> </w:t>
      </w:r>
      <w:r w:rsidRPr="00D75AFE">
        <w:t>process</w:t>
      </w:r>
      <w:r w:rsidR="007E29A8" w:rsidRPr="00D75AFE">
        <w:t xml:space="preserve"> </w:t>
      </w:r>
      <w:r w:rsidRPr="00D75AFE">
        <w:t>for</w:t>
      </w:r>
      <w:r w:rsidR="007E29A8" w:rsidRPr="00D75AFE">
        <w:t xml:space="preserve"> </w:t>
      </w:r>
      <w:r w:rsidRPr="00D75AFE">
        <w:t>Subcontractors</w:t>
      </w:r>
      <w:r w:rsidR="007E29A8" w:rsidRPr="00D75AFE">
        <w:t xml:space="preserve"> </w:t>
      </w:r>
      <w:r w:rsidRPr="00D75AFE">
        <w:t>and</w:t>
      </w:r>
      <w:r w:rsidR="007E29A8" w:rsidRPr="00D75AFE">
        <w:t xml:space="preserve"> </w:t>
      </w:r>
      <w:r w:rsidRPr="00D75AFE">
        <w:t>suppliers</w:t>
      </w:r>
      <w:r w:rsidR="007E29A8" w:rsidRPr="00D75AFE">
        <w:t xml:space="preserve"> </w:t>
      </w:r>
      <w:r w:rsidRPr="00D75AFE">
        <w:t>that</w:t>
      </w:r>
      <w:r w:rsidR="007E29A8" w:rsidRPr="00D75AFE">
        <w:t xml:space="preserve"> </w:t>
      </w:r>
      <w:r w:rsidRPr="00D75AFE">
        <w:t>are</w:t>
      </w:r>
      <w:r w:rsidR="007E29A8" w:rsidRPr="00D75AFE">
        <w:t xml:space="preserve"> </w:t>
      </w:r>
      <w:r w:rsidRPr="00D75AFE">
        <w:t>competing</w:t>
      </w:r>
      <w:r w:rsidR="007E29A8" w:rsidRPr="00D75AFE">
        <w:t xml:space="preserve"> </w:t>
      </w:r>
      <w:r w:rsidRPr="00D75AFE">
        <w:t>Offerors,</w:t>
      </w:r>
      <w:r w:rsidR="007E29A8" w:rsidRPr="00D75AFE">
        <w:t xml:space="preserve"> </w:t>
      </w:r>
      <w:r w:rsidRPr="00D75AFE">
        <w:t>which</w:t>
      </w:r>
      <w:r w:rsidR="007E29A8" w:rsidRPr="00D75AFE">
        <w:t xml:space="preserve"> </w:t>
      </w:r>
      <w:r w:rsidRPr="00D75AFE">
        <w:t>process</w:t>
      </w:r>
      <w:r w:rsidR="007E29A8" w:rsidRPr="00D75AFE">
        <w:t xml:space="preserve"> </w:t>
      </w:r>
      <w:r w:rsidRPr="00D75AFE">
        <w:t>shall</w:t>
      </w:r>
      <w:r w:rsidR="007E29A8" w:rsidRPr="00D75AFE">
        <w:t xml:space="preserve"> </w:t>
      </w:r>
      <w:r w:rsidRPr="00D75AFE">
        <w:t>be</w:t>
      </w:r>
      <w:r w:rsidR="007E29A8" w:rsidRPr="00D75AFE">
        <w:t xml:space="preserve"> </w:t>
      </w:r>
      <w:r w:rsidRPr="00D75AFE">
        <w:t>subject</w:t>
      </w:r>
      <w:r w:rsidR="007E29A8" w:rsidRPr="00D75AFE">
        <w:t xml:space="preserve"> </w:t>
      </w:r>
      <w:r w:rsidRPr="00D75AFE">
        <w:t>to</w:t>
      </w:r>
      <w:r w:rsidR="007E29A8" w:rsidRPr="00D75AFE">
        <w:t xml:space="preserve"> </w:t>
      </w:r>
      <w:r w:rsidRPr="00D75AFE">
        <w:t>approval</w:t>
      </w:r>
      <w:r w:rsidR="007E29A8" w:rsidRPr="00D75AFE">
        <w:t xml:space="preserve"> </w:t>
      </w:r>
      <w:r w:rsidRPr="00D75AFE">
        <w:t>by</w:t>
      </w:r>
      <w:r w:rsidR="007E29A8" w:rsidRPr="00D75AFE">
        <w:t xml:space="preserve"> </w:t>
      </w:r>
      <w:r w:rsidRPr="00D75AFE">
        <w:t>Owner.</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be</w:t>
      </w:r>
      <w:r w:rsidR="007E29A8" w:rsidRPr="00D75AFE">
        <w:t xml:space="preserve"> </w:t>
      </w:r>
      <w:r w:rsidRPr="00D75AFE">
        <w:t>solely</w:t>
      </w:r>
      <w:r w:rsidR="007E29A8" w:rsidRPr="00D75AFE">
        <w:t xml:space="preserve"> </w:t>
      </w:r>
      <w:r w:rsidRPr="00D75AFE">
        <w:t>responsible</w:t>
      </w:r>
      <w:r w:rsidR="007E29A8" w:rsidRPr="00D75AFE">
        <w:t xml:space="preserve"> </w:t>
      </w:r>
      <w:r w:rsidRPr="00D75AFE">
        <w:t>for</w:t>
      </w:r>
      <w:r w:rsidR="007E29A8" w:rsidRPr="00D75AFE">
        <w:t xml:space="preserve"> </w:t>
      </w:r>
      <w:r w:rsidRPr="00D75AFE">
        <w:t>resolving</w:t>
      </w:r>
      <w:r w:rsidR="007E29A8" w:rsidRPr="00D75AFE">
        <w:t xml:space="preserve"> </w:t>
      </w:r>
      <w:r w:rsidRPr="00D75AFE">
        <w:t>the</w:t>
      </w:r>
      <w:r w:rsidR="007E29A8" w:rsidRPr="00D75AFE">
        <w:t xml:space="preserve"> </w:t>
      </w:r>
      <w:r w:rsidRPr="00D75AFE">
        <w:t>procurement</w:t>
      </w:r>
      <w:r w:rsidR="007E29A8" w:rsidRPr="00D75AFE">
        <w:t xml:space="preserve"> </w:t>
      </w:r>
      <w:r w:rsidRPr="00D75AFE">
        <w:t>protests</w:t>
      </w:r>
      <w:r w:rsidR="007E29A8" w:rsidRPr="00D75AFE">
        <w:t xml:space="preserve"> </w:t>
      </w:r>
      <w:r w:rsidRPr="00D75AFE">
        <w:t>of</w:t>
      </w:r>
      <w:r w:rsidR="007E29A8" w:rsidRPr="00D75AFE">
        <w:t xml:space="preserve"> </w:t>
      </w:r>
      <w:r w:rsidRPr="00D75AFE">
        <w:t>Subcontractors</w:t>
      </w:r>
      <w:r w:rsidR="007E29A8" w:rsidRPr="00D75AFE">
        <w:t xml:space="preserve"> </w:t>
      </w:r>
      <w:r w:rsidRPr="00D75AFE">
        <w:t>and</w:t>
      </w:r>
      <w:r w:rsidR="007E29A8" w:rsidRPr="00D75AFE">
        <w:t xml:space="preserve"> </w:t>
      </w:r>
      <w:r w:rsidRPr="00D75AFE">
        <w:t>suppliers.</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indemnify,</w:t>
      </w:r>
      <w:r w:rsidR="007E29A8" w:rsidRPr="00D75AFE">
        <w:t xml:space="preserve"> </w:t>
      </w:r>
      <w:r w:rsidRPr="00D75AFE">
        <w:t>defend,</w:t>
      </w:r>
      <w:r w:rsidR="007E29A8" w:rsidRPr="00D75AFE">
        <w:t xml:space="preserve"> </w:t>
      </w:r>
      <w:r w:rsidRPr="00D75AFE">
        <w:t>protect</w:t>
      </w:r>
      <w:r w:rsidR="007E29A8" w:rsidRPr="00D75AFE">
        <w:t xml:space="preserve"> </w:t>
      </w:r>
      <w:r w:rsidRPr="00D75AFE">
        <w:t>and</w:t>
      </w:r>
      <w:r w:rsidR="007E29A8" w:rsidRPr="00D75AFE">
        <w:t xml:space="preserve"> </w:t>
      </w:r>
      <w:r w:rsidRPr="00D75AFE">
        <w:t>hold</w:t>
      </w:r>
      <w:r w:rsidR="007E29A8" w:rsidRPr="00D75AFE">
        <w:t xml:space="preserve"> </w:t>
      </w:r>
      <w:r w:rsidRPr="00D75AFE">
        <w:t>harmless</w:t>
      </w:r>
      <w:r w:rsidR="007E29A8" w:rsidRPr="00D75AFE">
        <w:t xml:space="preserve"> </w:t>
      </w:r>
      <w:r w:rsidRPr="00D75AFE">
        <w:t>Owner</w:t>
      </w:r>
      <w:r w:rsidR="007E29A8" w:rsidRPr="00D75AFE">
        <w:t xml:space="preserve"> </w:t>
      </w:r>
      <w:r w:rsidRPr="00D75AFE">
        <w:t>from</w:t>
      </w:r>
      <w:r w:rsidR="007E29A8" w:rsidRPr="00D75AFE">
        <w:t xml:space="preserve"> </w:t>
      </w:r>
      <w:r w:rsidRPr="00D75AFE">
        <w:t>and</w:t>
      </w:r>
      <w:r w:rsidR="007E29A8" w:rsidRPr="00D75AFE">
        <w:t xml:space="preserve"> </w:t>
      </w:r>
      <w:r w:rsidRPr="00D75AFE">
        <w:t>against</w:t>
      </w:r>
      <w:r w:rsidR="007E29A8" w:rsidRPr="00D75AFE">
        <w:t xml:space="preserve"> </w:t>
      </w:r>
      <w:r w:rsidRPr="00D75AFE">
        <w:t>any</w:t>
      </w:r>
      <w:r w:rsidR="007E29A8" w:rsidRPr="00D75AFE">
        <w:t xml:space="preserve"> </w:t>
      </w:r>
      <w:r w:rsidRPr="00D75AFE">
        <w:t>such</w:t>
      </w:r>
      <w:r w:rsidR="007E29A8" w:rsidRPr="00D75AFE">
        <w:t xml:space="preserve"> </w:t>
      </w:r>
      <w:r w:rsidRPr="00D75AFE">
        <w:t>procurement</w:t>
      </w:r>
      <w:r w:rsidR="007E29A8" w:rsidRPr="00D75AFE">
        <w:t xml:space="preserve"> </w:t>
      </w:r>
      <w:r w:rsidRPr="00D75AFE">
        <w:t>protests</w:t>
      </w:r>
      <w:r w:rsidR="007E29A8" w:rsidRPr="00D75AFE">
        <w:t xml:space="preserve"> </w:t>
      </w:r>
      <w:r w:rsidRPr="00D75AFE">
        <w:t>and</w:t>
      </w:r>
      <w:r w:rsidR="007E29A8" w:rsidRPr="00D75AFE">
        <w:t xml:space="preserve"> </w:t>
      </w:r>
      <w:r w:rsidRPr="00D75AFE">
        <w:t>resulting</w:t>
      </w:r>
      <w:r w:rsidR="007E29A8" w:rsidRPr="00D75AFE">
        <w:t xml:space="preserve"> </w:t>
      </w:r>
      <w:r w:rsidRPr="00D75AFE">
        <w:t>claims</w:t>
      </w:r>
      <w:r w:rsidR="007E29A8" w:rsidRPr="00D75AFE">
        <w:t xml:space="preserve"> </w:t>
      </w:r>
      <w:r w:rsidRPr="00D75AFE">
        <w:t>or</w:t>
      </w:r>
      <w:r w:rsidR="007E29A8" w:rsidRPr="00D75AFE">
        <w:t xml:space="preserve"> </w:t>
      </w:r>
      <w:r w:rsidRPr="00D75AFE">
        <w:t>litigation.</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act</w:t>
      </w:r>
      <w:r w:rsidR="007E29A8" w:rsidRPr="00D75AFE">
        <w:t xml:space="preserve"> </w:t>
      </w:r>
      <w:r w:rsidRPr="00D75AFE">
        <w:t>as</w:t>
      </w:r>
      <w:r w:rsidR="007E29A8" w:rsidRPr="00D75AFE">
        <w:t xml:space="preserve"> </w:t>
      </w:r>
      <w:r w:rsidRPr="00D75AFE">
        <w:t>an</w:t>
      </w:r>
      <w:r w:rsidR="007E29A8" w:rsidRPr="00D75AFE">
        <w:t xml:space="preserve"> </w:t>
      </w:r>
      <w:r w:rsidRPr="00D75AFE">
        <w:t>independent</w:t>
      </w:r>
      <w:r w:rsidR="007E29A8" w:rsidRPr="00D75AFE">
        <w:t xml:space="preserve"> </w:t>
      </w:r>
      <w:r w:rsidRPr="00D75AFE">
        <w:t>contractor,</w:t>
      </w:r>
      <w:r w:rsidR="007E29A8" w:rsidRPr="00D75AFE">
        <w:t xml:space="preserve"> </w:t>
      </w:r>
      <w:r w:rsidRPr="00D75AFE">
        <w:t>and</w:t>
      </w:r>
      <w:r w:rsidR="007E29A8" w:rsidRPr="00D75AFE">
        <w:t xml:space="preserve"> </w:t>
      </w:r>
      <w:r w:rsidRPr="00D75AFE">
        <w:t>not</w:t>
      </w:r>
      <w:r w:rsidR="007E29A8" w:rsidRPr="00D75AFE">
        <w:t xml:space="preserve"> </w:t>
      </w:r>
      <w:r w:rsidRPr="00D75AFE">
        <w:t>an</w:t>
      </w:r>
      <w:r w:rsidR="007E29A8" w:rsidRPr="00D75AFE">
        <w:t xml:space="preserve"> </w:t>
      </w:r>
      <w:r w:rsidRPr="00D75AFE">
        <w:t>agent</w:t>
      </w:r>
      <w:r w:rsidR="007E29A8" w:rsidRPr="00D75AFE">
        <w:t xml:space="preserve"> </w:t>
      </w:r>
      <w:r w:rsidRPr="00D75AFE">
        <w:t>of</w:t>
      </w:r>
      <w:r w:rsidR="007E29A8" w:rsidRPr="00D75AFE">
        <w:t xml:space="preserve"> </w:t>
      </w:r>
      <w:r w:rsidRPr="00D75AFE">
        <w:t>Owner,</w:t>
      </w:r>
      <w:r w:rsidR="007E29A8" w:rsidRPr="00D75AFE">
        <w:t xml:space="preserve"> </w:t>
      </w:r>
      <w:r w:rsidRPr="00D75AFE">
        <w:t>in</w:t>
      </w:r>
      <w:r w:rsidR="007E29A8" w:rsidRPr="00D75AFE">
        <w:t xml:space="preserve"> </w:t>
      </w:r>
      <w:r w:rsidRPr="00D75AFE">
        <w:t>connection</w:t>
      </w:r>
      <w:r w:rsidR="007E29A8" w:rsidRPr="00D75AFE">
        <w:t xml:space="preserve"> </w:t>
      </w:r>
      <w:r w:rsidRPr="00D75AFE">
        <w:t>with</w:t>
      </w:r>
      <w:r w:rsidR="007E29A8" w:rsidRPr="00D75AFE">
        <w:t xml:space="preserve"> </w:t>
      </w:r>
      <w:r w:rsidRPr="00D75AFE">
        <w:t>any</w:t>
      </w:r>
      <w:r w:rsidR="007E29A8" w:rsidRPr="00D75AFE">
        <w:t xml:space="preserve"> </w:t>
      </w:r>
      <w:r w:rsidRPr="00D75AFE">
        <w:t>procurement</w:t>
      </w:r>
      <w:r w:rsidR="007E29A8" w:rsidRPr="00D75AFE">
        <w:t xml:space="preserve"> </w:t>
      </w:r>
      <w:r w:rsidRPr="00D75AFE">
        <w:t>protest.</w:t>
      </w:r>
      <w:r w:rsidR="007E29A8" w:rsidRPr="00D75AFE">
        <w:t xml:space="preserve">  </w:t>
      </w:r>
      <w:r w:rsidRPr="00D75AFE">
        <w:t>The</w:t>
      </w:r>
      <w:r w:rsidR="007E29A8" w:rsidRPr="00D75AFE">
        <w:t xml:space="preserve"> </w:t>
      </w:r>
      <w:r w:rsidRPr="00D75AFE">
        <w:t>provisions</w:t>
      </w:r>
      <w:r w:rsidR="007E29A8" w:rsidRPr="00D75AFE">
        <w:t xml:space="preserve"> </w:t>
      </w:r>
      <w:r w:rsidRPr="00D75AFE">
        <w:t>of</w:t>
      </w:r>
      <w:r w:rsidR="007E29A8" w:rsidRPr="00D75AFE">
        <w:t xml:space="preserve"> </w:t>
      </w:r>
      <w:r w:rsidRPr="00D75AFE">
        <w:t>this</w:t>
      </w:r>
      <w:r w:rsidR="007E29A8" w:rsidRPr="00D75AFE">
        <w:t xml:space="preserve"> </w:t>
      </w:r>
      <w:r w:rsidRPr="00D75AFE">
        <w:t>Article</w:t>
      </w:r>
      <w:r w:rsidR="007E29A8" w:rsidRPr="00D75AFE">
        <w:t xml:space="preserve"> </w:t>
      </w:r>
      <w:r w:rsidRPr="00D75AFE">
        <w:t>11</w:t>
      </w:r>
      <w:r w:rsidR="007E29A8" w:rsidRPr="00D75AFE">
        <w:t xml:space="preserve"> </w:t>
      </w:r>
      <w:r w:rsidRPr="00D75AFE">
        <w:t>are</w:t>
      </w:r>
      <w:r w:rsidR="007E29A8" w:rsidRPr="00D75AFE">
        <w:t xml:space="preserve"> </w:t>
      </w:r>
      <w:r w:rsidRPr="00D75AFE">
        <w:t>solely</w:t>
      </w:r>
      <w:r w:rsidR="007E29A8" w:rsidRPr="00D75AFE">
        <w:t xml:space="preserve"> </w:t>
      </w:r>
      <w:r w:rsidRPr="00D75AFE">
        <w:t>for</w:t>
      </w:r>
      <w:r w:rsidR="007E29A8" w:rsidRPr="00D75AFE">
        <w:t xml:space="preserve"> </w:t>
      </w:r>
      <w:r w:rsidRPr="00D75AFE">
        <w:t>the</w:t>
      </w:r>
      <w:r w:rsidR="007E29A8" w:rsidRPr="00D75AFE">
        <w:t xml:space="preserve"> </w:t>
      </w:r>
      <w:r w:rsidRPr="00D75AFE">
        <w:t>benefit</w:t>
      </w:r>
      <w:r w:rsidR="007E29A8" w:rsidRPr="00D75AFE">
        <w:t xml:space="preserve"> </w:t>
      </w:r>
      <w:r w:rsidRPr="00D75AFE">
        <w:t>of</w:t>
      </w:r>
      <w:r w:rsidR="007E29A8" w:rsidRPr="00D75AFE">
        <w:t xml:space="preserve"> </w:t>
      </w:r>
      <w:r w:rsidRPr="00D75AFE">
        <w:t>Owner,</w:t>
      </w:r>
      <w:r w:rsidR="007E29A8" w:rsidRPr="00D75AFE">
        <w:t xml:space="preserve"> </w:t>
      </w:r>
      <w:r w:rsidRPr="00D75AFE">
        <w:t>and</w:t>
      </w:r>
      <w:r w:rsidR="007E29A8" w:rsidRPr="00D75AFE">
        <w:t xml:space="preserve"> </w:t>
      </w:r>
      <w:r w:rsidRPr="00D75AFE">
        <w:t>do</w:t>
      </w:r>
      <w:r w:rsidR="007E29A8" w:rsidRPr="00D75AFE">
        <w:t xml:space="preserve"> </w:t>
      </w:r>
      <w:r w:rsidRPr="00D75AFE">
        <w:t>not</w:t>
      </w:r>
      <w:r w:rsidR="007E29A8" w:rsidRPr="00D75AFE">
        <w:t xml:space="preserve"> </w:t>
      </w:r>
      <w:r w:rsidRPr="00D75AFE">
        <w:t>grant</w:t>
      </w:r>
      <w:r w:rsidR="007E29A8" w:rsidRPr="00D75AFE">
        <w:t xml:space="preserve"> </w:t>
      </w:r>
      <w:r w:rsidRPr="00D75AFE">
        <w:t>any</w:t>
      </w:r>
      <w:r w:rsidR="007E29A8" w:rsidRPr="00D75AFE">
        <w:t xml:space="preserve"> </w:t>
      </w:r>
      <w:r w:rsidRPr="00D75AFE">
        <w:t>rights</w:t>
      </w:r>
      <w:r w:rsidR="007E29A8" w:rsidRPr="00D75AFE">
        <w:t xml:space="preserve"> </w:t>
      </w:r>
      <w:r w:rsidRPr="00D75AFE">
        <w:t>or</w:t>
      </w:r>
      <w:r w:rsidR="007E29A8" w:rsidRPr="00D75AFE">
        <w:t xml:space="preserve"> </w:t>
      </w:r>
      <w:r w:rsidRPr="00D75AFE">
        <w:t>remedies</w:t>
      </w:r>
      <w:r w:rsidR="007E29A8" w:rsidRPr="00D75AFE">
        <w:t xml:space="preserve"> </w:t>
      </w:r>
      <w:r w:rsidRPr="00D75AFE">
        <w:t>(including</w:t>
      </w:r>
      <w:r w:rsidR="007E29A8" w:rsidRPr="00D75AFE">
        <w:t xml:space="preserve"> </w:t>
      </w:r>
      <w:r w:rsidRPr="00D75AFE">
        <w:t>third</w:t>
      </w:r>
      <w:r w:rsidR="007E29A8" w:rsidRPr="00D75AFE">
        <w:t xml:space="preserve"> </w:t>
      </w:r>
      <w:r w:rsidRPr="00D75AFE">
        <w:t>party</w:t>
      </w:r>
      <w:r w:rsidR="007E29A8" w:rsidRPr="00D75AFE">
        <w:t xml:space="preserve"> </w:t>
      </w:r>
      <w:r w:rsidRPr="00D75AFE">
        <w:t>beneficiary</w:t>
      </w:r>
      <w:r w:rsidR="007E29A8" w:rsidRPr="00D75AFE">
        <w:t xml:space="preserve"> </w:t>
      </w:r>
      <w:r w:rsidRPr="00D75AFE">
        <w:t>rights)</w:t>
      </w:r>
      <w:r w:rsidR="007E29A8" w:rsidRPr="00D75AFE">
        <w:t xml:space="preserve"> </w:t>
      </w:r>
      <w:r w:rsidRPr="00D75AFE">
        <w:t>to</w:t>
      </w:r>
      <w:r w:rsidR="007E29A8" w:rsidRPr="00D75AFE">
        <w:t xml:space="preserve"> </w:t>
      </w:r>
      <w:r w:rsidRPr="00D75AFE">
        <w:t>any</w:t>
      </w:r>
      <w:r w:rsidR="007E29A8" w:rsidRPr="00D75AFE">
        <w:t xml:space="preserve"> </w:t>
      </w:r>
      <w:r w:rsidRPr="00D75AFE">
        <w:t>Offer</w:t>
      </w:r>
      <w:r w:rsidR="007E29A8" w:rsidRPr="00D75AFE">
        <w:t xml:space="preserve"> </w:t>
      </w:r>
      <w:r w:rsidRPr="00D75AFE">
        <w:t>or</w:t>
      </w:r>
      <w:r w:rsidR="007E29A8" w:rsidRPr="00D75AFE">
        <w:t xml:space="preserve"> </w:t>
      </w:r>
      <w:r w:rsidRPr="00D75AFE">
        <w:t>other</w:t>
      </w:r>
      <w:r w:rsidR="007E29A8" w:rsidRPr="00D75AFE">
        <w:t xml:space="preserve"> </w:t>
      </w:r>
      <w:r w:rsidRPr="00D75AFE">
        <w:t>protester,</w:t>
      </w:r>
      <w:r w:rsidR="007E29A8" w:rsidRPr="00D75AFE">
        <w:t xml:space="preserve"> </w:t>
      </w:r>
      <w:r w:rsidRPr="00D75AFE">
        <w:t>in</w:t>
      </w:r>
      <w:r w:rsidR="007E29A8" w:rsidRPr="00D75AFE">
        <w:t xml:space="preserve"> </w:t>
      </w:r>
      <w:r w:rsidRPr="00D75AFE">
        <w:t>connection</w:t>
      </w:r>
      <w:r w:rsidR="007E29A8" w:rsidRPr="00D75AFE">
        <w:t xml:space="preserve"> </w:t>
      </w:r>
      <w:r w:rsidRPr="00D75AFE">
        <w:t>with</w:t>
      </w:r>
      <w:r w:rsidR="007E29A8" w:rsidRPr="00D75AFE">
        <w:t xml:space="preserve"> </w:t>
      </w:r>
      <w:r w:rsidRPr="00D75AFE">
        <w:t>any</w:t>
      </w:r>
      <w:r w:rsidR="007E29A8" w:rsidRPr="00D75AFE">
        <w:t xml:space="preserve"> </w:t>
      </w:r>
      <w:r w:rsidRPr="00D75AFE">
        <w:t>procurement</w:t>
      </w:r>
      <w:r w:rsidR="007E29A8" w:rsidRPr="00D75AFE">
        <w:t xml:space="preserve"> </w:t>
      </w:r>
      <w:r w:rsidRPr="00D75AFE">
        <w:t>protest</w:t>
      </w:r>
      <w:r w:rsidR="007E29A8" w:rsidRPr="00D75AFE">
        <w:t xml:space="preserve"> </w:t>
      </w:r>
      <w:r w:rsidRPr="00D75AFE">
        <w:t>or</w:t>
      </w:r>
      <w:r w:rsidR="007E29A8" w:rsidRPr="00D75AFE">
        <w:t xml:space="preserve"> </w:t>
      </w:r>
      <w:r w:rsidRPr="00D75AFE">
        <w:t>claim.</w:t>
      </w:r>
    </w:p>
    <w:p w14:paraId="53104255" w14:textId="77777777" w:rsidR="00781D2C" w:rsidRPr="00D75AFE" w:rsidRDefault="00781D2C" w:rsidP="00FE0B0E">
      <w:pPr>
        <w:pStyle w:val="Heading1"/>
        <w:pBdr>
          <w:top w:val="single" w:sz="4" w:space="1" w:color="auto"/>
          <w:bottom w:val="single" w:sz="4" w:space="1" w:color="auto"/>
        </w:pBdr>
        <w:rPr>
          <w:rFonts w:ascii="Times New Roman" w:hAnsi="Times New Roman"/>
        </w:rPr>
      </w:pPr>
      <w:r w:rsidRPr="00D75AFE">
        <w:rPr>
          <w:rFonts w:ascii="Times New Roman" w:hAnsi="Times New Roman"/>
        </w:rPr>
        <w:br/>
        <w:t>ACCOUNTING</w:t>
      </w:r>
      <w:r w:rsidR="007E29A8" w:rsidRPr="00D75AFE">
        <w:rPr>
          <w:rFonts w:ascii="Times New Roman" w:hAnsi="Times New Roman"/>
        </w:rPr>
        <w:t xml:space="preserve"> </w:t>
      </w:r>
      <w:r w:rsidRPr="00D75AFE">
        <w:rPr>
          <w:rFonts w:ascii="Times New Roman" w:hAnsi="Times New Roman"/>
        </w:rPr>
        <w:t>RECORDS</w:t>
      </w:r>
    </w:p>
    <w:p w14:paraId="31CD85DB" w14:textId="77777777" w:rsidR="00781D2C" w:rsidRPr="00D75AFE" w:rsidRDefault="00781D2C" w:rsidP="00B33AEC">
      <w:pPr>
        <w:pStyle w:val="Heading2"/>
        <w:jc w:val="both"/>
      </w:pPr>
      <w:r w:rsidRPr="00D75AFE">
        <w:rPr>
          <w:b/>
        </w:rPr>
        <w:t>Accounting;</w:t>
      </w:r>
      <w:r w:rsidR="007E29A8" w:rsidRPr="00D75AFE">
        <w:rPr>
          <w:b/>
        </w:rPr>
        <w:t xml:space="preserve"> </w:t>
      </w:r>
      <w:r w:rsidRPr="00D75AFE">
        <w:rPr>
          <w:b/>
        </w:rPr>
        <w:t>Audit</w:t>
      </w:r>
      <w:r w:rsidR="007E29A8" w:rsidRPr="00D75AFE">
        <w:rPr>
          <w:b/>
        </w:rPr>
        <w:t xml:space="preserve"> </w:t>
      </w:r>
      <w:r w:rsidRPr="00D75AFE">
        <w:rPr>
          <w:b/>
        </w:rPr>
        <w:t>Access.</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keep</w:t>
      </w:r>
      <w:r w:rsidR="007E29A8" w:rsidRPr="00D75AFE">
        <w:t xml:space="preserve"> </w:t>
      </w:r>
      <w:r w:rsidRPr="00D75AFE">
        <w:t>full</w:t>
      </w:r>
      <w:r w:rsidR="007E29A8" w:rsidRPr="00D75AFE">
        <w:t xml:space="preserve"> </w:t>
      </w:r>
      <w:r w:rsidRPr="00D75AFE">
        <w:t>and</w:t>
      </w:r>
      <w:r w:rsidR="007E29A8" w:rsidRPr="00D75AFE">
        <w:t xml:space="preserve"> </w:t>
      </w:r>
      <w:r w:rsidRPr="00D75AFE">
        <w:t>detailed</w:t>
      </w:r>
      <w:r w:rsidR="007E29A8" w:rsidRPr="00D75AFE">
        <w:t xml:space="preserve"> </w:t>
      </w:r>
      <w:r w:rsidRPr="00D75AFE">
        <w:t>accounts</w:t>
      </w:r>
      <w:r w:rsidR="007E29A8" w:rsidRPr="00D75AFE">
        <w:t xml:space="preserve"> </w:t>
      </w:r>
      <w:r w:rsidRPr="00D75AFE">
        <w:t>and</w:t>
      </w:r>
      <w:r w:rsidR="007E29A8" w:rsidRPr="00D75AFE">
        <w:t xml:space="preserve"> </w:t>
      </w:r>
      <w:r w:rsidRPr="00D75AFE">
        <w:t>exercise</w:t>
      </w:r>
      <w:r w:rsidR="007E29A8" w:rsidRPr="00D75AFE">
        <w:t xml:space="preserve"> </w:t>
      </w:r>
      <w:r w:rsidRPr="00D75AFE">
        <w:t>such</w:t>
      </w:r>
      <w:r w:rsidR="007E29A8" w:rsidRPr="00D75AFE">
        <w:t xml:space="preserve"> </w:t>
      </w:r>
      <w:r w:rsidRPr="00D75AFE">
        <w:t>controls</w:t>
      </w:r>
      <w:r w:rsidR="007E29A8" w:rsidRPr="00D75AFE">
        <w:t xml:space="preserve"> </w:t>
      </w:r>
      <w:r w:rsidRPr="00D75AFE">
        <w:t>as</w:t>
      </w:r>
      <w:r w:rsidR="007E29A8" w:rsidRPr="00D75AFE">
        <w:t xml:space="preserve"> </w:t>
      </w:r>
      <w:r w:rsidRPr="00D75AFE">
        <w:t>may</w:t>
      </w:r>
      <w:r w:rsidR="007E29A8" w:rsidRPr="00D75AFE">
        <w:t xml:space="preserve"> </w:t>
      </w:r>
      <w:r w:rsidRPr="00D75AFE">
        <w:t>be</w:t>
      </w:r>
      <w:r w:rsidR="007E29A8" w:rsidRPr="00D75AFE">
        <w:t xml:space="preserve"> </w:t>
      </w:r>
      <w:r w:rsidRPr="00D75AFE">
        <w:t>necessary</w:t>
      </w:r>
      <w:r w:rsidR="007E29A8" w:rsidRPr="00D75AFE">
        <w:t xml:space="preserve"> </w:t>
      </w:r>
      <w:r w:rsidRPr="00D75AFE">
        <w:t>for</w:t>
      </w:r>
      <w:r w:rsidR="007E29A8" w:rsidRPr="00D75AFE">
        <w:t xml:space="preserve"> </w:t>
      </w:r>
      <w:r w:rsidRPr="00D75AFE">
        <w:t>proper</w:t>
      </w:r>
      <w:r w:rsidR="007E29A8" w:rsidRPr="00D75AFE">
        <w:t xml:space="preserve"> </w:t>
      </w:r>
      <w:r w:rsidRPr="00D75AFE">
        <w:t>financial</w:t>
      </w:r>
      <w:r w:rsidR="007E29A8" w:rsidRPr="00D75AFE">
        <w:t xml:space="preserve"> </w:t>
      </w:r>
      <w:r w:rsidRPr="00D75AFE">
        <w:t>management</w:t>
      </w:r>
      <w:r w:rsidR="007E29A8" w:rsidRPr="00D75AFE">
        <w:t xml:space="preserve"> </w:t>
      </w:r>
      <w:r w:rsidRPr="00D75AFE">
        <w:t>under</w:t>
      </w:r>
      <w:r w:rsidR="007E29A8" w:rsidRPr="00D75AFE">
        <w:t xml:space="preserve"> </w:t>
      </w:r>
      <w:r w:rsidRPr="00D75AFE">
        <w:t>this</w:t>
      </w:r>
      <w:r w:rsidR="007E29A8" w:rsidRPr="00D75AFE">
        <w:t xml:space="preserve"> </w:t>
      </w:r>
      <w:r w:rsidRPr="00D75AFE">
        <w:t>Contract;</w:t>
      </w:r>
      <w:r w:rsidR="007E29A8" w:rsidRPr="00D75AFE">
        <w:t xml:space="preserve"> </w:t>
      </w:r>
      <w:r w:rsidRPr="00D75AFE">
        <w:t>the</w:t>
      </w:r>
      <w:r w:rsidR="007E29A8" w:rsidRPr="00D75AFE">
        <w:t xml:space="preserve"> </w:t>
      </w:r>
      <w:r w:rsidRPr="00D75AFE">
        <w:t>accounting</w:t>
      </w:r>
      <w:r w:rsidR="007E29A8" w:rsidRPr="00D75AFE">
        <w:t xml:space="preserve"> </w:t>
      </w:r>
      <w:r w:rsidRPr="00D75AFE">
        <w:t>and</w:t>
      </w:r>
      <w:r w:rsidR="007E29A8" w:rsidRPr="00D75AFE">
        <w:t xml:space="preserve"> </w:t>
      </w:r>
      <w:r w:rsidRPr="00D75AFE">
        <w:t>control</w:t>
      </w:r>
      <w:r w:rsidR="007E29A8" w:rsidRPr="00D75AFE">
        <w:t xml:space="preserve"> </w:t>
      </w:r>
      <w:r w:rsidRPr="00D75AFE">
        <w:t>systems</w:t>
      </w:r>
      <w:r w:rsidR="007E29A8" w:rsidRPr="00D75AFE">
        <w:t xml:space="preserve"> </w:t>
      </w:r>
      <w:r w:rsidRPr="00D75AFE">
        <w:t>shall</w:t>
      </w:r>
      <w:r w:rsidR="007E29A8" w:rsidRPr="00D75AFE">
        <w:t xml:space="preserve"> </w:t>
      </w:r>
      <w:r w:rsidRPr="00D75AFE">
        <w:t>be</w:t>
      </w:r>
      <w:r w:rsidR="007E29A8" w:rsidRPr="00D75AFE">
        <w:t xml:space="preserve"> </w:t>
      </w:r>
      <w:r w:rsidRPr="00D75AFE">
        <w:t>satisfactory</w:t>
      </w:r>
      <w:r w:rsidR="007E29A8" w:rsidRPr="00D75AFE">
        <w:t xml:space="preserve"> </w:t>
      </w:r>
      <w:r w:rsidRPr="00D75AFE">
        <w:t>to</w:t>
      </w:r>
      <w:r w:rsidR="007E29A8" w:rsidRPr="00D75AFE">
        <w:t xml:space="preserve"> </w:t>
      </w:r>
      <w:r w:rsidRPr="00D75AFE">
        <w:t>Owner.</w:t>
      </w:r>
      <w:r w:rsidR="007E29A8" w:rsidRPr="00D75AFE">
        <w:t xml:space="preserve">  </w:t>
      </w:r>
      <w:r w:rsidRPr="00D75AFE">
        <w:t>Owner</w:t>
      </w:r>
      <w:r w:rsidR="007E29A8" w:rsidRPr="00D75AFE">
        <w:t xml:space="preserve"> </w:t>
      </w:r>
      <w:r w:rsidRPr="00D75AFE">
        <w:t>and</w:t>
      </w:r>
      <w:r w:rsidR="007E29A8" w:rsidRPr="00D75AFE">
        <w:t xml:space="preserve"> </w:t>
      </w:r>
      <w:r w:rsidRPr="00D75AFE">
        <w:t>Owner's</w:t>
      </w:r>
      <w:r w:rsidR="007E29A8" w:rsidRPr="00D75AFE">
        <w:t xml:space="preserve"> </w:t>
      </w:r>
      <w:r w:rsidRPr="00D75AFE">
        <w:t>representatives</w:t>
      </w:r>
      <w:r w:rsidR="007E29A8" w:rsidRPr="00D75AFE">
        <w:t xml:space="preserve"> </w:t>
      </w:r>
      <w:r w:rsidRPr="00D75AFE">
        <w:t>shall</w:t>
      </w:r>
      <w:r w:rsidR="007E29A8" w:rsidRPr="00D75AFE">
        <w:t xml:space="preserve"> </w:t>
      </w:r>
      <w:r w:rsidRPr="00D75AFE">
        <w:t>be</w:t>
      </w:r>
      <w:r w:rsidR="007E29A8" w:rsidRPr="00D75AFE">
        <w:t xml:space="preserve"> </w:t>
      </w:r>
      <w:r w:rsidRPr="00D75AFE">
        <w:t>afforded</w:t>
      </w:r>
      <w:r w:rsidR="007E29A8" w:rsidRPr="00D75AFE">
        <w:t xml:space="preserve"> </w:t>
      </w:r>
      <w:r w:rsidRPr="00D75AFE">
        <w:t>reasonable</w:t>
      </w:r>
      <w:r w:rsidR="007E29A8" w:rsidRPr="00D75AFE">
        <w:t xml:space="preserve"> </w:t>
      </w:r>
      <w:r w:rsidRPr="00D75AFE">
        <w:t>and</w:t>
      </w:r>
      <w:r w:rsidR="007E29A8" w:rsidRPr="00D75AFE">
        <w:t xml:space="preserve"> </w:t>
      </w:r>
      <w:r w:rsidRPr="00D75AFE">
        <w:t>regular</w:t>
      </w:r>
      <w:r w:rsidR="007E29A8" w:rsidRPr="00D75AFE">
        <w:t xml:space="preserve"> </w:t>
      </w:r>
      <w:r w:rsidRPr="00D75AFE">
        <w:t>access</w:t>
      </w:r>
      <w:r w:rsidR="007E29A8" w:rsidRPr="00D75AFE">
        <w:t xml:space="preserve"> </w:t>
      </w:r>
      <w:r w:rsidRPr="00D75AFE">
        <w:t>to</w:t>
      </w:r>
      <w:r w:rsidR="007E29A8" w:rsidRPr="00D75AFE">
        <w:t xml:space="preserve"> </w:t>
      </w:r>
      <w:r w:rsidRPr="00D75AFE">
        <w:t>the</w:t>
      </w:r>
      <w:r w:rsidR="007E29A8" w:rsidRPr="00D75AFE">
        <w:t xml:space="preserve"> </w:t>
      </w:r>
      <w:r w:rsidR="00461336" w:rsidRPr="00D75AFE">
        <w:t>Construction Manager at Risk</w:t>
      </w:r>
      <w:r w:rsidRPr="00D75AFE">
        <w:t>s</w:t>
      </w:r>
      <w:r w:rsidR="007E29A8" w:rsidRPr="00D75AFE">
        <w:t xml:space="preserve"> </w:t>
      </w:r>
      <w:r w:rsidRPr="00D75AFE">
        <w:t>records,</w:t>
      </w:r>
      <w:r w:rsidR="007E29A8" w:rsidRPr="00D75AFE">
        <w:t xml:space="preserve"> </w:t>
      </w:r>
      <w:r w:rsidRPr="00D75AFE">
        <w:t>books,</w:t>
      </w:r>
      <w:r w:rsidR="007E29A8" w:rsidRPr="00D75AFE">
        <w:t xml:space="preserve"> </w:t>
      </w:r>
      <w:r w:rsidRPr="00D75AFE">
        <w:t>correspondence,</w:t>
      </w:r>
      <w:r w:rsidR="007E29A8" w:rsidRPr="00D75AFE">
        <w:t xml:space="preserve"> </w:t>
      </w:r>
      <w:r w:rsidRPr="00D75AFE">
        <w:t>instructions,</w:t>
      </w:r>
      <w:r w:rsidR="007E29A8" w:rsidRPr="00D75AFE">
        <w:t xml:space="preserve"> </w:t>
      </w:r>
      <w:r w:rsidRPr="00D75AFE">
        <w:t>drawings,</w:t>
      </w:r>
      <w:r w:rsidR="007E29A8" w:rsidRPr="00D75AFE">
        <w:t xml:space="preserve"> </w:t>
      </w:r>
      <w:r w:rsidRPr="00D75AFE">
        <w:t>receipts,</w:t>
      </w:r>
      <w:r w:rsidR="007E29A8" w:rsidRPr="00D75AFE">
        <w:t xml:space="preserve"> </w:t>
      </w:r>
      <w:r w:rsidRPr="00D75AFE">
        <w:t>subcontracts,</w:t>
      </w:r>
      <w:r w:rsidR="007E29A8" w:rsidRPr="00D75AFE">
        <w:t xml:space="preserve"> </w:t>
      </w:r>
      <w:r w:rsidRPr="00D75AFE">
        <w:t>purchase</w:t>
      </w:r>
      <w:r w:rsidR="007E29A8" w:rsidRPr="00D75AFE">
        <w:t xml:space="preserve"> </w:t>
      </w:r>
      <w:r w:rsidRPr="00D75AFE">
        <w:t>orders,</w:t>
      </w:r>
      <w:r w:rsidR="007E29A8" w:rsidRPr="00D75AFE">
        <w:t xml:space="preserve"> </w:t>
      </w:r>
      <w:r w:rsidRPr="00D75AFE">
        <w:t>vouchers,</w:t>
      </w:r>
      <w:r w:rsidR="007E29A8" w:rsidRPr="00D75AFE">
        <w:t xml:space="preserve"> </w:t>
      </w:r>
      <w:r w:rsidRPr="00D75AFE">
        <w:t>memoranda</w:t>
      </w:r>
      <w:r w:rsidR="007E29A8" w:rsidRPr="00D75AFE">
        <w:t xml:space="preserve"> </w:t>
      </w:r>
      <w:r w:rsidRPr="00D75AFE">
        <w:t>and</w:t>
      </w:r>
      <w:r w:rsidR="007E29A8" w:rsidRPr="00D75AFE">
        <w:t xml:space="preserve"> </w:t>
      </w:r>
      <w:r w:rsidRPr="00D75AFE">
        <w:t>other</w:t>
      </w:r>
      <w:r w:rsidR="007E29A8" w:rsidRPr="00D75AFE">
        <w:t xml:space="preserve"> </w:t>
      </w:r>
      <w:r w:rsidRPr="00D75AFE">
        <w:t>data</w:t>
      </w:r>
      <w:r w:rsidR="007E29A8" w:rsidRPr="00D75AFE">
        <w:t xml:space="preserve"> </w:t>
      </w:r>
      <w:r w:rsidRPr="00D75AFE">
        <w:t>relating</w:t>
      </w:r>
      <w:r w:rsidR="007E29A8" w:rsidRPr="00D75AFE">
        <w:t xml:space="preserve"> </w:t>
      </w:r>
      <w:r w:rsidRPr="00D75AFE">
        <w:t>to</w:t>
      </w:r>
      <w:r w:rsidR="007E29A8" w:rsidRPr="00D75AFE">
        <w:t xml:space="preserve"> </w:t>
      </w:r>
      <w:r w:rsidRPr="00D75AFE">
        <w:t>this</w:t>
      </w:r>
      <w:r w:rsidR="007E29A8" w:rsidRPr="00D75AFE">
        <w:t xml:space="preserve"> </w:t>
      </w:r>
      <w:r w:rsidRPr="00D75AFE">
        <w:t>Contract,</w:t>
      </w:r>
      <w:r w:rsidR="007E29A8" w:rsidRPr="00D75AFE">
        <w:t xml:space="preserve"> </w:t>
      </w:r>
      <w:r w:rsidRPr="00D75AFE">
        <w:t>and</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preserve</w:t>
      </w:r>
      <w:r w:rsidR="007E29A8" w:rsidRPr="00D75AFE">
        <w:t xml:space="preserve"> </w:t>
      </w:r>
      <w:r w:rsidRPr="00D75AFE">
        <w:t>these</w:t>
      </w:r>
      <w:r w:rsidR="007E29A8" w:rsidRPr="00D75AFE">
        <w:t xml:space="preserve"> </w:t>
      </w:r>
      <w:r w:rsidRPr="00D75AFE">
        <w:t>for</w:t>
      </w:r>
      <w:r w:rsidR="007E29A8" w:rsidRPr="00D75AFE">
        <w:t xml:space="preserve"> </w:t>
      </w:r>
      <w:r w:rsidRPr="00D75AFE">
        <w:t>a</w:t>
      </w:r>
      <w:r w:rsidR="007E29A8" w:rsidRPr="00D75AFE">
        <w:t xml:space="preserve"> </w:t>
      </w:r>
      <w:r w:rsidRPr="00D75AFE">
        <w:t>period</w:t>
      </w:r>
      <w:r w:rsidR="007E29A8" w:rsidRPr="00D75AFE">
        <w:t xml:space="preserve"> </w:t>
      </w:r>
      <w:r w:rsidRPr="00D75AFE">
        <w:t>of</w:t>
      </w:r>
      <w:r w:rsidR="007E29A8" w:rsidRPr="00D75AFE">
        <w:t xml:space="preserve"> </w:t>
      </w:r>
      <w:r w:rsidRPr="00D75AFE">
        <w:t>three</w:t>
      </w:r>
      <w:r w:rsidR="007E29A8" w:rsidRPr="00D75AFE">
        <w:t xml:space="preserve"> </w:t>
      </w:r>
      <w:r w:rsidRPr="00D75AFE">
        <w:t>years</w:t>
      </w:r>
      <w:r w:rsidR="007E29A8" w:rsidRPr="00D75AFE">
        <w:t xml:space="preserve"> </w:t>
      </w:r>
      <w:r w:rsidRPr="00D75AFE">
        <w:t>after</w:t>
      </w:r>
      <w:r w:rsidR="007E29A8" w:rsidRPr="00D75AFE">
        <w:t xml:space="preserve"> </w:t>
      </w:r>
      <w:r w:rsidRPr="00D75AFE">
        <w:t>final</w:t>
      </w:r>
      <w:r w:rsidR="007E29A8" w:rsidRPr="00D75AFE">
        <w:t xml:space="preserve"> </w:t>
      </w:r>
      <w:r w:rsidRPr="00D75AFE">
        <w:t>payment,</w:t>
      </w:r>
      <w:r w:rsidR="007E29A8" w:rsidRPr="00D75AFE">
        <w:t xml:space="preserve"> </w:t>
      </w:r>
      <w:r w:rsidRPr="00D75AFE">
        <w:t>or</w:t>
      </w:r>
      <w:r w:rsidR="007E29A8" w:rsidRPr="00D75AFE">
        <w:t xml:space="preserve"> </w:t>
      </w:r>
      <w:r w:rsidRPr="00D75AFE">
        <w:t>for</w:t>
      </w:r>
      <w:r w:rsidR="007E29A8" w:rsidRPr="00D75AFE">
        <w:t xml:space="preserve"> </w:t>
      </w:r>
      <w:r w:rsidRPr="00D75AFE">
        <w:t>such</w:t>
      </w:r>
      <w:r w:rsidR="007E29A8" w:rsidRPr="00D75AFE">
        <w:t xml:space="preserve"> </w:t>
      </w:r>
      <w:r w:rsidRPr="00D75AFE">
        <w:t>longer</w:t>
      </w:r>
      <w:r w:rsidR="007E29A8" w:rsidRPr="00D75AFE">
        <w:t xml:space="preserve"> </w:t>
      </w:r>
      <w:r w:rsidRPr="00D75AFE">
        <w:t>period</w:t>
      </w:r>
      <w:r w:rsidR="007E29A8" w:rsidRPr="00D75AFE">
        <w:t xml:space="preserve"> </w:t>
      </w:r>
      <w:r w:rsidRPr="00D75AFE">
        <w:t>as</w:t>
      </w:r>
      <w:r w:rsidR="007E29A8" w:rsidRPr="00D75AFE">
        <w:t xml:space="preserve"> </w:t>
      </w:r>
      <w:r w:rsidRPr="00D75AFE">
        <w:t>may</w:t>
      </w:r>
      <w:r w:rsidR="007E29A8" w:rsidRPr="00D75AFE">
        <w:t xml:space="preserve"> </w:t>
      </w:r>
      <w:r w:rsidRPr="00D75AFE">
        <w:t>be</w:t>
      </w:r>
      <w:r w:rsidR="007E29A8" w:rsidRPr="00D75AFE">
        <w:t xml:space="preserve"> </w:t>
      </w:r>
      <w:r w:rsidRPr="00D75AFE">
        <w:t>required</w:t>
      </w:r>
      <w:r w:rsidR="007E29A8" w:rsidRPr="00D75AFE">
        <w:t xml:space="preserve"> </w:t>
      </w:r>
      <w:r w:rsidRPr="00D75AFE">
        <w:t>by</w:t>
      </w:r>
      <w:r w:rsidR="007E29A8" w:rsidRPr="00D75AFE">
        <w:t xml:space="preserve"> </w:t>
      </w:r>
      <w:r w:rsidRPr="00D75AFE">
        <w:t>law.</w:t>
      </w:r>
    </w:p>
    <w:p w14:paraId="3494E745" w14:textId="77777777" w:rsidR="00781D2C" w:rsidRPr="00D75AFE" w:rsidRDefault="00781D2C" w:rsidP="00B33AEC">
      <w:pPr>
        <w:pStyle w:val="Heading2"/>
        <w:spacing w:after="0"/>
        <w:jc w:val="both"/>
      </w:pPr>
      <w:r w:rsidRPr="00D75AFE">
        <w:rPr>
          <w:b/>
        </w:rPr>
        <w:t>Periodic</w:t>
      </w:r>
      <w:r w:rsidR="007E29A8" w:rsidRPr="00D75AFE">
        <w:rPr>
          <w:b/>
        </w:rPr>
        <w:t xml:space="preserve"> </w:t>
      </w:r>
      <w:r w:rsidRPr="00D75AFE">
        <w:rPr>
          <w:b/>
        </w:rPr>
        <w:t>and</w:t>
      </w:r>
      <w:r w:rsidR="007E29A8" w:rsidRPr="00D75AFE">
        <w:rPr>
          <w:b/>
        </w:rPr>
        <w:t xml:space="preserve"> </w:t>
      </w:r>
      <w:r w:rsidRPr="00D75AFE">
        <w:rPr>
          <w:b/>
        </w:rPr>
        <w:t>Final</w:t>
      </w:r>
      <w:r w:rsidR="007E29A8" w:rsidRPr="00D75AFE">
        <w:rPr>
          <w:b/>
        </w:rPr>
        <w:t xml:space="preserve"> </w:t>
      </w:r>
      <w:r w:rsidRPr="00D75AFE">
        <w:rPr>
          <w:b/>
        </w:rPr>
        <w:t>Audits.</w:t>
      </w:r>
      <w:r w:rsidR="007E29A8" w:rsidRPr="00D75AFE">
        <w:t xml:space="preserve">  </w:t>
      </w:r>
      <w:r w:rsidRPr="00D75AFE">
        <w:t>Owner</w:t>
      </w:r>
      <w:r w:rsidR="007E29A8" w:rsidRPr="00D75AFE">
        <w:t xml:space="preserve"> </w:t>
      </w:r>
      <w:r w:rsidRPr="00D75AFE">
        <w:t>may,</w:t>
      </w:r>
      <w:r w:rsidR="007E29A8" w:rsidRPr="00D75AFE">
        <w:t xml:space="preserve"> </w:t>
      </w:r>
      <w:r w:rsidRPr="00D75AFE">
        <w:t>at</w:t>
      </w:r>
      <w:r w:rsidR="007E29A8" w:rsidRPr="00D75AFE">
        <w:t xml:space="preserve"> </w:t>
      </w:r>
      <w:r w:rsidRPr="00D75AFE">
        <w:t>its</w:t>
      </w:r>
      <w:r w:rsidR="007E29A8" w:rsidRPr="00D75AFE">
        <w:t xml:space="preserve"> </w:t>
      </w:r>
      <w:r w:rsidRPr="00D75AFE">
        <w:t>discretion,</w:t>
      </w:r>
      <w:r w:rsidR="007E29A8" w:rsidRPr="00D75AFE">
        <w:t xml:space="preserve"> </w:t>
      </w:r>
      <w:r w:rsidRPr="00D75AFE">
        <w:t>perform</w:t>
      </w:r>
      <w:r w:rsidR="007E29A8" w:rsidRPr="00D75AFE">
        <w:t xml:space="preserve"> </w:t>
      </w:r>
      <w:r w:rsidRPr="00D75AFE">
        <w:t>periodic</w:t>
      </w:r>
      <w:r w:rsidR="007E29A8" w:rsidRPr="00D75AFE">
        <w:t xml:space="preserve"> </w:t>
      </w:r>
      <w:r w:rsidRPr="00D75AFE">
        <w:t>audits</w:t>
      </w:r>
      <w:r w:rsidR="007E29A8" w:rsidRPr="00D75AFE">
        <w:t xml:space="preserve"> </w:t>
      </w:r>
      <w:r w:rsidRPr="00D75AFE">
        <w:t>of</w:t>
      </w:r>
      <w:r w:rsidR="007E29A8" w:rsidRPr="00D75AFE">
        <w:t xml:space="preserve"> </w:t>
      </w:r>
      <w:r w:rsidRPr="00D75AFE">
        <w:t>the</w:t>
      </w:r>
      <w:r w:rsidR="007E29A8" w:rsidRPr="00D75AFE">
        <w:t xml:space="preserve"> </w:t>
      </w:r>
      <w:r w:rsidRPr="00D75AFE">
        <w:t>Cost</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and</w:t>
      </w:r>
      <w:r w:rsidR="007E29A8" w:rsidRPr="00D75AFE">
        <w:t xml:space="preserve"> </w:t>
      </w:r>
      <w:r w:rsidRPr="00D75AFE">
        <w:t>any</w:t>
      </w:r>
      <w:r w:rsidR="007E29A8" w:rsidRPr="00D75AFE">
        <w:t xml:space="preserve"> </w:t>
      </w:r>
      <w:r w:rsidRPr="00D75AFE">
        <w:t>other</w:t>
      </w:r>
      <w:r w:rsidR="007E29A8" w:rsidRPr="00D75AFE">
        <w:t xml:space="preserve"> </w:t>
      </w:r>
      <w:r w:rsidRPr="00D75AFE">
        <w:t>reimbursable</w:t>
      </w:r>
      <w:r w:rsidR="007E29A8" w:rsidRPr="00D75AFE">
        <w:t xml:space="preserve"> </w:t>
      </w:r>
      <w:r w:rsidRPr="00D75AFE">
        <w:t>costs</w:t>
      </w:r>
      <w:r w:rsidR="007E29A8" w:rsidRPr="00D75AFE">
        <w:t xml:space="preserve"> </w:t>
      </w:r>
      <w:r w:rsidRPr="00D75AFE">
        <w:t>associated</w:t>
      </w:r>
      <w:r w:rsidR="007E29A8" w:rsidRPr="00D75AFE">
        <w:t xml:space="preserve"> </w:t>
      </w:r>
      <w:r w:rsidRPr="00D75AFE">
        <w:t>with</w:t>
      </w:r>
      <w:r w:rsidR="007E29A8" w:rsidRPr="00D75AFE">
        <w:t xml:space="preserve"> </w:t>
      </w:r>
      <w:r w:rsidRPr="00D75AFE">
        <w:t>the</w:t>
      </w:r>
      <w:r w:rsidR="007E29A8" w:rsidRPr="00D75AFE">
        <w:t xml:space="preserve"> </w:t>
      </w:r>
      <w:r w:rsidRPr="00D75AFE">
        <w:t>Project.</w:t>
      </w:r>
      <w:r w:rsidR="007E29A8" w:rsidRPr="00D75AFE">
        <w:t xml:space="preserve">  </w:t>
      </w:r>
      <w:r w:rsidRPr="00D75AFE">
        <w:t>Owner</w:t>
      </w:r>
      <w:r w:rsidR="007E29A8" w:rsidRPr="00D75AFE">
        <w:t xml:space="preserve"> </w:t>
      </w:r>
      <w:r w:rsidRPr="00D75AFE">
        <w:t>intends</w:t>
      </w:r>
      <w:r w:rsidR="007E29A8" w:rsidRPr="00D75AFE">
        <w:t xml:space="preserve"> </w:t>
      </w:r>
      <w:r w:rsidRPr="00D75AFE">
        <w:t>to</w:t>
      </w:r>
      <w:r w:rsidR="007E29A8" w:rsidRPr="00D75AFE">
        <w:t xml:space="preserve"> </w:t>
      </w:r>
      <w:r w:rsidRPr="00D75AFE">
        <w:t>conduct</w:t>
      </w:r>
      <w:r w:rsidR="007E29A8" w:rsidRPr="00D75AFE">
        <w:t xml:space="preserve"> </w:t>
      </w:r>
      <w:r w:rsidRPr="00D75AFE">
        <w:t>a</w:t>
      </w:r>
      <w:r w:rsidR="007E29A8" w:rsidRPr="00D75AFE">
        <w:t xml:space="preserve"> </w:t>
      </w:r>
      <w:r w:rsidRPr="00D75AFE">
        <w:t>final</w:t>
      </w:r>
      <w:r w:rsidR="007E29A8" w:rsidRPr="00D75AFE">
        <w:t xml:space="preserve"> </w:t>
      </w:r>
      <w:r w:rsidRPr="00D75AFE">
        <w:t>audit</w:t>
      </w:r>
      <w:r w:rsidR="007E29A8" w:rsidRPr="00D75AFE">
        <w:t xml:space="preserve"> </w:t>
      </w:r>
      <w:r w:rsidRPr="00D75AFE">
        <w:t>of</w:t>
      </w:r>
      <w:r w:rsidR="007E29A8" w:rsidRPr="00D75AFE">
        <w:t xml:space="preserve"> </w:t>
      </w:r>
      <w:r w:rsidRPr="00D75AFE">
        <w:t>reimbursable</w:t>
      </w:r>
      <w:r w:rsidR="007E29A8" w:rsidRPr="00D75AFE">
        <w:t xml:space="preserve"> </w:t>
      </w:r>
      <w:r w:rsidRPr="00D75AFE">
        <w:t>costs</w:t>
      </w:r>
      <w:r w:rsidR="007E29A8" w:rsidRPr="00D75AFE">
        <w:t xml:space="preserve"> </w:t>
      </w:r>
      <w:r w:rsidRPr="00D75AFE">
        <w:t>prior</w:t>
      </w:r>
      <w:r w:rsidR="007E29A8" w:rsidRPr="00D75AFE">
        <w:t xml:space="preserve"> </w:t>
      </w:r>
      <w:r w:rsidRPr="00D75AFE">
        <w:t>to</w:t>
      </w:r>
      <w:r w:rsidR="007E29A8" w:rsidRPr="00D75AFE">
        <w:t xml:space="preserve"> </w:t>
      </w:r>
      <w:r w:rsidRPr="00D75AFE">
        <w:t>the</w:t>
      </w:r>
      <w:r w:rsidR="007E29A8" w:rsidRPr="00D75AFE">
        <w:t xml:space="preserve"> </w:t>
      </w:r>
      <w:r w:rsidRPr="00D75AFE">
        <w:t>Contract</w:t>
      </w:r>
      <w:r w:rsidR="007E29A8" w:rsidRPr="00D75AFE">
        <w:t xml:space="preserve"> </w:t>
      </w:r>
      <w:r w:rsidRPr="00D75AFE">
        <w:t>closeout.</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cooperate</w:t>
      </w:r>
      <w:r w:rsidR="007E29A8" w:rsidRPr="00D75AFE">
        <w:t xml:space="preserve"> </w:t>
      </w:r>
      <w:r w:rsidRPr="00D75AFE">
        <w:t>fully</w:t>
      </w:r>
      <w:r w:rsidR="007E29A8" w:rsidRPr="00D75AFE">
        <w:t xml:space="preserve"> </w:t>
      </w:r>
      <w:r w:rsidRPr="00D75AFE">
        <w:t>with</w:t>
      </w:r>
      <w:r w:rsidR="007E29A8" w:rsidRPr="00D75AFE">
        <w:t xml:space="preserve"> </w:t>
      </w:r>
      <w:r w:rsidRPr="00D75AFE">
        <w:t>Owner</w:t>
      </w:r>
      <w:r w:rsidR="007E29A8" w:rsidRPr="00D75AFE">
        <w:t xml:space="preserve"> </w:t>
      </w:r>
      <w:r w:rsidRPr="00D75AFE">
        <w:t>in</w:t>
      </w:r>
      <w:r w:rsidR="007E29A8" w:rsidRPr="00D75AFE">
        <w:t xml:space="preserve"> </w:t>
      </w:r>
      <w:r w:rsidRPr="00D75AFE">
        <w:t>the</w:t>
      </w:r>
      <w:r w:rsidR="007E29A8" w:rsidRPr="00D75AFE">
        <w:t xml:space="preserve"> </w:t>
      </w:r>
      <w:r w:rsidRPr="00D75AFE">
        <w:t>performance</w:t>
      </w:r>
      <w:r w:rsidR="007E29A8" w:rsidRPr="00D75AFE">
        <w:t xml:space="preserve"> </w:t>
      </w:r>
      <w:r w:rsidRPr="00D75AFE">
        <w:t>of</w:t>
      </w:r>
      <w:r w:rsidR="007E29A8" w:rsidRPr="00D75AFE">
        <w:t xml:space="preserve"> </w:t>
      </w:r>
      <w:r w:rsidRPr="00D75AFE">
        <w:t>such</w:t>
      </w:r>
      <w:r w:rsidR="007E29A8" w:rsidRPr="00D75AFE">
        <w:t xml:space="preserve"> </w:t>
      </w:r>
      <w:r w:rsidRPr="00D75AFE">
        <w:t>audits.</w:t>
      </w:r>
      <w:r w:rsidR="007E29A8" w:rsidRPr="00D75AFE">
        <w:t xml:space="preserve">  </w:t>
      </w:r>
    </w:p>
    <w:p w14:paraId="4F790B32" w14:textId="77777777" w:rsidR="00781D2C" w:rsidRPr="00D75AFE" w:rsidRDefault="00781D2C" w:rsidP="00FE0B0E">
      <w:pPr>
        <w:pStyle w:val="Heading1"/>
        <w:pBdr>
          <w:top w:val="single" w:sz="4" w:space="1" w:color="auto"/>
          <w:bottom w:val="single" w:sz="4" w:space="1" w:color="auto"/>
        </w:pBdr>
        <w:rPr>
          <w:rFonts w:ascii="Times New Roman" w:hAnsi="Times New Roman"/>
        </w:rPr>
      </w:pPr>
      <w:r w:rsidRPr="00D75AFE">
        <w:rPr>
          <w:rFonts w:ascii="Times New Roman" w:hAnsi="Times New Roman"/>
        </w:rPr>
        <w:br/>
        <w:t>PROGRESS</w:t>
      </w:r>
      <w:r w:rsidR="007E29A8" w:rsidRPr="00D75AFE">
        <w:rPr>
          <w:rFonts w:ascii="Times New Roman" w:hAnsi="Times New Roman"/>
        </w:rPr>
        <w:t xml:space="preserve"> </w:t>
      </w:r>
      <w:r w:rsidRPr="00D75AFE">
        <w:rPr>
          <w:rFonts w:ascii="Times New Roman" w:hAnsi="Times New Roman"/>
        </w:rPr>
        <w:t>PAYMENTS</w:t>
      </w:r>
    </w:p>
    <w:p w14:paraId="71AF61CA" w14:textId="77777777" w:rsidR="00781D2C" w:rsidRPr="00D75AFE" w:rsidRDefault="00781D2C" w:rsidP="00B33AEC">
      <w:pPr>
        <w:pStyle w:val="Heading2"/>
        <w:jc w:val="both"/>
      </w:pPr>
      <w:r w:rsidRPr="00D75AFE">
        <w:rPr>
          <w:b/>
        </w:rPr>
        <w:t>Integration</w:t>
      </w:r>
      <w:r w:rsidR="007E29A8" w:rsidRPr="00D75AFE">
        <w:rPr>
          <w:b/>
        </w:rPr>
        <w:t xml:space="preserve"> </w:t>
      </w:r>
      <w:r w:rsidRPr="00D75AFE">
        <w:rPr>
          <w:b/>
        </w:rPr>
        <w:t>with</w:t>
      </w:r>
      <w:r w:rsidR="007E29A8" w:rsidRPr="00D75AFE">
        <w:rPr>
          <w:b/>
        </w:rPr>
        <w:t xml:space="preserve"> </w:t>
      </w:r>
      <w:r w:rsidRPr="00D75AFE">
        <w:rPr>
          <w:b/>
        </w:rPr>
        <w:t>the</w:t>
      </w:r>
      <w:r w:rsidR="007E29A8" w:rsidRPr="00D75AFE">
        <w:rPr>
          <w:b/>
        </w:rPr>
        <w:t xml:space="preserve"> </w:t>
      </w:r>
      <w:r w:rsidRPr="00D75AFE">
        <w:rPr>
          <w:b/>
        </w:rPr>
        <w:t>General</w:t>
      </w:r>
      <w:r w:rsidR="007E29A8" w:rsidRPr="00D75AFE">
        <w:rPr>
          <w:b/>
        </w:rPr>
        <w:t xml:space="preserve"> </w:t>
      </w:r>
      <w:r w:rsidRPr="00D75AFE">
        <w:rPr>
          <w:b/>
        </w:rPr>
        <w:t>Conditions</w:t>
      </w:r>
      <w:r w:rsidRPr="00D75AFE">
        <w:t>.</w:t>
      </w:r>
      <w:r w:rsidR="007E29A8" w:rsidRPr="00D75AFE">
        <w:t xml:space="preserve">  </w:t>
      </w:r>
      <w:r w:rsidRPr="00D75AFE">
        <w:t>The</w:t>
      </w:r>
      <w:r w:rsidR="007E29A8" w:rsidRPr="00D75AFE">
        <w:t xml:space="preserve"> </w:t>
      </w:r>
      <w:r w:rsidRPr="00D75AFE">
        <w:t>requirements</w:t>
      </w:r>
      <w:r w:rsidR="007E29A8" w:rsidRPr="00D75AFE">
        <w:t xml:space="preserve"> </w:t>
      </w:r>
      <w:r w:rsidRPr="00D75AFE">
        <w:t>of</w:t>
      </w:r>
      <w:r w:rsidR="007E29A8" w:rsidRPr="00D75AFE">
        <w:t xml:space="preserve"> </w:t>
      </w:r>
      <w:r w:rsidRPr="00D75AFE">
        <w:t>this</w:t>
      </w:r>
      <w:r w:rsidR="007E29A8" w:rsidRPr="00D75AFE">
        <w:t xml:space="preserve"> </w:t>
      </w:r>
      <w:r w:rsidRPr="00D75AFE">
        <w:t>Article</w:t>
      </w:r>
      <w:r w:rsidR="007E29A8" w:rsidRPr="00D75AFE">
        <w:t xml:space="preserve"> </w:t>
      </w:r>
      <w:r w:rsidRPr="00D75AFE">
        <w:t>13</w:t>
      </w:r>
      <w:r w:rsidR="007E29A8" w:rsidRPr="00D75AFE">
        <w:t xml:space="preserve"> </w:t>
      </w:r>
      <w:r w:rsidRPr="00D75AFE">
        <w:t>are</w:t>
      </w:r>
      <w:r w:rsidR="007E29A8" w:rsidRPr="00D75AFE">
        <w:t xml:space="preserve"> </w:t>
      </w:r>
      <w:r w:rsidRPr="00D75AFE">
        <w:t>in</w:t>
      </w:r>
      <w:r w:rsidR="007E29A8" w:rsidRPr="00D75AFE">
        <w:t xml:space="preserve"> </w:t>
      </w:r>
      <w:r w:rsidRPr="00D75AFE">
        <w:t>addition</w:t>
      </w:r>
      <w:r w:rsidR="007E29A8" w:rsidRPr="00D75AFE">
        <w:t xml:space="preserve"> </w:t>
      </w:r>
      <w:r w:rsidRPr="00D75AFE">
        <w:t>to,</w:t>
      </w:r>
      <w:r w:rsidR="007E29A8" w:rsidRPr="00D75AFE">
        <w:t xml:space="preserve"> </w:t>
      </w:r>
      <w:r w:rsidRPr="00D75AFE">
        <w:t>and</w:t>
      </w:r>
      <w:r w:rsidR="007E29A8" w:rsidRPr="00D75AFE">
        <w:t xml:space="preserve"> </w:t>
      </w:r>
      <w:r w:rsidRPr="00D75AFE">
        <w:t>not</w:t>
      </w:r>
      <w:r w:rsidR="007E29A8" w:rsidRPr="00D75AFE">
        <w:t xml:space="preserve"> </w:t>
      </w:r>
      <w:r w:rsidRPr="00D75AFE">
        <w:t>in</w:t>
      </w:r>
      <w:r w:rsidR="007E29A8" w:rsidRPr="00D75AFE">
        <w:t xml:space="preserve"> </w:t>
      </w:r>
      <w:r w:rsidRPr="00D75AFE">
        <w:t>lieu</w:t>
      </w:r>
      <w:r w:rsidR="007E29A8" w:rsidRPr="00D75AFE">
        <w:t xml:space="preserve"> </w:t>
      </w:r>
      <w:r w:rsidRPr="00D75AFE">
        <w:t>of,</w:t>
      </w:r>
      <w:r w:rsidR="007E29A8" w:rsidRPr="00D75AFE">
        <w:t xml:space="preserve"> </w:t>
      </w:r>
      <w:r w:rsidRPr="00D75AFE">
        <w:t>the</w:t>
      </w:r>
      <w:r w:rsidR="007E29A8" w:rsidRPr="00D75AFE">
        <w:t xml:space="preserve"> </w:t>
      </w:r>
      <w:r w:rsidRPr="00D75AFE">
        <w:t>requirements</w:t>
      </w:r>
      <w:r w:rsidR="007E29A8" w:rsidRPr="00D75AFE">
        <w:t xml:space="preserve"> </w:t>
      </w:r>
      <w:r w:rsidRPr="00D75AFE">
        <w:t>of</w:t>
      </w:r>
      <w:r w:rsidR="007E29A8" w:rsidRPr="00D75AFE">
        <w:t xml:space="preserve"> </w:t>
      </w:r>
      <w:r w:rsidRPr="00D75AFE">
        <w:t>Article</w:t>
      </w:r>
      <w:r w:rsidR="007E29A8" w:rsidRPr="00D75AFE">
        <w:t xml:space="preserve"> </w:t>
      </w:r>
      <w:r w:rsidRPr="00D75AFE">
        <w:t>9</w:t>
      </w:r>
      <w:r w:rsidR="007E29A8" w:rsidRPr="00D75AFE">
        <w:t xml:space="preserve"> </w:t>
      </w:r>
      <w:r w:rsidRPr="00D75AFE">
        <w:t>of</w:t>
      </w:r>
      <w:r w:rsidR="007E29A8" w:rsidRPr="00D75AFE">
        <w:t xml:space="preserve"> </w:t>
      </w:r>
      <w:r w:rsidRPr="00D75AFE">
        <w:t>the</w:t>
      </w:r>
      <w:r w:rsidR="007E29A8" w:rsidRPr="00D75AFE">
        <w:rPr>
          <w:b/>
          <w:i/>
        </w:rPr>
        <w:t xml:space="preserve"> </w:t>
      </w:r>
      <w:r w:rsidRPr="00D75AFE">
        <w:t>General</w:t>
      </w:r>
      <w:r w:rsidR="007E29A8" w:rsidRPr="00D75AFE">
        <w:t xml:space="preserve"> </w:t>
      </w:r>
      <w:r w:rsidRPr="00D75AFE">
        <w:t>Conditions</w:t>
      </w:r>
      <w:r w:rsidRPr="00D75AFE">
        <w:rPr>
          <w:b/>
          <w:i/>
        </w:rPr>
        <w:t>.</w:t>
      </w:r>
      <w:r w:rsidR="007E29A8" w:rsidRPr="00D75AFE">
        <w:t xml:space="preserve">  </w:t>
      </w:r>
    </w:p>
    <w:p w14:paraId="70478069" w14:textId="77777777" w:rsidR="00781D2C" w:rsidRPr="00D75AFE" w:rsidRDefault="00781D2C" w:rsidP="00B33AEC">
      <w:pPr>
        <w:pStyle w:val="Heading2"/>
        <w:jc w:val="both"/>
      </w:pPr>
      <w:r w:rsidRPr="00D75AFE">
        <w:rPr>
          <w:b/>
        </w:rPr>
        <w:t>Progress</w:t>
      </w:r>
      <w:r w:rsidR="007E29A8" w:rsidRPr="00D75AFE">
        <w:rPr>
          <w:b/>
        </w:rPr>
        <w:t xml:space="preserve"> </w:t>
      </w:r>
      <w:r w:rsidRPr="00D75AFE">
        <w:rPr>
          <w:b/>
        </w:rPr>
        <w:t>Payments.</w:t>
      </w:r>
      <w:r w:rsidR="007E29A8" w:rsidRPr="00D75AFE">
        <w:t xml:space="preserve">  </w:t>
      </w:r>
      <w:r w:rsidRPr="00D75AFE">
        <w:t>Based</w:t>
      </w:r>
      <w:r w:rsidR="007E29A8" w:rsidRPr="00D75AFE">
        <w:t xml:space="preserve"> </w:t>
      </w:r>
      <w:r w:rsidRPr="00D75AFE">
        <w:t>upon</w:t>
      </w:r>
      <w:r w:rsidR="007E29A8" w:rsidRPr="00D75AFE">
        <w:t xml:space="preserve"> </w:t>
      </w:r>
      <w:r w:rsidRPr="00D75AFE">
        <w:t>applications</w:t>
      </w:r>
      <w:r w:rsidR="007E29A8" w:rsidRPr="00D75AFE">
        <w:t xml:space="preserve"> </w:t>
      </w:r>
      <w:r w:rsidRPr="00D75AFE">
        <w:t>for</w:t>
      </w:r>
      <w:r w:rsidR="007E29A8" w:rsidRPr="00D75AFE">
        <w:t xml:space="preserve"> </w:t>
      </w:r>
      <w:r w:rsidRPr="00D75AFE">
        <w:t>payment</w:t>
      </w:r>
      <w:r w:rsidR="007E29A8" w:rsidRPr="00D75AFE">
        <w:t xml:space="preserve"> </w:t>
      </w:r>
      <w:r w:rsidRPr="00D75AFE">
        <w:t>submitted</w:t>
      </w:r>
      <w:r w:rsidR="007E29A8" w:rsidRPr="00D75AFE">
        <w:t xml:space="preserve"> </w:t>
      </w:r>
      <w:r w:rsidRPr="00D75AFE">
        <w:t>pursuant</w:t>
      </w:r>
      <w:r w:rsidR="007E29A8" w:rsidRPr="00D75AFE">
        <w:t xml:space="preserve"> </w:t>
      </w:r>
      <w:r w:rsidRPr="00D75AFE">
        <w:t>to</w:t>
      </w:r>
      <w:r w:rsidR="007E29A8" w:rsidRPr="00D75AFE">
        <w:t xml:space="preserve"> </w:t>
      </w:r>
      <w:r w:rsidRPr="00D75AFE">
        <w:t>Article</w:t>
      </w:r>
      <w:r w:rsidR="007E29A8" w:rsidRPr="00D75AFE">
        <w:t xml:space="preserve"> </w:t>
      </w:r>
      <w:r w:rsidRPr="00D75AFE">
        <w:t>9</w:t>
      </w:r>
      <w:r w:rsidR="007E29A8" w:rsidRPr="00D75AFE">
        <w:t xml:space="preserve"> </w:t>
      </w:r>
      <w:r w:rsidRPr="00D75AFE">
        <w:t>of</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Owner</w:t>
      </w:r>
      <w:r w:rsidR="007E29A8" w:rsidRPr="00D75AFE">
        <w:t xml:space="preserve"> </w:t>
      </w:r>
      <w:r w:rsidRPr="00D75AFE">
        <w:t>shall</w:t>
      </w:r>
      <w:r w:rsidR="007E29A8" w:rsidRPr="00D75AFE">
        <w:t xml:space="preserve"> </w:t>
      </w:r>
      <w:r w:rsidRPr="00D75AFE">
        <w:t>make</w:t>
      </w:r>
      <w:r w:rsidR="007E29A8" w:rsidRPr="00D75AFE">
        <w:t xml:space="preserve"> </w:t>
      </w:r>
      <w:r w:rsidRPr="00D75AFE">
        <w:t>progress</w:t>
      </w:r>
      <w:r w:rsidR="007E29A8" w:rsidRPr="00D75AFE">
        <w:t xml:space="preserve"> </w:t>
      </w:r>
      <w:r w:rsidRPr="00D75AFE">
        <w:t>payments</w:t>
      </w:r>
      <w:r w:rsidR="007E29A8" w:rsidRPr="00D75AFE">
        <w:t xml:space="preserve">  </w:t>
      </w:r>
      <w:r w:rsidRPr="00D75AFE">
        <w:t>of</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Fee,</w:t>
      </w:r>
      <w:r w:rsidR="007E29A8" w:rsidRPr="00D75AFE">
        <w:t xml:space="preserve"> </w:t>
      </w:r>
      <w:r w:rsidRPr="00D75AFE">
        <w:t>Cost</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Specified</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and</w:t>
      </w:r>
      <w:r w:rsidR="007E29A8" w:rsidRPr="00D75AFE">
        <w:t xml:space="preserve"> </w:t>
      </w:r>
      <w:r w:rsidRPr="00D75AFE">
        <w:t>associated</w:t>
      </w:r>
      <w:r w:rsidR="007E29A8" w:rsidRPr="00D75AFE">
        <w:t xml:space="preserve"> </w:t>
      </w:r>
      <w:r w:rsidR="00461336" w:rsidRPr="00D75AFE">
        <w:t>Construction Manager at Risk</w:t>
      </w:r>
      <w:r w:rsidR="007E29A8" w:rsidRPr="00D75AFE">
        <w:t xml:space="preserve"> </w:t>
      </w:r>
      <w:r w:rsidRPr="00D75AFE">
        <w:t>Fee,</w:t>
      </w:r>
      <w:r w:rsidR="007E29A8" w:rsidRPr="00D75AFE">
        <w:t xml:space="preserve"> </w:t>
      </w:r>
      <w:r w:rsidRPr="00D75AFE">
        <w:t>to</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as</w:t>
      </w:r>
      <w:r w:rsidR="007E29A8" w:rsidRPr="00D75AFE">
        <w:t xml:space="preserve"> </w:t>
      </w:r>
      <w:r w:rsidRPr="00D75AFE">
        <w:t>provided</w:t>
      </w:r>
      <w:r w:rsidR="007E29A8" w:rsidRPr="00D75AFE">
        <w:t xml:space="preserve"> </w:t>
      </w:r>
      <w:r w:rsidRPr="00D75AFE">
        <w:t>below</w:t>
      </w:r>
      <w:r w:rsidR="007E29A8" w:rsidRPr="00D75AFE">
        <w:t xml:space="preserve"> </w:t>
      </w:r>
      <w:r w:rsidRPr="00D75AFE">
        <w:t>and</w:t>
      </w:r>
      <w:r w:rsidR="007E29A8" w:rsidRPr="00D75AFE">
        <w:t xml:space="preserve"> </w:t>
      </w:r>
      <w:r w:rsidRPr="00D75AFE">
        <w:t>elsewhere</w:t>
      </w:r>
      <w:r w:rsidR="007E29A8" w:rsidRPr="00D75AFE">
        <w:t xml:space="preserve"> </w:t>
      </w:r>
      <w:r w:rsidRPr="00D75AFE">
        <w:t>in</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A</w:t>
      </w:r>
      <w:r w:rsidR="007E29A8" w:rsidRPr="00D75AFE">
        <w:t xml:space="preserve"> </w:t>
      </w:r>
      <w:r w:rsidRPr="00D75AFE">
        <w:t>progress</w:t>
      </w:r>
      <w:r w:rsidR="007E29A8" w:rsidRPr="00D75AFE">
        <w:t xml:space="preserve"> </w:t>
      </w:r>
      <w:r w:rsidRPr="00D75AFE">
        <w:t>payment</w:t>
      </w:r>
      <w:r w:rsidR="007E29A8" w:rsidRPr="00D75AFE">
        <w:t xml:space="preserve"> </w:t>
      </w:r>
      <w:r w:rsidRPr="00D75AFE">
        <w:t>shall</w:t>
      </w:r>
      <w:r w:rsidR="007E29A8" w:rsidRPr="00D75AFE">
        <w:t xml:space="preserve"> </w:t>
      </w:r>
      <w:r w:rsidRPr="00D75AFE">
        <w:t>not</w:t>
      </w:r>
      <w:r w:rsidR="007E29A8" w:rsidRPr="00D75AFE">
        <w:t xml:space="preserve"> </w:t>
      </w:r>
      <w:r w:rsidRPr="00D75AFE">
        <w:t>be</w:t>
      </w:r>
      <w:r w:rsidR="007E29A8" w:rsidRPr="00D75AFE">
        <w:t xml:space="preserve"> </w:t>
      </w:r>
      <w:r w:rsidRPr="00D75AFE">
        <w:t>considered</w:t>
      </w:r>
      <w:r w:rsidR="007E29A8" w:rsidRPr="00D75AFE">
        <w:t xml:space="preserve"> </w:t>
      </w:r>
      <w:r w:rsidRPr="00D75AFE">
        <w:t>acceptance</w:t>
      </w:r>
      <w:r w:rsidR="007E29A8" w:rsidRPr="00D75AFE">
        <w:t xml:space="preserve"> </w:t>
      </w:r>
      <w:r w:rsidRPr="00D75AFE">
        <w:t>or</w:t>
      </w:r>
      <w:r w:rsidR="007E29A8" w:rsidRPr="00D75AFE">
        <w:t xml:space="preserve"> </w:t>
      </w:r>
      <w:r w:rsidRPr="00D75AFE">
        <w:t>approval</w:t>
      </w:r>
      <w:r w:rsidR="007E29A8" w:rsidRPr="00D75AFE">
        <w:t xml:space="preserve"> </w:t>
      </w:r>
      <w:r w:rsidRPr="00D75AFE">
        <w:t>of</w:t>
      </w:r>
      <w:r w:rsidR="007E29A8" w:rsidRPr="00D75AFE">
        <w:t xml:space="preserve"> </w:t>
      </w:r>
      <w:r w:rsidRPr="00D75AFE">
        <w:t>any</w:t>
      </w:r>
      <w:r w:rsidR="007E29A8" w:rsidRPr="00D75AFE">
        <w:t xml:space="preserve"> </w:t>
      </w:r>
      <w:r w:rsidRPr="00D75AFE">
        <w:t>Work</w:t>
      </w:r>
      <w:r w:rsidR="007E29A8" w:rsidRPr="00D75AFE">
        <w:t xml:space="preserve"> </w:t>
      </w:r>
      <w:r w:rsidRPr="00D75AFE">
        <w:t>or</w:t>
      </w:r>
      <w:r w:rsidR="007E29A8" w:rsidRPr="00D75AFE">
        <w:t xml:space="preserve"> </w:t>
      </w:r>
      <w:r w:rsidRPr="00D75AFE">
        <w:t>waiver</w:t>
      </w:r>
      <w:r w:rsidR="007E29A8" w:rsidRPr="00D75AFE">
        <w:t xml:space="preserve"> </w:t>
      </w:r>
      <w:r w:rsidRPr="00D75AFE">
        <w:t>of</w:t>
      </w:r>
      <w:r w:rsidR="007E29A8" w:rsidRPr="00D75AFE">
        <w:t xml:space="preserve"> </w:t>
      </w:r>
      <w:r w:rsidRPr="00D75AFE">
        <w:t>any</w:t>
      </w:r>
      <w:r w:rsidR="007E29A8" w:rsidRPr="00D75AFE">
        <w:t xml:space="preserve"> </w:t>
      </w:r>
      <w:r w:rsidRPr="00D75AFE">
        <w:t>defects</w:t>
      </w:r>
      <w:r w:rsidR="007E29A8" w:rsidRPr="00D75AFE">
        <w:t xml:space="preserve"> </w:t>
      </w:r>
      <w:r w:rsidRPr="00D75AFE">
        <w:t>therein.</w:t>
      </w:r>
    </w:p>
    <w:p w14:paraId="02162A12" w14:textId="77777777" w:rsidR="00781D2C" w:rsidRPr="00D75AFE" w:rsidRDefault="00781D2C" w:rsidP="00B33AEC">
      <w:pPr>
        <w:pStyle w:val="Heading2"/>
        <w:jc w:val="both"/>
      </w:pPr>
      <w:r w:rsidRPr="00D75AFE">
        <w:rPr>
          <w:b/>
        </w:rPr>
        <w:lastRenderedPageBreak/>
        <w:t>Percentage</w:t>
      </w:r>
      <w:r w:rsidR="007E29A8" w:rsidRPr="00D75AFE">
        <w:rPr>
          <w:b/>
        </w:rPr>
        <w:t xml:space="preserve"> </w:t>
      </w:r>
      <w:r w:rsidRPr="00D75AFE">
        <w:rPr>
          <w:b/>
        </w:rPr>
        <w:t>of</w:t>
      </w:r>
      <w:r w:rsidR="007E29A8" w:rsidRPr="00D75AFE">
        <w:rPr>
          <w:b/>
        </w:rPr>
        <w:t xml:space="preserve"> </w:t>
      </w:r>
      <w:r w:rsidRPr="00D75AFE">
        <w:rPr>
          <w:b/>
        </w:rPr>
        <w:t>Completion.</w:t>
      </w:r>
      <w:r w:rsidR="007E29A8" w:rsidRPr="00D75AFE">
        <w:rPr>
          <w:b/>
        </w:rPr>
        <w:t xml:space="preserve">  </w:t>
      </w:r>
      <w:r w:rsidR="007E29A8" w:rsidRPr="00D75AFE">
        <w:t xml:space="preserve"> </w:t>
      </w:r>
      <w:r w:rsidRPr="00D75AFE">
        <w:t>Applications</w:t>
      </w:r>
      <w:r w:rsidR="007E29A8" w:rsidRPr="00D75AFE">
        <w:t xml:space="preserve"> </w:t>
      </w:r>
      <w:r w:rsidRPr="00D75AFE">
        <w:t>for</w:t>
      </w:r>
      <w:r w:rsidR="007E29A8" w:rsidRPr="00D75AFE">
        <w:t xml:space="preserve"> </w:t>
      </w:r>
      <w:r w:rsidRPr="00D75AFE">
        <w:t>payment</w:t>
      </w:r>
      <w:r w:rsidR="007E29A8" w:rsidRPr="00D75AFE">
        <w:t xml:space="preserve"> </w:t>
      </w:r>
      <w:r w:rsidRPr="00D75AFE">
        <w:t>shall</w:t>
      </w:r>
      <w:r w:rsidR="007E29A8" w:rsidRPr="00D75AFE">
        <w:t xml:space="preserve"> </w:t>
      </w:r>
      <w:r w:rsidRPr="00D75AFE">
        <w:t>show</w:t>
      </w:r>
      <w:r w:rsidR="007E29A8" w:rsidRPr="00D75AFE">
        <w:t xml:space="preserve"> </w:t>
      </w:r>
      <w:r w:rsidRPr="00D75AFE">
        <w:t>the</w:t>
      </w:r>
      <w:r w:rsidR="007E29A8" w:rsidRPr="00D75AFE">
        <w:t xml:space="preserve"> </w:t>
      </w:r>
      <w:r w:rsidRPr="00D75AFE">
        <w:t>percentage</w:t>
      </w:r>
      <w:r w:rsidR="007E29A8" w:rsidRPr="00D75AFE">
        <w:t xml:space="preserve"> </w:t>
      </w:r>
      <w:r w:rsidRPr="00D75AFE">
        <w:t>of</w:t>
      </w:r>
      <w:r w:rsidR="007E29A8" w:rsidRPr="00D75AFE">
        <w:t xml:space="preserve"> </w:t>
      </w:r>
      <w:r w:rsidRPr="00D75AFE">
        <w:t>completion</w:t>
      </w:r>
      <w:r w:rsidR="007E29A8" w:rsidRPr="00D75AFE">
        <w:t xml:space="preserve"> </w:t>
      </w:r>
      <w:r w:rsidRPr="00D75AFE">
        <w:t>of</w:t>
      </w:r>
      <w:r w:rsidR="007E29A8" w:rsidRPr="00D75AFE">
        <w:t xml:space="preserve"> </w:t>
      </w:r>
      <w:r w:rsidRPr="00D75AFE">
        <w:t>each</w:t>
      </w:r>
      <w:r w:rsidR="007E29A8" w:rsidRPr="00D75AFE">
        <w:t xml:space="preserve"> </w:t>
      </w:r>
      <w:r w:rsidRPr="00D75AFE">
        <w:t>portion</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as</w:t>
      </w:r>
      <w:r w:rsidR="007E29A8" w:rsidRPr="00D75AFE">
        <w:t xml:space="preserve"> </w:t>
      </w:r>
      <w:r w:rsidRPr="00D75AFE">
        <w:t>of</w:t>
      </w:r>
      <w:r w:rsidR="007E29A8" w:rsidRPr="00D75AFE">
        <w:t xml:space="preserve"> </w:t>
      </w:r>
      <w:r w:rsidRPr="00D75AFE">
        <w:t>the</w:t>
      </w:r>
      <w:r w:rsidR="007E29A8" w:rsidRPr="00D75AFE">
        <w:t xml:space="preserve"> </w:t>
      </w:r>
      <w:r w:rsidRPr="00D75AFE">
        <w:t>end</w:t>
      </w:r>
      <w:r w:rsidR="007E29A8" w:rsidRPr="00D75AFE">
        <w:t xml:space="preserve"> </w:t>
      </w:r>
      <w:r w:rsidRPr="00D75AFE">
        <w:t>of</w:t>
      </w:r>
      <w:r w:rsidR="007E29A8" w:rsidRPr="00D75AFE">
        <w:t xml:space="preserve"> </w:t>
      </w:r>
      <w:r w:rsidRPr="00D75AFE">
        <w:t>the</w:t>
      </w:r>
      <w:r w:rsidR="007E29A8" w:rsidRPr="00D75AFE">
        <w:t xml:space="preserve"> </w:t>
      </w:r>
      <w:r w:rsidRPr="00D75AFE">
        <w:t>period</w:t>
      </w:r>
      <w:r w:rsidR="007E29A8" w:rsidRPr="00D75AFE">
        <w:t xml:space="preserve"> </w:t>
      </w:r>
      <w:r w:rsidRPr="00D75AFE">
        <w:t>covered</w:t>
      </w:r>
      <w:r w:rsidR="007E29A8" w:rsidRPr="00D75AFE">
        <w:t xml:space="preserve"> </w:t>
      </w:r>
      <w:r w:rsidRPr="00D75AFE">
        <w:t>by</w:t>
      </w:r>
      <w:r w:rsidR="007E29A8" w:rsidRPr="00D75AFE">
        <w:t xml:space="preserve"> </w:t>
      </w:r>
      <w:r w:rsidRPr="00D75AFE">
        <w:t>the</w:t>
      </w:r>
      <w:r w:rsidR="007E29A8" w:rsidRPr="00D75AFE">
        <w:t xml:space="preserve"> </w:t>
      </w:r>
      <w:r w:rsidRPr="00D75AFE">
        <w:t>application</w:t>
      </w:r>
      <w:r w:rsidR="007E29A8" w:rsidRPr="00D75AFE">
        <w:t xml:space="preserve"> </w:t>
      </w:r>
      <w:r w:rsidRPr="00D75AFE">
        <w:t>for</w:t>
      </w:r>
      <w:r w:rsidR="007E29A8" w:rsidRPr="00D75AFE">
        <w:t xml:space="preserve"> </w:t>
      </w:r>
      <w:r w:rsidRPr="00D75AFE">
        <w:t>payment.</w:t>
      </w:r>
      <w:r w:rsidR="007E29A8" w:rsidRPr="00D75AFE">
        <w:t xml:space="preserve">  </w:t>
      </w:r>
    </w:p>
    <w:p w14:paraId="275893A3" w14:textId="77777777" w:rsidR="00B82DE7" w:rsidRPr="00D75AFE" w:rsidRDefault="00B82DE7" w:rsidP="00B33AEC">
      <w:pPr>
        <w:pStyle w:val="Heading2"/>
        <w:jc w:val="both"/>
        <w:rPr>
          <w:lang w:eastAsia="ko-KR"/>
        </w:rPr>
      </w:pPr>
      <w:r w:rsidRPr="00D75AFE">
        <w:rPr>
          <w:b/>
          <w:lang w:eastAsia="ko-KR"/>
        </w:rPr>
        <w:t>Calculation of Payment for Preconstruction Services.</w:t>
      </w:r>
      <w:r w:rsidRPr="00D75AFE">
        <w:rPr>
          <w:lang w:eastAsia="ko-KR"/>
        </w:rPr>
        <w:t xml:space="preserve">  Payment for Preconstruction Services shall be based upon the Construction Manager at Risk's Preconstruction Work Plan attached to this Agreement as Exhibit B. Payment will be made on a task basis for Preconstruction Services completed by the Construction Manager at Risk and accepted by the Owner.</w:t>
      </w:r>
    </w:p>
    <w:p w14:paraId="0C24964F" w14:textId="77777777" w:rsidR="00B82DE7" w:rsidRPr="00D75AFE" w:rsidRDefault="00B82DE7" w:rsidP="00B33AEC">
      <w:pPr>
        <w:autoSpaceDE w:val="0"/>
        <w:autoSpaceDN w:val="0"/>
        <w:adjustRightInd w:val="0"/>
        <w:ind w:left="720" w:hanging="720"/>
        <w:jc w:val="both"/>
        <w:rPr>
          <w:szCs w:val="24"/>
          <w:lang w:eastAsia="ko-KR"/>
        </w:rPr>
      </w:pPr>
    </w:p>
    <w:p w14:paraId="72A700C1" w14:textId="77777777" w:rsidR="00781D2C" w:rsidRPr="00D75AFE" w:rsidRDefault="00781D2C" w:rsidP="00B33AEC">
      <w:pPr>
        <w:pStyle w:val="Heading2"/>
        <w:jc w:val="both"/>
      </w:pPr>
      <w:r w:rsidRPr="00D75AFE">
        <w:rPr>
          <w:b/>
        </w:rPr>
        <w:t>Calculation</w:t>
      </w:r>
      <w:r w:rsidR="007E29A8" w:rsidRPr="00D75AFE">
        <w:rPr>
          <w:b/>
        </w:rPr>
        <w:t xml:space="preserve"> </w:t>
      </w:r>
      <w:r w:rsidRPr="00D75AFE">
        <w:rPr>
          <w:b/>
        </w:rPr>
        <w:t>of</w:t>
      </w:r>
      <w:r w:rsidR="007E29A8" w:rsidRPr="00D75AFE">
        <w:rPr>
          <w:b/>
        </w:rPr>
        <w:t xml:space="preserve"> </w:t>
      </w:r>
      <w:r w:rsidRPr="00D75AFE">
        <w:rPr>
          <w:b/>
        </w:rPr>
        <w:t>Payment</w:t>
      </w:r>
      <w:r w:rsidR="007E29A8" w:rsidRPr="00D75AFE">
        <w:rPr>
          <w:b/>
        </w:rPr>
        <w:t xml:space="preserve"> </w:t>
      </w:r>
      <w:r w:rsidRPr="00D75AFE">
        <w:rPr>
          <w:b/>
        </w:rPr>
        <w:t>during</w:t>
      </w:r>
      <w:r w:rsidR="007E29A8" w:rsidRPr="00D75AFE">
        <w:rPr>
          <w:b/>
        </w:rPr>
        <w:t xml:space="preserve"> </w:t>
      </w:r>
      <w:r w:rsidRPr="00D75AFE">
        <w:rPr>
          <w:b/>
        </w:rPr>
        <w:t>the</w:t>
      </w:r>
      <w:r w:rsidR="007E29A8" w:rsidRPr="00D75AFE">
        <w:rPr>
          <w:b/>
        </w:rPr>
        <w:t xml:space="preserve"> </w:t>
      </w:r>
      <w:r w:rsidRPr="00D75AFE">
        <w:rPr>
          <w:b/>
        </w:rPr>
        <w:t>Construction</w:t>
      </w:r>
      <w:r w:rsidR="007E29A8" w:rsidRPr="00D75AFE">
        <w:rPr>
          <w:b/>
        </w:rPr>
        <w:t xml:space="preserve"> </w:t>
      </w:r>
      <w:r w:rsidRPr="00D75AFE">
        <w:rPr>
          <w:b/>
        </w:rPr>
        <w:t>Phase.</w:t>
      </w:r>
      <w:r w:rsidR="007E29A8" w:rsidRPr="00D75AFE">
        <w:t xml:space="preserve">  </w:t>
      </w:r>
      <w:r w:rsidRPr="00D75AFE">
        <w:t>Subject</w:t>
      </w:r>
      <w:r w:rsidR="007E29A8" w:rsidRPr="00D75AFE">
        <w:t xml:space="preserve"> </w:t>
      </w:r>
      <w:r w:rsidRPr="00D75AFE">
        <w:t>to</w:t>
      </w:r>
      <w:r w:rsidR="007E29A8" w:rsidRPr="00D75AFE">
        <w:t xml:space="preserve"> </w:t>
      </w:r>
      <w:r w:rsidRPr="00D75AFE">
        <w:t>other</w:t>
      </w:r>
      <w:r w:rsidR="007E29A8" w:rsidRPr="00D75AFE">
        <w:t xml:space="preserve"> </w:t>
      </w:r>
      <w:r w:rsidRPr="00D75AFE">
        <w:t>provisions</w:t>
      </w:r>
      <w:r w:rsidR="007E29A8" w:rsidRPr="00D75AFE">
        <w:t xml:space="preserve"> </w:t>
      </w:r>
      <w:r w:rsidRPr="00D75AFE">
        <w:t>of</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the</w:t>
      </w:r>
      <w:r w:rsidR="007E29A8" w:rsidRPr="00D75AFE">
        <w:t xml:space="preserve"> </w:t>
      </w:r>
      <w:r w:rsidRPr="00D75AFE">
        <w:t>amount</w:t>
      </w:r>
      <w:r w:rsidR="007E29A8" w:rsidRPr="00D75AFE">
        <w:t xml:space="preserve"> </w:t>
      </w:r>
      <w:r w:rsidRPr="00D75AFE">
        <w:t>of</w:t>
      </w:r>
      <w:r w:rsidR="007E29A8" w:rsidRPr="00D75AFE">
        <w:t xml:space="preserve"> </w:t>
      </w:r>
      <w:r w:rsidRPr="00D75AFE">
        <w:t>each</w:t>
      </w:r>
      <w:r w:rsidR="007E29A8" w:rsidRPr="00D75AFE">
        <w:t xml:space="preserve"> </w:t>
      </w:r>
      <w:r w:rsidRPr="00D75AFE">
        <w:t>progress</w:t>
      </w:r>
      <w:r w:rsidR="007E29A8" w:rsidRPr="00D75AFE">
        <w:t xml:space="preserve"> </w:t>
      </w:r>
      <w:r w:rsidRPr="00D75AFE">
        <w:t>payment</w:t>
      </w:r>
      <w:r w:rsidR="007E29A8" w:rsidRPr="00D75AFE">
        <w:t xml:space="preserve"> </w:t>
      </w:r>
      <w:r w:rsidRPr="00D75AFE">
        <w:t>shall</w:t>
      </w:r>
      <w:r w:rsidR="007E29A8" w:rsidRPr="00D75AFE">
        <w:t xml:space="preserve"> </w:t>
      </w:r>
      <w:r w:rsidRPr="00D75AFE">
        <w:t>be</w:t>
      </w:r>
      <w:r w:rsidR="007E29A8" w:rsidRPr="00D75AFE">
        <w:t xml:space="preserve"> </w:t>
      </w:r>
      <w:r w:rsidRPr="00D75AFE">
        <w:t>computed</w:t>
      </w:r>
      <w:r w:rsidR="007E29A8" w:rsidRPr="00D75AFE">
        <w:t xml:space="preserve"> </w:t>
      </w:r>
      <w:r w:rsidRPr="00D75AFE">
        <w:t>as</w:t>
      </w:r>
      <w:r w:rsidR="007E29A8" w:rsidRPr="00D75AFE">
        <w:t xml:space="preserve"> </w:t>
      </w:r>
      <w:r w:rsidRPr="00D75AFE">
        <w:t>follows:</w:t>
      </w:r>
    </w:p>
    <w:p w14:paraId="0BD4E4D4" w14:textId="77777777" w:rsidR="00781D2C" w:rsidRPr="00D75AFE" w:rsidRDefault="00781D2C" w:rsidP="00B33AEC">
      <w:pPr>
        <w:pStyle w:val="Heading4"/>
        <w:jc w:val="both"/>
        <w:rPr>
          <w:b/>
          <w:i/>
        </w:rPr>
      </w:pPr>
      <w:r w:rsidRPr="00D75AFE">
        <w:t>Take</w:t>
      </w:r>
      <w:r w:rsidR="007E29A8" w:rsidRPr="00D75AFE">
        <w:t xml:space="preserve"> </w:t>
      </w:r>
      <w:r w:rsidRPr="00D75AFE">
        <w:t>that</w:t>
      </w:r>
      <w:r w:rsidR="007E29A8" w:rsidRPr="00D75AFE">
        <w:t xml:space="preserve"> </w:t>
      </w:r>
      <w:r w:rsidRPr="00D75AFE">
        <w:t>portion</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properly</w:t>
      </w:r>
      <w:r w:rsidR="007E29A8" w:rsidRPr="00D75AFE">
        <w:t xml:space="preserve"> </w:t>
      </w:r>
      <w:r w:rsidRPr="00D75AFE">
        <w:t>allocable</w:t>
      </w:r>
      <w:r w:rsidR="007E29A8" w:rsidRPr="00D75AFE">
        <w:t xml:space="preserve"> </w:t>
      </w:r>
      <w:r w:rsidRPr="00D75AFE">
        <w:t>to</w:t>
      </w:r>
      <w:r w:rsidR="007E29A8" w:rsidRPr="00D75AFE">
        <w:t xml:space="preserve"> </w:t>
      </w:r>
      <w:r w:rsidRPr="00D75AFE">
        <w:t>completed</w:t>
      </w:r>
      <w:r w:rsidR="007E29A8" w:rsidRPr="00D75AFE">
        <w:t xml:space="preserve"> </w:t>
      </w:r>
      <w:r w:rsidRPr="00D75AFE">
        <w:t>Work</w:t>
      </w:r>
      <w:r w:rsidR="007E29A8" w:rsidRPr="00D75AFE">
        <w:t xml:space="preserve"> </w:t>
      </w:r>
      <w:r w:rsidRPr="00D75AFE">
        <w:t>as</w:t>
      </w:r>
      <w:r w:rsidR="007E29A8" w:rsidRPr="00D75AFE">
        <w:t xml:space="preserve"> </w:t>
      </w:r>
      <w:r w:rsidRPr="00D75AFE">
        <w:t>determined</w:t>
      </w:r>
      <w:r w:rsidR="007E29A8" w:rsidRPr="00D75AFE">
        <w:t xml:space="preserve"> </w:t>
      </w:r>
      <w:r w:rsidRPr="00D75AFE">
        <w:t>by</w:t>
      </w:r>
      <w:r w:rsidR="007E29A8" w:rsidRPr="00D75AFE">
        <w:t xml:space="preserve"> </w:t>
      </w:r>
      <w:r w:rsidRPr="00D75AFE">
        <w:t>multiplying</w:t>
      </w:r>
      <w:r w:rsidR="007E29A8" w:rsidRPr="00D75AFE">
        <w:t xml:space="preserve"> </w:t>
      </w:r>
      <w:r w:rsidRPr="00D75AFE">
        <w:t>the</w:t>
      </w:r>
      <w:r w:rsidR="007E29A8" w:rsidRPr="00D75AFE">
        <w:t xml:space="preserve"> </w:t>
      </w:r>
      <w:r w:rsidRPr="00D75AFE">
        <w:t>percentage</w:t>
      </w:r>
      <w:r w:rsidR="007E29A8" w:rsidRPr="00D75AFE">
        <w:t xml:space="preserve"> </w:t>
      </w:r>
      <w:r w:rsidRPr="00D75AFE">
        <w:t>of</w:t>
      </w:r>
      <w:r w:rsidR="007E29A8" w:rsidRPr="00D75AFE">
        <w:t xml:space="preserve"> </w:t>
      </w:r>
      <w:r w:rsidRPr="00D75AFE">
        <w:t>completion</w:t>
      </w:r>
      <w:r w:rsidR="007E29A8" w:rsidRPr="00D75AFE">
        <w:t xml:space="preserve"> </w:t>
      </w:r>
      <w:r w:rsidRPr="00D75AFE">
        <w:t>of</w:t>
      </w:r>
      <w:r w:rsidR="007E29A8" w:rsidRPr="00D75AFE">
        <w:t xml:space="preserve"> </w:t>
      </w:r>
      <w:r w:rsidRPr="00D75AFE">
        <w:t>each</w:t>
      </w:r>
      <w:r w:rsidR="007E29A8" w:rsidRPr="00D75AFE">
        <w:t xml:space="preserve"> </w:t>
      </w:r>
      <w:r w:rsidRPr="00D75AFE">
        <w:t>portion</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under</w:t>
      </w:r>
      <w:r w:rsidR="007E29A8" w:rsidRPr="00D75AFE">
        <w:t xml:space="preserve"> </w:t>
      </w:r>
      <w:r w:rsidRPr="00D75AFE">
        <w:t>the</w:t>
      </w:r>
      <w:r w:rsidR="007E29A8" w:rsidRPr="00D75AFE">
        <w:t xml:space="preserve"> </w:t>
      </w:r>
      <w:r w:rsidRPr="00D75AFE">
        <w:t>Schedule</w:t>
      </w:r>
      <w:r w:rsidR="007E29A8" w:rsidRPr="00D75AFE">
        <w:t xml:space="preserve"> </w:t>
      </w:r>
      <w:r w:rsidRPr="00D75AFE">
        <w:t>of</w:t>
      </w:r>
      <w:r w:rsidR="007E29A8" w:rsidRPr="00D75AFE">
        <w:t xml:space="preserve"> </w:t>
      </w:r>
      <w:r w:rsidRPr="00D75AFE">
        <w:t>Values</w:t>
      </w:r>
      <w:r w:rsidR="007E29A8" w:rsidRPr="00D75AFE">
        <w:t xml:space="preserve"> </w:t>
      </w:r>
      <w:r w:rsidRPr="00D75AFE">
        <w:t>by</w:t>
      </w:r>
      <w:r w:rsidR="007E29A8" w:rsidRPr="00D75AFE">
        <w:t xml:space="preserve"> </w:t>
      </w:r>
      <w:r w:rsidRPr="00D75AFE">
        <w:t>the</w:t>
      </w:r>
      <w:r w:rsidR="007E29A8" w:rsidRPr="00D75AFE">
        <w:t xml:space="preserve"> </w:t>
      </w:r>
      <w:r w:rsidRPr="00D75AFE">
        <w:t>share</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allocated</w:t>
      </w:r>
      <w:r w:rsidR="007E29A8" w:rsidRPr="00D75AFE">
        <w:t xml:space="preserve"> </w:t>
      </w:r>
      <w:r w:rsidRPr="00D75AFE">
        <w:t>to</w:t>
      </w:r>
      <w:r w:rsidR="007E29A8" w:rsidRPr="00D75AFE">
        <w:t xml:space="preserve"> </w:t>
      </w:r>
      <w:r w:rsidRPr="00D75AFE">
        <w:t>that</w:t>
      </w:r>
      <w:r w:rsidR="007E29A8" w:rsidRPr="00D75AFE">
        <w:t xml:space="preserve"> </w:t>
      </w:r>
      <w:r w:rsidRPr="00D75AFE">
        <w:t>portion</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in</w:t>
      </w:r>
      <w:r w:rsidR="007E29A8" w:rsidRPr="00D75AFE">
        <w:t xml:space="preserve"> </w:t>
      </w:r>
      <w:r w:rsidRPr="00D75AFE">
        <w:t>the</w:t>
      </w:r>
      <w:r w:rsidR="007E29A8" w:rsidRPr="00D75AFE">
        <w:t xml:space="preserve"> </w:t>
      </w:r>
      <w:r w:rsidRPr="00D75AFE">
        <w:t>Schedule</w:t>
      </w:r>
      <w:r w:rsidR="007E29A8" w:rsidRPr="00D75AFE">
        <w:t xml:space="preserve"> </w:t>
      </w:r>
      <w:r w:rsidRPr="00D75AFE">
        <w:t>of</w:t>
      </w:r>
      <w:r w:rsidR="007E29A8" w:rsidRPr="00D75AFE">
        <w:t xml:space="preserve"> </w:t>
      </w:r>
      <w:r w:rsidRPr="00D75AFE">
        <w:t>Values;</w:t>
      </w:r>
    </w:p>
    <w:p w14:paraId="015B3E1C" w14:textId="77777777" w:rsidR="00781D2C" w:rsidRPr="00D75AFE" w:rsidRDefault="00781D2C" w:rsidP="00B33AEC">
      <w:pPr>
        <w:pStyle w:val="Heading4"/>
        <w:tabs>
          <w:tab w:val="clear" w:pos="1350"/>
          <w:tab w:val="clear" w:pos="1800"/>
        </w:tabs>
        <w:jc w:val="both"/>
      </w:pPr>
      <w:r w:rsidRPr="00D75AFE">
        <w:t>Add</w:t>
      </w:r>
      <w:r w:rsidR="007E29A8" w:rsidRPr="00D75AFE">
        <w:t xml:space="preserve"> </w:t>
      </w:r>
      <w:r w:rsidRPr="00D75AFE">
        <w:t>that</w:t>
      </w:r>
      <w:r w:rsidR="007E29A8" w:rsidRPr="00D75AFE">
        <w:t xml:space="preserve"> </w:t>
      </w:r>
      <w:r w:rsidRPr="00D75AFE">
        <w:t>portion</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properly</w:t>
      </w:r>
      <w:r w:rsidR="007E29A8" w:rsidRPr="00D75AFE">
        <w:t xml:space="preserve"> </w:t>
      </w:r>
      <w:r w:rsidRPr="00D75AFE">
        <w:t>allocable</w:t>
      </w:r>
      <w:r w:rsidR="007E29A8" w:rsidRPr="00D75AFE">
        <w:t xml:space="preserve"> </w:t>
      </w:r>
      <w:r w:rsidRPr="00D75AFE">
        <w:t>to</w:t>
      </w:r>
      <w:r w:rsidR="007E29A8" w:rsidRPr="00D75AFE">
        <w:t xml:space="preserve"> </w:t>
      </w:r>
      <w:r w:rsidRPr="00D75AFE">
        <w:t>materials</w:t>
      </w:r>
      <w:r w:rsidR="007E29A8" w:rsidRPr="00D75AFE">
        <w:t xml:space="preserve"> </w:t>
      </w:r>
      <w:r w:rsidRPr="00D75AFE">
        <w:t>and</w:t>
      </w:r>
      <w:r w:rsidR="007E29A8" w:rsidRPr="00D75AFE">
        <w:t xml:space="preserve"> </w:t>
      </w:r>
      <w:r w:rsidRPr="00D75AFE">
        <w:t>equipment</w:t>
      </w:r>
      <w:r w:rsidR="007E29A8" w:rsidRPr="00D75AFE">
        <w:t xml:space="preserve"> </w:t>
      </w:r>
      <w:r w:rsidRPr="00D75AFE">
        <w:t>delivered</w:t>
      </w:r>
      <w:r w:rsidR="007E29A8" w:rsidRPr="00D75AFE">
        <w:t xml:space="preserve"> </w:t>
      </w:r>
      <w:r w:rsidRPr="00D75AFE">
        <w:t>and</w:t>
      </w:r>
      <w:r w:rsidR="007E29A8" w:rsidRPr="00D75AFE">
        <w:t xml:space="preserve"> </w:t>
      </w:r>
      <w:r w:rsidRPr="00D75AFE">
        <w:t>suitably</w:t>
      </w:r>
      <w:r w:rsidR="007E29A8" w:rsidRPr="00D75AFE">
        <w:t xml:space="preserve"> </w:t>
      </w:r>
      <w:r w:rsidRPr="00D75AFE">
        <w:t>stored</w:t>
      </w:r>
      <w:r w:rsidR="007E29A8" w:rsidRPr="00D75AFE">
        <w:t xml:space="preserve"> </w:t>
      </w:r>
      <w:r w:rsidRPr="00D75AFE">
        <w:t>and</w:t>
      </w:r>
      <w:r w:rsidR="007E29A8" w:rsidRPr="00D75AFE">
        <w:t xml:space="preserve"> </w:t>
      </w:r>
      <w:r w:rsidRPr="00D75AFE">
        <w:t>otherwise</w:t>
      </w:r>
      <w:r w:rsidR="007E29A8" w:rsidRPr="00D75AFE">
        <w:t xml:space="preserve"> </w:t>
      </w:r>
      <w:r w:rsidRPr="00D75AFE">
        <w:t>in</w:t>
      </w:r>
      <w:r w:rsidR="007E29A8" w:rsidRPr="00D75AFE">
        <w:t xml:space="preserve"> </w:t>
      </w:r>
      <w:r w:rsidRPr="00D75AFE">
        <w:t>compliance</w:t>
      </w:r>
      <w:r w:rsidR="007E29A8" w:rsidRPr="00D75AFE">
        <w:t xml:space="preserve"> </w:t>
      </w:r>
      <w:r w:rsidRPr="00D75AFE">
        <w:t>with</w:t>
      </w:r>
      <w:r w:rsidR="007E29A8" w:rsidRPr="00D75AFE">
        <w:t xml:space="preserve"> </w:t>
      </w:r>
      <w:r w:rsidRPr="00D75AFE">
        <w:t>Article</w:t>
      </w:r>
      <w:r w:rsidR="007E29A8" w:rsidRPr="00D75AFE">
        <w:t xml:space="preserve"> </w:t>
      </w:r>
      <w:r w:rsidRPr="00D75AFE">
        <w:t>9</w:t>
      </w:r>
      <w:r w:rsidR="007E29A8" w:rsidRPr="00D75AFE">
        <w:t xml:space="preserve"> </w:t>
      </w:r>
      <w:r w:rsidRPr="00D75AFE">
        <w:t>of</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p>
    <w:p w14:paraId="246A6847" w14:textId="77777777" w:rsidR="00781D2C" w:rsidRPr="00D75AFE" w:rsidRDefault="00781D2C" w:rsidP="00B33AEC">
      <w:pPr>
        <w:pStyle w:val="Heading4"/>
        <w:tabs>
          <w:tab w:val="clear" w:pos="1350"/>
          <w:tab w:val="clear" w:pos="1800"/>
        </w:tabs>
        <w:jc w:val="both"/>
      </w:pPr>
      <w:r w:rsidRPr="00D75AFE">
        <w:t>Add</w:t>
      </w:r>
      <w:r w:rsidR="007E29A8" w:rsidRPr="00D75AFE">
        <w:t xml:space="preserve"> </w:t>
      </w:r>
      <w:r w:rsidRPr="00D75AFE">
        <w:t>the</w:t>
      </w:r>
      <w:r w:rsidR="007E29A8" w:rsidRPr="00D75AFE">
        <w:t xml:space="preserve"> </w:t>
      </w:r>
      <w:r w:rsidRPr="00D75AFE">
        <w:t>Specified</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The</w:t>
      </w:r>
      <w:r w:rsidR="007E29A8" w:rsidRPr="00D75AFE">
        <w:t xml:space="preserve"> </w:t>
      </w:r>
      <w:r w:rsidRPr="00D75AFE">
        <w:t>Fixed</w:t>
      </w:r>
      <w:r w:rsidR="007E29A8" w:rsidRPr="00D75AFE">
        <w:t xml:space="preserve"> </w:t>
      </w:r>
      <w:r w:rsidRPr="00D75AFE">
        <w:t>Cost</w:t>
      </w:r>
      <w:r w:rsidR="007E29A8" w:rsidRPr="00D75AFE">
        <w:t xml:space="preserve"> </w:t>
      </w:r>
      <w:r w:rsidRPr="00D75AFE">
        <w:t>of</w:t>
      </w:r>
      <w:r w:rsidR="007E29A8" w:rsidRPr="00D75AFE">
        <w:t xml:space="preserve"> </w:t>
      </w:r>
      <w:r w:rsidRPr="00D75AFE">
        <w:t>Specified</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shall</w:t>
      </w:r>
      <w:r w:rsidR="007E29A8" w:rsidRPr="00D75AFE">
        <w:t xml:space="preserve"> </w:t>
      </w:r>
      <w:r w:rsidRPr="00D75AFE">
        <w:t>be</w:t>
      </w:r>
      <w:r w:rsidR="007E29A8" w:rsidRPr="00D75AFE">
        <w:t xml:space="preserve"> </w:t>
      </w:r>
      <w:r w:rsidRPr="00D75AFE">
        <w:t>paid</w:t>
      </w:r>
      <w:r w:rsidR="007E29A8" w:rsidRPr="00D75AFE">
        <w:t xml:space="preserve"> </w:t>
      </w:r>
      <w:r w:rsidRPr="00D75AFE">
        <w:t>in</w:t>
      </w:r>
      <w:r w:rsidR="007E29A8" w:rsidRPr="00D75AFE">
        <w:t xml:space="preserve"> </w:t>
      </w:r>
      <w:r w:rsidRPr="00D75AFE">
        <w:t>equal</w:t>
      </w:r>
      <w:r w:rsidR="007E29A8" w:rsidRPr="00D75AFE">
        <w:t xml:space="preserve"> </w:t>
      </w:r>
      <w:r w:rsidRPr="00D75AFE">
        <w:t>installments</w:t>
      </w:r>
      <w:r w:rsidR="007E29A8" w:rsidRPr="00D75AFE">
        <w:t xml:space="preserve"> </w:t>
      </w:r>
      <w:r w:rsidRPr="00D75AFE">
        <w:t>monthly</w:t>
      </w:r>
      <w:r w:rsidR="007E29A8" w:rsidRPr="00D75AFE">
        <w:t xml:space="preserve"> </w:t>
      </w:r>
      <w:r w:rsidRPr="00D75AFE">
        <w:t>over</w:t>
      </w:r>
      <w:r w:rsidR="007E29A8" w:rsidRPr="00D75AFE">
        <w:t xml:space="preserve"> </w:t>
      </w:r>
      <w:r w:rsidRPr="00D75AFE">
        <w:t>the</w:t>
      </w:r>
      <w:r w:rsidR="007E29A8" w:rsidRPr="00D75AFE">
        <w:t xml:space="preserve"> </w:t>
      </w:r>
      <w:r w:rsidRPr="00D75AFE">
        <w:t>number</w:t>
      </w:r>
      <w:r w:rsidR="007E29A8" w:rsidRPr="00D75AFE">
        <w:t xml:space="preserve"> </w:t>
      </w:r>
      <w:r w:rsidRPr="00D75AFE">
        <w:t>of</w:t>
      </w:r>
      <w:r w:rsidR="007E29A8" w:rsidRPr="00D75AFE">
        <w:t xml:space="preserve"> </w:t>
      </w:r>
      <w:r w:rsidRPr="00D75AFE">
        <w:t>months</w:t>
      </w:r>
      <w:r w:rsidR="007E29A8" w:rsidRPr="00D75AFE">
        <w:t xml:space="preserve"> </w:t>
      </w:r>
      <w:r w:rsidRPr="00D75AFE">
        <w:t>of</w:t>
      </w:r>
      <w:r w:rsidR="007E29A8" w:rsidRPr="00D75AFE">
        <w:t xml:space="preserve"> </w:t>
      </w:r>
      <w:r w:rsidRPr="00D75AFE">
        <w:t>the</w:t>
      </w:r>
      <w:r w:rsidR="007E29A8" w:rsidRPr="00D75AFE">
        <w:t xml:space="preserve"> </w:t>
      </w:r>
      <w:r w:rsidRPr="00D75AFE">
        <w:t>scheduled</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commencing</w:t>
      </w:r>
      <w:r w:rsidR="007E29A8" w:rsidRPr="00D75AFE">
        <w:t xml:space="preserve"> </w:t>
      </w:r>
      <w:r w:rsidRPr="00D75AFE">
        <w:t>with</w:t>
      </w:r>
      <w:r w:rsidR="007E29A8" w:rsidRPr="00D75AFE">
        <w:t xml:space="preserve"> </w:t>
      </w:r>
      <w:r w:rsidRPr="00D75AFE">
        <w:t>the</w:t>
      </w:r>
      <w:r w:rsidR="007E29A8" w:rsidRPr="00D75AFE">
        <w:t xml:space="preserve"> </w:t>
      </w:r>
      <w:r w:rsidRPr="00D75AFE">
        <w:t>first</w:t>
      </w:r>
      <w:r w:rsidR="007E29A8" w:rsidRPr="00D75AFE">
        <w:t xml:space="preserve"> </w:t>
      </w:r>
      <w:r w:rsidRPr="00D75AFE">
        <w:t>progress</w:t>
      </w:r>
      <w:r w:rsidR="007E29A8" w:rsidRPr="00D75AFE">
        <w:t xml:space="preserve"> </w:t>
      </w:r>
      <w:r w:rsidRPr="00D75AFE">
        <w:t>billing</w:t>
      </w:r>
      <w:r w:rsidR="007E29A8" w:rsidRPr="00D75AFE">
        <w:t xml:space="preserve"> </w:t>
      </w:r>
      <w:r w:rsidRPr="00D75AFE">
        <w:t>after</w:t>
      </w:r>
      <w:r w:rsidR="007E29A8" w:rsidRPr="00D75AFE">
        <w:t xml:space="preserve"> </w:t>
      </w:r>
      <w:r w:rsidRPr="00D75AFE">
        <w:t>commencement</w:t>
      </w:r>
      <w:r w:rsidR="007E29A8" w:rsidRPr="00D75AFE">
        <w:t xml:space="preserve"> </w:t>
      </w:r>
      <w:r w:rsidRPr="00D75AFE">
        <w:t>of</w:t>
      </w:r>
      <w:r w:rsidR="007E29A8" w:rsidRPr="00D75AFE">
        <w:t xml:space="preserve"> </w:t>
      </w:r>
      <w:r w:rsidRPr="00D75AFE">
        <w:t>the</w:t>
      </w:r>
      <w:r w:rsidR="007E29A8" w:rsidRPr="00D75AFE">
        <w:t xml:space="preserve"> </w:t>
      </w:r>
      <w:r w:rsidRPr="00D75AFE">
        <w:t>Construction</w:t>
      </w:r>
      <w:r w:rsidR="007E29A8" w:rsidRPr="00D75AFE">
        <w:t xml:space="preserve"> </w:t>
      </w:r>
      <w:r w:rsidRPr="00D75AFE">
        <w:t>Phase;</w:t>
      </w:r>
    </w:p>
    <w:p w14:paraId="212F36CD" w14:textId="77777777" w:rsidR="00781D2C" w:rsidRPr="00D75AFE" w:rsidRDefault="00781D2C" w:rsidP="00B33AEC">
      <w:pPr>
        <w:pStyle w:val="Heading4"/>
        <w:tabs>
          <w:tab w:val="clear" w:pos="1350"/>
          <w:tab w:val="clear" w:pos="1800"/>
        </w:tabs>
        <w:jc w:val="both"/>
      </w:pPr>
      <w:r w:rsidRPr="00D75AFE">
        <w:t>Add</w:t>
      </w:r>
      <w:r w:rsidR="007E29A8" w:rsidRPr="00D75AFE">
        <w:t xml:space="preserve"> </w:t>
      </w:r>
      <w:r w:rsidRPr="00D75AFE">
        <w:t>the</w:t>
      </w:r>
      <w:r w:rsidR="007E29A8" w:rsidRPr="00D75AFE">
        <w:t xml:space="preserve"> </w:t>
      </w:r>
      <w:r w:rsidR="00461336" w:rsidRPr="00D75AFE">
        <w:t>Construction Manager at Risk</w:t>
      </w:r>
      <w:r w:rsidRPr="00D75AFE">
        <w:t>’s</w:t>
      </w:r>
      <w:r w:rsidR="007E29A8" w:rsidRPr="00D75AFE">
        <w:t xml:space="preserve"> </w:t>
      </w:r>
      <w:r w:rsidRPr="00D75AFE">
        <w:t>Fee.</w:t>
      </w:r>
      <w:r w:rsidR="007E29A8" w:rsidRPr="00D75AFE">
        <w:t xml:space="preserve">  </w:t>
      </w:r>
      <w:r w:rsidRPr="00D75AFE">
        <w:t>The</w:t>
      </w:r>
      <w:r w:rsidR="007E29A8" w:rsidRPr="00D75AFE">
        <w:t xml:space="preserve"> </w:t>
      </w:r>
      <w:r w:rsidRPr="00D75AFE">
        <w:t>portion</w:t>
      </w:r>
      <w:r w:rsidR="007E29A8" w:rsidRPr="00D75AFE">
        <w:t xml:space="preserve"> </w:t>
      </w:r>
      <w:r w:rsidRPr="00D75AFE">
        <w:t>of</w:t>
      </w:r>
      <w:r w:rsidR="007E29A8" w:rsidRPr="00D75AFE">
        <w:t xml:space="preserve"> </w:t>
      </w:r>
      <w:r w:rsidRPr="00D75AFE">
        <w:t>the</w:t>
      </w:r>
      <w:r w:rsidR="007E29A8" w:rsidRPr="00D75AFE">
        <w:t xml:space="preserve"> </w:t>
      </w:r>
      <w:r w:rsidR="00461336" w:rsidRPr="00D75AFE">
        <w:t>Construction Manager at Risk</w:t>
      </w:r>
      <w:r w:rsidRPr="00D75AFE">
        <w:t>'s</w:t>
      </w:r>
      <w:r w:rsidR="007E29A8" w:rsidRPr="00D75AFE">
        <w:t xml:space="preserve"> </w:t>
      </w:r>
      <w:r w:rsidRPr="00D75AFE">
        <w:t>Fee</w:t>
      </w:r>
      <w:r w:rsidR="007E29A8" w:rsidRPr="00D75AFE">
        <w:t xml:space="preserve"> </w:t>
      </w:r>
      <w:r w:rsidRPr="00D75AFE">
        <w:t>payable</w:t>
      </w:r>
      <w:r w:rsidR="007E29A8" w:rsidRPr="00D75AFE">
        <w:t xml:space="preserve"> </w:t>
      </w:r>
      <w:r w:rsidRPr="00D75AFE">
        <w:t>shall</w:t>
      </w:r>
      <w:r w:rsidR="007E29A8" w:rsidRPr="00D75AFE">
        <w:t xml:space="preserve"> </w:t>
      </w:r>
      <w:r w:rsidRPr="00D75AFE">
        <w:t>be</w:t>
      </w:r>
      <w:r w:rsidR="007E29A8" w:rsidRPr="00D75AFE">
        <w:t xml:space="preserve"> </w:t>
      </w:r>
      <w:r w:rsidRPr="00D75AFE">
        <w:t>an</w:t>
      </w:r>
      <w:r w:rsidR="007E29A8" w:rsidRPr="00D75AFE">
        <w:t xml:space="preserve"> </w:t>
      </w:r>
      <w:r w:rsidRPr="00D75AFE">
        <w:t>amount</w:t>
      </w:r>
      <w:r w:rsidR="007E29A8" w:rsidRPr="00D75AFE">
        <w:t xml:space="preserve"> </w:t>
      </w:r>
      <w:r w:rsidRPr="00D75AFE">
        <w:t>that</w:t>
      </w:r>
      <w:r w:rsidR="007E29A8" w:rsidRPr="00D75AFE">
        <w:t xml:space="preserve"> </w:t>
      </w:r>
      <w:r w:rsidRPr="00D75AFE">
        <w:t>bears</w:t>
      </w:r>
      <w:r w:rsidR="007E29A8" w:rsidRPr="00D75AFE">
        <w:t xml:space="preserve"> </w:t>
      </w:r>
      <w:r w:rsidRPr="00D75AFE">
        <w:t>the</w:t>
      </w:r>
      <w:r w:rsidR="007E29A8" w:rsidRPr="00D75AFE">
        <w:t xml:space="preserve"> </w:t>
      </w:r>
      <w:r w:rsidRPr="00D75AFE">
        <w:t>same</w:t>
      </w:r>
      <w:r w:rsidR="007E29A8" w:rsidRPr="00D75AFE">
        <w:t xml:space="preserve"> </w:t>
      </w:r>
      <w:r w:rsidRPr="00D75AFE">
        <w:t>ratio</w:t>
      </w:r>
      <w:r w:rsidR="007E29A8" w:rsidRPr="00D75AFE">
        <w:t xml:space="preserve"> </w:t>
      </w:r>
      <w:r w:rsidRPr="00D75AFE">
        <w:t>to</w:t>
      </w:r>
      <w:r w:rsidR="007E29A8" w:rsidRPr="00D75AFE">
        <w:t xml:space="preserve"> </w:t>
      </w:r>
      <w:r w:rsidR="00461336" w:rsidRPr="00D75AFE">
        <w:t>Construction Manager at Risk</w:t>
      </w:r>
      <w:r w:rsidR="007E29A8" w:rsidRPr="00D75AFE">
        <w:t xml:space="preserve"> </w:t>
      </w:r>
      <w:r w:rsidRPr="00D75AFE">
        <w:t>Fee</w:t>
      </w:r>
      <w:r w:rsidR="007E29A8" w:rsidRPr="00D75AFE">
        <w:t xml:space="preserve"> </w:t>
      </w:r>
      <w:r w:rsidRPr="00D75AFE">
        <w:t>as</w:t>
      </w:r>
      <w:r w:rsidR="007E29A8" w:rsidRPr="00D75AFE">
        <w:t xml:space="preserve"> </w:t>
      </w:r>
      <w:r w:rsidRPr="00D75AFE">
        <w:t>sum</w:t>
      </w:r>
      <w:r w:rsidR="007E29A8" w:rsidRPr="00D75AFE">
        <w:t xml:space="preserve"> </w:t>
      </w:r>
      <w:r w:rsidRPr="00D75AFE">
        <w:t>of</w:t>
      </w:r>
      <w:r w:rsidR="007E29A8" w:rsidRPr="00D75AFE">
        <w:t xml:space="preserve"> </w:t>
      </w:r>
      <w:r w:rsidRPr="00D75AFE">
        <w:t>the</w:t>
      </w:r>
      <w:r w:rsidR="007E29A8" w:rsidRPr="00D75AFE">
        <w:t xml:space="preserve"> </w:t>
      </w:r>
      <w:r w:rsidRPr="00D75AFE">
        <w:t>amounts</w:t>
      </w:r>
      <w:r w:rsidR="007E29A8" w:rsidRPr="00D75AFE">
        <w:t xml:space="preserve"> </w:t>
      </w:r>
      <w:r w:rsidRPr="00D75AFE">
        <w:t>in</w:t>
      </w:r>
      <w:r w:rsidR="007E29A8" w:rsidRPr="00D75AFE">
        <w:t xml:space="preserve"> </w:t>
      </w:r>
      <w:r w:rsidRPr="00D75AFE">
        <w:t>subparagraph</w:t>
      </w:r>
      <w:r w:rsidR="007E29A8" w:rsidRPr="00D75AFE">
        <w:t xml:space="preserve"> </w:t>
      </w:r>
      <w:r w:rsidRPr="00D75AFE">
        <w:t>(a)</w:t>
      </w:r>
      <w:r w:rsidR="007E29A8" w:rsidRPr="00D75AFE">
        <w:t xml:space="preserve"> </w:t>
      </w:r>
      <w:r w:rsidRPr="00D75AFE">
        <w:t>and</w:t>
      </w:r>
      <w:r w:rsidR="007E29A8" w:rsidRPr="00D75AFE">
        <w:t xml:space="preserve"> </w:t>
      </w:r>
      <w:r w:rsidRPr="00D75AFE">
        <w:t>(b)</w:t>
      </w:r>
      <w:r w:rsidR="007E29A8" w:rsidRPr="00D75AFE">
        <w:t xml:space="preserve"> </w:t>
      </w:r>
      <w:r w:rsidRPr="00D75AFE">
        <w:t>above</w:t>
      </w:r>
      <w:r w:rsidR="007E29A8" w:rsidRPr="00D75AFE">
        <w:t xml:space="preserve"> </w:t>
      </w:r>
      <w:r w:rsidRPr="00D75AFE">
        <w:t>bears</w:t>
      </w:r>
      <w:r w:rsidR="007E29A8" w:rsidRPr="00D75AFE">
        <w:t xml:space="preserve"> </w:t>
      </w:r>
      <w:r w:rsidRPr="00D75AFE">
        <w:t>to</w:t>
      </w:r>
      <w:r w:rsidR="007E29A8" w:rsidRPr="00D75AFE">
        <w:t xml:space="preserve"> </w:t>
      </w:r>
      <w:r w:rsidRPr="00D75AFE">
        <w:t>the</w:t>
      </w:r>
      <w:r w:rsidR="007E29A8" w:rsidRPr="00D75AFE">
        <w:t xml:space="preserve"> </w:t>
      </w:r>
      <w:r w:rsidRPr="00D75AFE">
        <w:t>Cost</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in</w:t>
      </w:r>
      <w:r w:rsidR="007E29A8" w:rsidRPr="00D75AFE">
        <w:t xml:space="preserve"> </w:t>
      </w:r>
      <w:r w:rsidRPr="00D75AFE">
        <w:t>the</w:t>
      </w:r>
      <w:r w:rsidR="007E29A8" w:rsidRPr="00D75AFE">
        <w:t xml:space="preserve"> </w:t>
      </w:r>
      <w:r w:rsidRPr="00D75AFE">
        <w:t>GMP.</w:t>
      </w:r>
    </w:p>
    <w:p w14:paraId="2B560EA2" w14:textId="77777777" w:rsidR="00781D2C" w:rsidRPr="00D75AFE" w:rsidRDefault="00781D2C" w:rsidP="00B33AEC">
      <w:pPr>
        <w:pStyle w:val="Heading4"/>
        <w:tabs>
          <w:tab w:val="clear" w:pos="1350"/>
          <w:tab w:val="clear" w:pos="1800"/>
        </w:tabs>
        <w:jc w:val="both"/>
      </w:pPr>
      <w:r w:rsidRPr="00D75AFE">
        <w:t>Subtract</w:t>
      </w:r>
      <w:r w:rsidR="007E29A8" w:rsidRPr="00D75AFE">
        <w:t xml:space="preserve"> </w:t>
      </w:r>
      <w:r w:rsidRPr="00D75AFE">
        <w:t>the</w:t>
      </w:r>
      <w:r w:rsidR="007E29A8" w:rsidRPr="00D75AFE">
        <w:t xml:space="preserve"> </w:t>
      </w:r>
      <w:r w:rsidRPr="00D75AFE">
        <w:t>aggregate</w:t>
      </w:r>
      <w:r w:rsidR="007E29A8" w:rsidRPr="00D75AFE">
        <w:t xml:space="preserve"> </w:t>
      </w:r>
      <w:r w:rsidRPr="00D75AFE">
        <w:t>of</w:t>
      </w:r>
      <w:r w:rsidR="007E29A8" w:rsidRPr="00D75AFE">
        <w:t xml:space="preserve"> </w:t>
      </w:r>
      <w:r w:rsidRPr="00D75AFE">
        <w:t>previous</w:t>
      </w:r>
      <w:r w:rsidR="007E29A8" w:rsidRPr="00D75AFE">
        <w:t xml:space="preserve"> </w:t>
      </w:r>
      <w:r w:rsidRPr="00D75AFE">
        <w:t>payments</w:t>
      </w:r>
      <w:r w:rsidR="007E29A8" w:rsidRPr="00D75AFE">
        <w:t xml:space="preserve"> </w:t>
      </w:r>
      <w:r w:rsidRPr="00D75AFE">
        <w:t>made</w:t>
      </w:r>
      <w:r w:rsidR="007E29A8" w:rsidRPr="00D75AFE">
        <w:t xml:space="preserve"> </w:t>
      </w:r>
      <w:r w:rsidRPr="00D75AFE">
        <w:t>by</w:t>
      </w:r>
      <w:r w:rsidR="007E29A8" w:rsidRPr="00D75AFE">
        <w:t xml:space="preserve"> </w:t>
      </w:r>
      <w:r w:rsidRPr="00D75AFE">
        <w:t>the</w:t>
      </w:r>
      <w:r w:rsidR="007E29A8" w:rsidRPr="00D75AFE">
        <w:t xml:space="preserve"> </w:t>
      </w:r>
      <w:r w:rsidRPr="00D75AFE">
        <w:t>Owner;</w:t>
      </w:r>
    </w:p>
    <w:p w14:paraId="1F7C28DE" w14:textId="77777777" w:rsidR="00781D2C" w:rsidRPr="00D75AFE" w:rsidRDefault="00781D2C" w:rsidP="00B33AEC">
      <w:pPr>
        <w:pStyle w:val="Heading4"/>
        <w:tabs>
          <w:tab w:val="clear" w:pos="1350"/>
          <w:tab w:val="clear" w:pos="1800"/>
        </w:tabs>
        <w:jc w:val="both"/>
      </w:pPr>
      <w:r w:rsidRPr="00D75AFE">
        <w:t>Subtract</w:t>
      </w:r>
      <w:r w:rsidR="007E29A8" w:rsidRPr="00D75AFE">
        <w:t xml:space="preserve"> </w:t>
      </w:r>
      <w:r w:rsidRPr="00D75AFE">
        <w:t>the</w:t>
      </w:r>
      <w:r w:rsidR="007E29A8" w:rsidRPr="00D75AFE">
        <w:t xml:space="preserve"> </w:t>
      </w:r>
      <w:r w:rsidRPr="00D75AFE">
        <w:t>shortfall,</w:t>
      </w:r>
      <w:r w:rsidR="007E29A8" w:rsidRPr="00D75AFE">
        <w:t xml:space="preserve"> </w:t>
      </w:r>
      <w:r w:rsidRPr="00D75AFE">
        <w:t>if</w:t>
      </w:r>
      <w:r w:rsidR="007E29A8" w:rsidRPr="00D75AFE">
        <w:t xml:space="preserve"> </w:t>
      </w:r>
      <w:r w:rsidRPr="00D75AFE">
        <w:t>any,</w:t>
      </w:r>
      <w:r w:rsidR="007E29A8" w:rsidRPr="00D75AFE">
        <w:t xml:space="preserve"> </w:t>
      </w:r>
      <w:r w:rsidRPr="00D75AFE">
        <w:t>indicated</w:t>
      </w:r>
      <w:r w:rsidR="007E29A8" w:rsidRPr="00D75AFE">
        <w:t xml:space="preserve"> </w:t>
      </w:r>
      <w:r w:rsidRPr="00D75AFE">
        <w:t>by</w:t>
      </w:r>
      <w:r w:rsidR="007E29A8" w:rsidRPr="00D75AFE">
        <w:t xml:space="preserve"> </w:t>
      </w:r>
      <w:r w:rsidRPr="00D75AFE">
        <w:t>the</w:t>
      </w:r>
      <w:r w:rsidR="007E29A8" w:rsidRPr="00D75AFE">
        <w:t xml:space="preserve"> </w:t>
      </w:r>
      <w:r w:rsidRPr="00D75AFE">
        <w:t>documentation</w:t>
      </w:r>
      <w:r w:rsidR="007E29A8" w:rsidRPr="00D75AFE">
        <w:t xml:space="preserve"> </w:t>
      </w:r>
      <w:r w:rsidRPr="00D75AFE">
        <w:t>required</w:t>
      </w:r>
      <w:r w:rsidR="007E29A8" w:rsidRPr="00D75AFE">
        <w:t xml:space="preserve"> </w:t>
      </w:r>
      <w:r w:rsidRPr="00D75AFE">
        <w:t>to</w:t>
      </w:r>
      <w:r w:rsidR="007E29A8" w:rsidRPr="00D75AFE">
        <w:t xml:space="preserve"> </w:t>
      </w:r>
      <w:r w:rsidRPr="00D75AFE">
        <w:t>substantiate</w:t>
      </w:r>
      <w:r w:rsidR="007E29A8" w:rsidRPr="00D75AFE">
        <w:t xml:space="preserve"> </w:t>
      </w:r>
      <w:r w:rsidRPr="00D75AFE">
        <w:t>prior</w:t>
      </w:r>
      <w:r w:rsidR="007E29A8" w:rsidRPr="00D75AFE">
        <w:t xml:space="preserve"> </w:t>
      </w:r>
      <w:r w:rsidRPr="00D75AFE">
        <w:t>applications</w:t>
      </w:r>
      <w:r w:rsidR="007E29A8" w:rsidRPr="00D75AFE">
        <w:t xml:space="preserve"> </w:t>
      </w:r>
      <w:r w:rsidRPr="00D75AFE">
        <w:t>for</w:t>
      </w:r>
      <w:r w:rsidR="007E29A8" w:rsidRPr="00D75AFE">
        <w:t xml:space="preserve"> </w:t>
      </w:r>
      <w:r w:rsidRPr="00D75AFE">
        <w:t>payment,</w:t>
      </w:r>
      <w:r w:rsidR="007E29A8" w:rsidRPr="00D75AFE">
        <w:t xml:space="preserve"> </w:t>
      </w:r>
      <w:r w:rsidRPr="00D75AFE">
        <w:t>or</w:t>
      </w:r>
      <w:r w:rsidR="007E29A8" w:rsidRPr="00D75AFE">
        <w:t xml:space="preserve"> </w:t>
      </w:r>
      <w:r w:rsidRPr="00D75AFE">
        <w:t>resulting</w:t>
      </w:r>
      <w:r w:rsidR="007E29A8" w:rsidRPr="00D75AFE">
        <w:t xml:space="preserve"> </w:t>
      </w:r>
      <w:r w:rsidRPr="00D75AFE">
        <w:t>from</w:t>
      </w:r>
      <w:r w:rsidR="007E29A8" w:rsidRPr="00D75AFE">
        <w:t xml:space="preserve"> </w:t>
      </w:r>
      <w:r w:rsidRPr="00D75AFE">
        <w:t>errors</w:t>
      </w:r>
      <w:r w:rsidR="007E29A8" w:rsidRPr="00D75AFE">
        <w:t xml:space="preserve"> </w:t>
      </w:r>
      <w:r w:rsidRPr="00D75AFE">
        <w:t>subsequently</w:t>
      </w:r>
      <w:r w:rsidR="007E29A8" w:rsidRPr="00D75AFE">
        <w:t xml:space="preserve"> </w:t>
      </w:r>
      <w:r w:rsidRPr="00D75AFE">
        <w:t>discovered</w:t>
      </w:r>
      <w:r w:rsidR="007E29A8" w:rsidRPr="00D75AFE">
        <w:t xml:space="preserve"> </w:t>
      </w:r>
      <w:r w:rsidRPr="00D75AFE">
        <w:t>by</w:t>
      </w:r>
      <w:r w:rsidR="007E29A8" w:rsidRPr="00D75AFE">
        <w:t xml:space="preserve"> </w:t>
      </w:r>
      <w:r w:rsidRPr="00D75AFE">
        <w:t>the</w:t>
      </w:r>
      <w:r w:rsidR="007E29A8" w:rsidRPr="00D75AFE">
        <w:t xml:space="preserve"> </w:t>
      </w:r>
      <w:r w:rsidRPr="00D75AFE">
        <w:t>Owner</w:t>
      </w:r>
      <w:r w:rsidR="007E29A8" w:rsidRPr="00D75AFE">
        <w:t xml:space="preserve"> </w:t>
      </w:r>
      <w:r w:rsidRPr="00D75AFE">
        <w:t>in</w:t>
      </w:r>
      <w:r w:rsidR="007E29A8" w:rsidRPr="00D75AFE">
        <w:t xml:space="preserve"> </w:t>
      </w:r>
      <w:r w:rsidRPr="00D75AFE">
        <w:t>such</w:t>
      </w:r>
      <w:r w:rsidR="007E29A8" w:rsidRPr="00D75AFE">
        <w:t xml:space="preserve"> </w:t>
      </w:r>
      <w:r w:rsidRPr="00D75AFE">
        <w:t>documentation;</w:t>
      </w:r>
      <w:r w:rsidR="007E29A8" w:rsidRPr="00D75AFE">
        <w:t xml:space="preserve"> </w:t>
      </w:r>
    </w:p>
    <w:p w14:paraId="79389DD4" w14:textId="4DCF052E" w:rsidR="00781D2C" w:rsidRPr="00D75AFE" w:rsidRDefault="00781D2C" w:rsidP="00B33AEC">
      <w:pPr>
        <w:pStyle w:val="Heading4"/>
        <w:tabs>
          <w:tab w:val="clear" w:pos="1350"/>
          <w:tab w:val="clear" w:pos="1800"/>
          <w:tab w:val="left" w:pos="0"/>
        </w:tabs>
        <w:jc w:val="both"/>
      </w:pPr>
      <w:r w:rsidRPr="00D75AFE">
        <w:t>Subtract</w:t>
      </w:r>
      <w:r w:rsidR="007E29A8" w:rsidRPr="00D75AFE">
        <w:t xml:space="preserve"> </w:t>
      </w:r>
      <w:r w:rsidRPr="00D75AFE">
        <w:t>any</w:t>
      </w:r>
      <w:r w:rsidR="007E29A8" w:rsidRPr="00D75AFE">
        <w:t xml:space="preserve"> </w:t>
      </w:r>
      <w:r w:rsidRPr="00D75AFE">
        <w:t>amounts</w:t>
      </w:r>
      <w:r w:rsidR="007E29A8" w:rsidRPr="00D75AFE">
        <w:t xml:space="preserve"> </w:t>
      </w:r>
      <w:r w:rsidRPr="00D75AFE">
        <w:t>for</w:t>
      </w:r>
      <w:r w:rsidR="007E29A8" w:rsidRPr="00D75AFE">
        <w:t xml:space="preserve"> </w:t>
      </w:r>
      <w:r w:rsidRPr="00D75AFE">
        <w:t>which</w:t>
      </w:r>
      <w:r w:rsidR="007E29A8" w:rsidRPr="00D75AFE">
        <w:t xml:space="preserve"> </w:t>
      </w:r>
      <w:r w:rsidRPr="00D75AFE">
        <w:t>the</w:t>
      </w:r>
      <w:r w:rsidR="007E29A8" w:rsidRPr="00D75AFE">
        <w:t xml:space="preserve"> </w:t>
      </w:r>
      <w:r w:rsidR="007B0E85" w:rsidRPr="00D75AFE">
        <w:t>Owner’s Representative</w:t>
      </w:r>
      <w:r w:rsidR="007E29A8" w:rsidRPr="00D75AFE">
        <w:t xml:space="preserve"> </w:t>
      </w:r>
      <w:r w:rsidRPr="00D75AFE">
        <w:t>has</w:t>
      </w:r>
      <w:r w:rsidR="007E29A8" w:rsidRPr="00D75AFE">
        <w:t xml:space="preserve"> </w:t>
      </w:r>
      <w:r w:rsidRPr="00D75AFE">
        <w:t>withheld</w:t>
      </w:r>
      <w:r w:rsidR="007E29A8" w:rsidRPr="00D75AFE">
        <w:t xml:space="preserve"> </w:t>
      </w:r>
      <w:r w:rsidRPr="00D75AFE">
        <w:t>or</w:t>
      </w:r>
      <w:r w:rsidR="007E29A8" w:rsidRPr="00D75AFE">
        <w:t xml:space="preserve"> </w:t>
      </w:r>
      <w:r w:rsidRPr="00D75AFE">
        <w:t>nullified</w:t>
      </w:r>
      <w:r w:rsidR="007E29A8" w:rsidRPr="00D75AFE">
        <w:t xml:space="preserve"> </w:t>
      </w:r>
      <w:r w:rsidRPr="00D75AFE">
        <w:t>payment</w:t>
      </w:r>
      <w:r w:rsidR="007E29A8" w:rsidRPr="00D75AFE">
        <w:t xml:space="preserve"> </w:t>
      </w:r>
      <w:r w:rsidRPr="00D75AFE">
        <w:t>as</w:t>
      </w:r>
      <w:r w:rsidR="007E29A8" w:rsidRPr="00D75AFE">
        <w:t xml:space="preserve"> </w:t>
      </w:r>
      <w:r w:rsidRPr="00D75AFE">
        <w:t>provided</w:t>
      </w:r>
      <w:r w:rsidR="007E29A8" w:rsidRPr="00D75AFE">
        <w:t xml:space="preserve"> </w:t>
      </w:r>
      <w:r w:rsidRPr="00D75AFE">
        <w:t>in</w:t>
      </w:r>
      <w:r w:rsidR="007E29A8" w:rsidRPr="00D75AFE">
        <w:t xml:space="preserve"> </w:t>
      </w:r>
      <w:r w:rsidRPr="00D75AFE">
        <w:t>the</w:t>
      </w:r>
      <w:r w:rsidR="007E29A8" w:rsidRPr="00D75AFE">
        <w:t xml:space="preserve"> </w:t>
      </w:r>
      <w:r w:rsidRPr="00D75AFE">
        <w:t>Contract</w:t>
      </w:r>
      <w:r w:rsidR="007E29A8" w:rsidRPr="00D75AFE">
        <w:t xml:space="preserve"> </w:t>
      </w:r>
      <w:r w:rsidR="00741759">
        <w:t>Documents.</w:t>
      </w:r>
    </w:p>
    <w:p w14:paraId="0C0BDA06" w14:textId="77777777" w:rsidR="00781D2C" w:rsidRPr="00D75AFE" w:rsidRDefault="00781D2C" w:rsidP="00FE0B0E">
      <w:pPr>
        <w:pStyle w:val="Heading1"/>
        <w:pBdr>
          <w:top w:val="single" w:sz="4" w:space="1" w:color="auto"/>
          <w:bottom w:val="single" w:sz="4" w:space="1" w:color="auto"/>
        </w:pBdr>
        <w:rPr>
          <w:rFonts w:ascii="Times New Roman" w:hAnsi="Times New Roman"/>
        </w:rPr>
      </w:pPr>
      <w:r w:rsidRPr="00FE0B0E">
        <w:rPr>
          <w:rFonts w:ascii="Times New Roman" w:hAnsi="Times New Roman"/>
        </w:rPr>
        <w:br/>
      </w:r>
      <w:r w:rsidRPr="00D75AFE">
        <w:rPr>
          <w:rFonts w:ascii="Times New Roman" w:hAnsi="Times New Roman"/>
        </w:rPr>
        <w:t>TERMINATION</w:t>
      </w:r>
      <w:r w:rsidR="007E29A8" w:rsidRPr="00D75AFE">
        <w:rPr>
          <w:rFonts w:ascii="Times New Roman" w:hAnsi="Times New Roman"/>
        </w:rPr>
        <w:t xml:space="preserve"> </w:t>
      </w:r>
      <w:r w:rsidRPr="00D75AFE">
        <w:rPr>
          <w:rFonts w:ascii="Times New Roman" w:hAnsi="Times New Roman"/>
        </w:rPr>
        <w:t>OR</w:t>
      </w:r>
      <w:r w:rsidR="007E29A8" w:rsidRPr="00D75AFE">
        <w:rPr>
          <w:rFonts w:ascii="Times New Roman" w:hAnsi="Times New Roman"/>
        </w:rPr>
        <w:t xml:space="preserve"> </w:t>
      </w:r>
      <w:r w:rsidRPr="00D75AFE">
        <w:rPr>
          <w:rFonts w:ascii="Times New Roman" w:hAnsi="Times New Roman"/>
        </w:rPr>
        <w:t>SUSPENSION</w:t>
      </w:r>
    </w:p>
    <w:p w14:paraId="3DB7C7C2" w14:textId="77777777" w:rsidR="00781D2C" w:rsidRPr="00D75AFE" w:rsidRDefault="00781D2C" w:rsidP="00B33AEC">
      <w:pPr>
        <w:pStyle w:val="Heading2"/>
        <w:jc w:val="both"/>
      </w:pPr>
      <w:r w:rsidRPr="00D75AFE">
        <w:rPr>
          <w:b/>
        </w:rPr>
        <w:t>Owner's</w:t>
      </w:r>
      <w:r w:rsidR="007E29A8" w:rsidRPr="00D75AFE">
        <w:rPr>
          <w:b/>
        </w:rPr>
        <w:t xml:space="preserve"> </w:t>
      </w:r>
      <w:r w:rsidRPr="00D75AFE">
        <w:rPr>
          <w:b/>
        </w:rPr>
        <w:t>Right</w:t>
      </w:r>
      <w:r w:rsidR="007E29A8" w:rsidRPr="00D75AFE">
        <w:rPr>
          <w:b/>
        </w:rPr>
        <w:t xml:space="preserve"> </w:t>
      </w:r>
      <w:r w:rsidRPr="00D75AFE">
        <w:rPr>
          <w:b/>
        </w:rPr>
        <w:t>to</w:t>
      </w:r>
      <w:r w:rsidR="007E29A8" w:rsidRPr="00D75AFE">
        <w:rPr>
          <w:b/>
        </w:rPr>
        <w:t xml:space="preserve"> </w:t>
      </w:r>
      <w:r w:rsidRPr="00D75AFE">
        <w:rPr>
          <w:b/>
        </w:rPr>
        <w:t>Terminate</w:t>
      </w:r>
      <w:r w:rsidR="007E29A8" w:rsidRPr="00D75AFE">
        <w:rPr>
          <w:b/>
        </w:rPr>
        <w:t xml:space="preserve"> </w:t>
      </w:r>
      <w:r w:rsidRPr="00D75AFE">
        <w:rPr>
          <w:b/>
        </w:rPr>
        <w:t>Prior</w:t>
      </w:r>
      <w:r w:rsidR="007E29A8" w:rsidRPr="00D75AFE">
        <w:rPr>
          <w:b/>
        </w:rPr>
        <w:t xml:space="preserve"> </w:t>
      </w:r>
      <w:r w:rsidRPr="00D75AFE">
        <w:rPr>
          <w:b/>
        </w:rPr>
        <w:t>to</w:t>
      </w:r>
      <w:r w:rsidR="007E29A8" w:rsidRPr="00D75AFE">
        <w:rPr>
          <w:b/>
        </w:rPr>
        <w:t xml:space="preserve"> </w:t>
      </w:r>
      <w:r w:rsidRPr="00D75AFE">
        <w:rPr>
          <w:b/>
        </w:rPr>
        <w:t>Execution</w:t>
      </w:r>
      <w:r w:rsidR="007E29A8" w:rsidRPr="00D75AFE">
        <w:rPr>
          <w:b/>
        </w:rPr>
        <w:t xml:space="preserve"> </w:t>
      </w:r>
      <w:r w:rsidRPr="00D75AFE">
        <w:rPr>
          <w:b/>
        </w:rPr>
        <w:t>of</w:t>
      </w:r>
      <w:r w:rsidR="007E29A8" w:rsidRPr="00D75AFE">
        <w:rPr>
          <w:b/>
        </w:rPr>
        <w:t xml:space="preserve"> </w:t>
      </w:r>
      <w:r w:rsidRPr="00D75AFE">
        <w:rPr>
          <w:b/>
        </w:rPr>
        <w:t>GMP</w:t>
      </w:r>
      <w:r w:rsidR="007E29A8" w:rsidRPr="00D75AFE">
        <w:rPr>
          <w:b/>
        </w:rPr>
        <w:t xml:space="preserve"> </w:t>
      </w:r>
      <w:r w:rsidRPr="00D75AFE">
        <w:rPr>
          <w:b/>
        </w:rPr>
        <w:t>Amendment.</w:t>
      </w:r>
      <w:r w:rsidR="007E29A8" w:rsidRPr="00D75AFE">
        <w:t xml:space="preserve">  </w:t>
      </w:r>
      <w:r w:rsidRPr="00D75AFE">
        <w:t>Prior</w:t>
      </w:r>
      <w:r w:rsidR="007E29A8" w:rsidRPr="00D75AFE">
        <w:t xml:space="preserve"> </w:t>
      </w:r>
      <w:r w:rsidRPr="00D75AFE">
        <w:t>to</w:t>
      </w:r>
      <w:r w:rsidR="007E29A8" w:rsidRPr="00D75AFE">
        <w:t xml:space="preserve"> </w:t>
      </w:r>
      <w:r w:rsidRPr="00D75AFE">
        <w:t>execution</w:t>
      </w:r>
      <w:r w:rsidR="007E29A8" w:rsidRPr="00D75AFE">
        <w:t xml:space="preserve"> </w:t>
      </w:r>
      <w:r w:rsidRPr="00D75AFE">
        <w:t>by</w:t>
      </w:r>
      <w:r w:rsidR="007E29A8" w:rsidRPr="00D75AFE">
        <w:t xml:space="preserve"> </w:t>
      </w:r>
      <w:r w:rsidRPr="00D75AFE">
        <w:t>both</w:t>
      </w:r>
      <w:r w:rsidR="007E29A8" w:rsidRPr="00D75AFE">
        <w:t xml:space="preserve"> </w:t>
      </w:r>
      <w:r w:rsidRPr="00D75AFE">
        <w:t>parties</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r w:rsidR="007E29A8" w:rsidRPr="00D75AFE">
        <w:t xml:space="preserve"> </w:t>
      </w:r>
      <w:r w:rsidRPr="00D75AFE">
        <w:t>Amendment,</w:t>
      </w:r>
      <w:r w:rsidR="007E29A8" w:rsidRPr="00D75AFE">
        <w:t xml:space="preserve"> </w:t>
      </w:r>
      <w:r w:rsidRPr="00D75AFE">
        <w:t>the</w:t>
      </w:r>
      <w:r w:rsidR="007E29A8" w:rsidRPr="00D75AFE">
        <w:t xml:space="preserve"> </w:t>
      </w:r>
      <w:r w:rsidRPr="00D75AFE">
        <w:t>Owner</w:t>
      </w:r>
      <w:r w:rsidR="007E29A8" w:rsidRPr="00D75AFE">
        <w:t xml:space="preserve"> </w:t>
      </w:r>
      <w:r w:rsidRPr="00D75AFE">
        <w:t>may</w:t>
      </w:r>
      <w:r w:rsidR="007E29A8" w:rsidRPr="00D75AFE">
        <w:t xml:space="preserve"> </w:t>
      </w:r>
      <w:r w:rsidRPr="00D75AFE">
        <w:t>terminate</w:t>
      </w:r>
      <w:r w:rsidR="007E29A8" w:rsidRPr="00D75AFE">
        <w:t xml:space="preserve"> </w:t>
      </w:r>
      <w:r w:rsidRPr="00D75AFE">
        <w:t>this</w:t>
      </w:r>
      <w:r w:rsidR="007E29A8" w:rsidRPr="00D75AFE">
        <w:t xml:space="preserve"> </w:t>
      </w:r>
      <w:r w:rsidRPr="00D75AFE">
        <w:t>Contract</w:t>
      </w:r>
      <w:r w:rsidR="007E29A8" w:rsidRPr="00D75AFE">
        <w:t xml:space="preserve"> </w:t>
      </w:r>
      <w:r w:rsidRPr="00D75AFE">
        <w:lastRenderedPageBreak/>
        <w:t>at</w:t>
      </w:r>
      <w:r w:rsidR="007E29A8" w:rsidRPr="00D75AFE">
        <w:t xml:space="preserve"> </w:t>
      </w:r>
      <w:r w:rsidRPr="00D75AFE">
        <w:t>any</w:t>
      </w:r>
      <w:r w:rsidR="007E29A8" w:rsidRPr="00D75AFE">
        <w:t xml:space="preserve"> </w:t>
      </w:r>
      <w:r w:rsidRPr="00D75AFE">
        <w:t>time</w:t>
      </w:r>
      <w:r w:rsidR="007E29A8" w:rsidRPr="00D75AFE">
        <w:t xml:space="preserve"> </w:t>
      </w:r>
      <w:r w:rsidRPr="00D75AFE">
        <w:t>without</w:t>
      </w:r>
      <w:r w:rsidR="007E29A8" w:rsidRPr="00D75AFE">
        <w:t xml:space="preserve"> </w:t>
      </w:r>
      <w:r w:rsidRPr="00D75AFE">
        <w:t>cause.</w:t>
      </w:r>
      <w:r w:rsidR="007E29A8" w:rsidRPr="00D75AFE">
        <w:t xml:space="preserve">  </w:t>
      </w:r>
      <w:r w:rsidRPr="00D75AFE">
        <w:t>Upon</w:t>
      </w:r>
      <w:r w:rsidR="007E29A8" w:rsidRPr="00D75AFE">
        <w:t xml:space="preserve"> </w:t>
      </w:r>
      <w:r w:rsidRPr="00D75AFE">
        <w:t>such</w:t>
      </w:r>
      <w:r w:rsidR="007E29A8" w:rsidRPr="00D75AFE">
        <w:t xml:space="preserve"> </w:t>
      </w:r>
      <w:r w:rsidRPr="00D75AFE">
        <w:t>termination,</w:t>
      </w:r>
      <w:r w:rsidR="007E29A8" w:rsidRPr="00D75AFE">
        <w:t xml:space="preserve"> </w:t>
      </w:r>
      <w:r w:rsidRPr="00D75AFE">
        <w:t>the</w:t>
      </w:r>
      <w:r w:rsidR="007E29A8" w:rsidRPr="00D75AFE">
        <w:t xml:space="preserve"> </w:t>
      </w:r>
      <w:r w:rsidRPr="00D75AFE">
        <w:t>amount</w:t>
      </w:r>
      <w:r w:rsidR="007E29A8" w:rsidRPr="00D75AFE">
        <w:t xml:space="preserve"> </w:t>
      </w:r>
      <w:r w:rsidRPr="00D75AFE">
        <w:t>to</w:t>
      </w:r>
      <w:r w:rsidR="007E29A8" w:rsidRPr="00D75AFE">
        <w:t xml:space="preserve"> </w:t>
      </w:r>
      <w:r w:rsidRPr="00D75AFE">
        <w:t>be</w:t>
      </w:r>
      <w:r w:rsidR="007E29A8" w:rsidRPr="00D75AFE">
        <w:t xml:space="preserve"> </w:t>
      </w:r>
      <w:r w:rsidRPr="00D75AFE">
        <w:t>paid</w:t>
      </w:r>
      <w:r w:rsidR="007E29A8" w:rsidRPr="00D75AFE">
        <w:t xml:space="preserve"> </w:t>
      </w:r>
      <w:r w:rsidRPr="00D75AFE">
        <w:t>to</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not</w:t>
      </w:r>
      <w:r w:rsidR="007E29A8" w:rsidRPr="00D75AFE">
        <w:t xml:space="preserve"> </w:t>
      </w:r>
      <w:r w:rsidRPr="00D75AFE">
        <w:t>exceed</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Fee</w:t>
      </w:r>
      <w:r w:rsidR="007E29A8" w:rsidRPr="00D75AFE">
        <w:t xml:space="preserve"> </w:t>
      </w:r>
      <w:r w:rsidRPr="00D75AFE">
        <w:t>payable</w:t>
      </w:r>
      <w:r w:rsidR="007E29A8" w:rsidRPr="00D75AFE">
        <w:t xml:space="preserve"> </w:t>
      </w:r>
      <w:r w:rsidRPr="00D75AFE">
        <w:t>to</w:t>
      </w:r>
      <w:r w:rsidR="007E29A8" w:rsidRPr="00D75AFE">
        <w:t xml:space="preserve"> </w:t>
      </w:r>
      <w:r w:rsidRPr="00D75AFE">
        <w:t>the</w:t>
      </w:r>
      <w:r w:rsidR="007E29A8" w:rsidRPr="00D75AFE">
        <w:t xml:space="preserve"> </w:t>
      </w:r>
      <w:r w:rsidRPr="00D75AFE">
        <w:t>date</w:t>
      </w:r>
      <w:r w:rsidR="007E29A8" w:rsidRPr="00D75AFE">
        <w:t xml:space="preserve"> </w:t>
      </w:r>
      <w:r w:rsidRPr="00D75AFE">
        <w:t>of</w:t>
      </w:r>
      <w:r w:rsidR="007E29A8" w:rsidRPr="00D75AFE">
        <w:t xml:space="preserve"> </w:t>
      </w:r>
      <w:r w:rsidRPr="00D75AFE">
        <w:t>termination,</w:t>
      </w:r>
      <w:r w:rsidR="007E29A8" w:rsidRPr="00D75AFE">
        <w:t xml:space="preserve"> </w:t>
      </w:r>
      <w:r w:rsidRPr="00D75AFE">
        <w:t>together</w:t>
      </w:r>
      <w:r w:rsidR="007E29A8" w:rsidRPr="00D75AFE">
        <w:t xml:space="preserve"> </w:t>
      </w:r>
      <w:r w:rsidRPr="00D75AFE">
        <w:t>with</w:t>
      </w:r>
      <w:r w:rsidR="007E29A8" w:rsidRPr="00D75AFE">
        <w:t xml:space="preserve"> </w:t>
      </w:r>
      <w:r w:rsidRPr="00D75AFE">
        <w:t>amounts</w:t>
      </w:r>
      <w:r w:rsidR="007E29A8" w:rsidRPr="00D75AFE">
        <w:t xml:space="preserve"> </w:t>
      </w:r>
      <w:r w:rsidRPr="00D75AFE">
        <w:t>payable</w:t>
      </w:r>
      <w:r w:rsidR="007E29A8" w:rsidRPr="00D75AFE">
        <w:t xml:space="preserve"> </w:t>
      </w:r>
      <w:r w:rsidRPr="00D75AFE">
        <w:t>for</w:t>
      </w:r>
      <w:r w:rsidR="007E29A8" w:rsidRPr="00D75AFE">
        <w:t xml:space="preserve"> </w:t>
      </w:r>
      <w:r w:rsidRPr="00D75AFE">
        <w:t>Early</w:t>
      </w:r>
      <w:r w:rsidR="007E29A8" w:rsidRPr="00D75AFE">
        <w:t xml:space="preserve"> </w:t>
      </w:r>
      <w:r w:rsidRPr="00D75AFE">
        <w:t>Work</w:t>
      </w:r>
      <w:r w:rsidR="007E29A8" w:rsidRPr="00D75AFE">
        <w:t xml:space="preserve"> </w:t>
      </w:r>
      <w:r w:rsidRPr="00D75AFE">
        <w:t>if</w:t>
      </w:r>
      <w:r w:rsidR="007E29A8" w:rsidRPr="00D75AFE">
        <w:t xml:space="preserve"> </w:t>
      </w:r>
      <w:r w:rsidRPr="00D75AFE">
        <w:t>an</w:t>
      </w:r>
      <w:r w:rsidR="007E29A8" w:rsidRPr="00D75AFE">
        <w:t xml:space="preserve"> </w:t>
      </w:r>
      <w:r w:rsidRPr="00D75AFE">
        <w:t>Early</w:t>
      </w:r>
      <w:r w:rsidR="007E29A8" w:rsidRPr="00D75AFE">
        <w:t xml:space="preserve"> </w:t>
      </w:r>
      <w:r w:rsidRPr="00D75AFE">
        <w:t>Work</w:t>
      </w:r>
      <w:r w:rsidR="007E29A8" w:rsidRPr="00D75AFE">
        <w:t xml:space="preserve"> </w:t>
      </w:r>
      <w:r w:rsidRPr="00D75AFE">
        <w:t>Amendment</w:t>
      </w:r>
      <w:r w:rsidR="007E29A8" w:rsidRPr="00D75AFE">
        <w:t xml:space="preserve"> </w:t>
      </w:r>
      <w:r w:rsidRPr="00D75AFE">
        <w:t>has</w:t>
      </w:r>
      <w:r w:rsidR="007E29A8" w:rsidRPr="00D75AFE">
        <w:t xml:space="preserve"> </w:t>
      </w:r>
      <w:r w:rsidRPr="00D75AFE">
        <w:t>been</w:t>
      </w:r>
      <w:r w:rsidR="007E29A8" w:rsidRPr="00D75AFE">
        <w:t xml:space="preserve"> </w:t>
      </w:r>
      <w:r w:rsidRPr="00D75AFE">
        <w:t>executed.</w:t>
      </w:r>
      <w:r w:rsidR="007E29A8" w:rsidRPr="00D75AFE">
        <w:t xml:space="preserve">  </w:t>
      </w:r>
      <w:r w:rsidRPr="00D75AFE">
        <w:t>If</w:t>
      </w:r>
      <w:r w:rsidR="007E29A8" w:rsidRPr="00D75AFE">
        <w:t xml:space="preserve"> </w:t>
      </w:r>
      <w:r w:rsidRPr="00D75AFE">
        <w:t>Owner</w:t>
      </w:r>
      <w:r w:rsidR="007E29A8" w:rsidRPr="00D75AFE">
        <w:t xml:space="preserve"> </w:t>
      </w:r>
      <w:r w:rsidRPr="00D75AFE">
        <w:t>terminates</w:t>
      </w:r>
      <w:r w:rsidR="007E29A8" w:rsidRPr="00D75AFE">
        <w:t xml:space="preserve"> </w:t>
      </w:r>
      <w:r w:rsidRPr="00D75AFE">
        <w:t>for</w:t>
      </w:r>
      <w:r w:rsidR="007E29A8" w:rsidRPr="00D75AFE">
        <w:t xml:space="preserve"> </w:t>
      </w:r>
      <w:r w:rsidRPr="00D75AFE">
        <w:t>convenience</w:t>
      </w:r>
      <w:r w:rsidR="007E29A8" w:rsidRPr="00D75AFE">
        <w:t xml:space="preserve"> </w:t>
      </w:r>
      <w:r w:rsidRPr="00D75AFE">
        <w:t>during</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Phase,</w:t>
      </w:r>
      <w:r w:rsidR="007E29A8" w:rsidRPr="00D75AFE">
        <w:t xml:space="preserve"> </w:t>
      </w:r>
      <w:r w:rsidRPr="00D75AFE">
        <w:t>Owner</w:t>
      </w:r>
      <w:r w:rsidR="007E29A8" w:rsidRPr="00D75AFE">
        <w:t xml:space="preserve"> </w:t>
      </w:r>
      <w:r w:rsidRPr="00D75AFE">
        <w:t>shall</w:t>
      </w:r>
      <w:r w:rsidR="007E29A8" w:rsidRPr="00D75AFE">
        <w:t xml:space="preserve"> </w:t>
      </w:r>
      <w:r w:rsidRPr="00D75AFE">
        <w:t>be</w:t>
      </w:r>
      <w:r w:rsidR="007E29A8" w:rsidRPr="00D75AFE">
        <w:t xml:space="preserve"> </w:t>
      </w:r>
      <w:r w:rsidRPr="00D75AFE">
        <w:t>entitled</w:t>
      </w:r>
      <w:r w:rsidR="007E29A8" w:rsidRPr="00D75AFE">
        <w:t xml:space="preserve"> </w:t>
      </w:r>
      <w:r w:rsidRPr="00D75AFE">
        <w:t>to</w:t>
      </w:r>
      <w:r w:rsidR="007E29A8" w:rsidRPr="00D75AFE">
        <w:t xml:space="preserve"> </w:t>
      </w:r>
      <w:r w:rsidRPr="00D75AFE">
        <w:t>copies</w:t>
      </w:r>
      <w:r w:rsidR="007E29A8" w:rsidRPr="00D75AFE">
        <w:t xml:space="preserve"> </w:t>
      </w:r>
      <w:r w:rsidRPr="00D75AFE">
        <w:t>of,</w:t>
      </w:r>
      <w:r w:rsidR="007E29A8" w:rsidRPr="00D75AFE">
        <w:t xml:space="preserve"> </w:t>
      </w:r>
      <w:r w:rsidRPr="00D75AFE">
        <w:t>and</w:t>
      </w:r>
      <w:r w:rsidR="007E29A8" w:rsidRPr="00D75AFE">
        <w:t xml:space="preserve"> </w:t>
      </w:r>
      <w:r w:rsidRPr="00D75AFE">
        <w:t>shall</w:t>
      </w:r>
      <w:r w:rsidR="007E29A8" w:rsidRPr="00D75AFE">
        <w:t xml:space="preserve"> </w:t>
      </w:r>
      <w:r w:rsidRPr="00D75AFE">
        <w:t>have</w:t>
      </w:r>
      <w:r w:rsidR="007E29A8" w:rsidRPr="00D75AFE">
        <w:t xml:space="preserve"> </w:t>
      </w:r>
      <w:r w:rsidRPr="00D75AFE">
        <w:t>the</w:t>
      </w:r>
      <w:r w:rsidR="007E29A8" w:rsidRPr="00D75AFE">
        <w:t xml:space="preserve"> </w:t>
      </w:r>
      <w:r w:rsidRPr="00D75AFE">
        <w:t>right</w:t>
      </w:r>
      <w:r w:rsidR="007E29A8" w:rsidRPr="00D75AFE">
        <w:t xml:space="preserve"> </w:t>
      </w:r>
      <w:r w:rsidRPr="00D75AFE">
        <w:t>to</w:t>
      </w:r>
      <w:r w:rsidR="007E29A8" w:rsidRPr="00D75AFE">
        <w:t xml:space="preserve"> </w:t>
      </w:r>
      <w:r w:rsidRPr="00D75AFE">
        <w:t>use,</w:t>
      </w:r>
      <w:r w:rsidR="007E29A8" w:rsidRPr="00D75AFE">
        <w:t xml:space="preserve"> </w:t>
      </w:r>
      <w:r w:rsidRPr="00D75AFE">
        <w:t>all</w:t>
      </w:r>
      <w:r w:rsidR="007E29A8" w:rsidRPr="00D75AFE">
        <w:t xml:space="preserve"> </w:t>
      </w:r>
      <w:r w:rsidRPr="00D75AFE">
        <w:t>work</w:t>
      </w:r>
      <w:r w:rsidR="007E29A8" w:rsidRPr="00D75AFE">
        <w:t xml:space="preserve"> </w:t>
      </w:r>
      <w:r w:rsidRPr="00D75AFE">
        <w:t>product</w:t>
      </w:r>
      <w:r w:rsidR="007E29A8" w:rsidRPr="00D75AFE">
        <w:t xml:space="preserve"> </w:t>
      </w:r>
      <w:r w:rsidRPr="00D75AFE">
        <w:t>of</w:t>
      </w:r>
      <w:r w:rsidR="007E29A8" w:rsidRPr="00D75AFE">
        <w:t xml:space="preserve"> </w:t>
      </w:r>
      <w:r w:rsidR="00461336" w:rsidRPr="00D75AFE">
        <w:t>Construction Manager at Risk</w:t>
      </w:r>
      <w:r w:rsidR="007E29A8" w:rsidRPr="00D75AFE">
        <w:t xml:space="preserve"> </w:t>
      </w:r>
      <w:r w:rsidRPr="00D75AFE">
        <w:t>and</w:t>
      </w:r>
      <w:r w:rsidR="007E29A8" w:rsidRPr="00D75AFE">
        <w:t xml:space="preserve"> </w:t>
      </w:r>
      <w:r w:rsidRPr="00D75AFE">
        <w:t>its</w:t>
      </w:r>
      <w:r w:rsidR="007E29A8" w:rsidRPr="00D75AFE">
        <w:t xml:space="preserve"> </w:t>
      </w:r>
      <w:r w:rsidRPr="00D75AFE">
        <w:t>Subcontractors</w:t>
      </w:r>
      <w:r w:rsidR="007E29A8" w:rsidRPr="00D75AFE">
        <w:t xml:space="preserve"> </w:t>
      </w:r>
      <w:r w:rsidRPr="00D75AFE">
        <w:t>performed</w:t>
      </w:r>
      <w:r w:rsidR="007E29A8" w:rsidRPr="00D75AFE">
        <w:t xml:space="preserve"> </w:t>
      </w:r>
      <w:r w:rsidRPr="00D75AFE">
        <w:t>to</w:t>
      </w:r>
      <w:r w:rsidR="007E29A8" w:rsidRPr="00D75AFE">
        <w:t xml:space="preserve"> </w:t>
      </w:r>
      <w:r w:rsidRPr="00D75AFE">
        <w:t>the</w:t>
      </w:r>
      <w:r w:rsidR="007E29A8" w:rsidRPr="00D75AFE">
        <w:t xml:space="preserve"> </w:t>
      </w:r>
      <w:r w:rsidRPr="00D75AFE">
        <w:t>date</w:t>
      </w:r>
      <w:r w:rsidR="007E29A8" w:rsidRPr="00D75AFE">
        <w:t xml:space="preserve"> </w:t>
      </w:r>
      <w:r w:rsidRPr="00D75AFE">
        <w:t>of</w:t>
      </w:r>
      <w:r w:rsidR="007E29A8" w:rsidRPr="00D75AFE">
        <w:t xml:space="preserve"> </w:t>
      </w:r>
      <w:r w:rsidRPr="00D75AFE">
        <w:t>termination,</w:t>
      </w:r>
      <w:r w:rsidR="007E29A8" w:rsidRPr="00D75AFE">
        <w:t xml:space="preserve"> </w:t>
      </w:r>
      <w:r w:rsidRPr="00D75AFE">
        <w:t>and</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deliver</w:t>
      </w:r>
      <w:r w:rsidR="007E29A8" w:rsidRPr="00D75AFE">
        <w:t xml:space="preserve"> </w:t>
      </w:r>
      <w:r w:rsidRPr="00D75AFE">
        <w:t>copies</w:t>
      </w:r>
      <w:r w:rsidR="007E29A8" w:rsidRPr="00D75AFE">
        <w:t xml:space="preserve"> </w:t>
      </w:r>
      <w:r w:rsidRPr="00D75AFE">
        <w:t>of</w:t>
      </w:r>
      <w:r w:rsidR="007E29A8" w:rsidRPr="00D75AFE">
        <w:t xml:space="preserve"> </w:t>
      </w:r>
      <w:r w:rsidRPr="00D75AFE">
        <w:t>the</w:t>
      </w:r>
      <w:r w:rsidR="007E29A8" w:rsidRPr="00D75AFE">
        <w:t xml:space="preserve"> </w:t>
      </w:r>
      <w:r w:rsidRPr="00D75AFE">
        <w:t>same</w:t>
      </w:r>
      <w:r w:rsidR="007E29A8" w:rsidRPr="00D75AFE">
        <w:t xml:space="preserve"> </w:t>
      </w:r>
      <w:r w:rsidRPr="00D75AFE">
        <w:t>to</w:t>
      </w:r>
      <w:r w:rsidR="007E29A8" w:rsidRPr="00D75AFE">
        <w:t xml:space="preserve"> </w:t>
      </w:r>
      <w:r w:rsidRPr="00D75AFE">
        <w:t>Owner</w:t>
      </w:r>
      <w:r w:rsidR="007E29A8" w:rsidRPr="00D75AFE">
        <w:t xml:space="preserve"> </w:t>
      </w:r>
      <w:r w:rsidRPr="00D75AFE">
        <w:t>on</w:t>
      </w:r>
      <w:r w:rsidR="007E29A8" w:rsidRPr="00D75AFE">
        <w:t xml:space="preserve"> </w:t>
      </w:r>
      <w:r w:rsidRPr="00D75AFE">
        <w:t>request.</w:t>
      </w:r>
    </w:p>
    <w:p w14:paraId="4E77446D" w14:textId="77777777" w:rsidR="00D17312" w:rsidRPr="00D75AFE" w:rsidRDefault="00781D2C" w:rsidP="00B33AEC">
      <w:pPr>
        <w:pStyle w:val="Heading2"/>
        <w:jc w:val="both"/>
      </w:pPr>
      <w:r w:rsidRPr="00D75AFE">
        <w:rPr>
          <w:b/>
        </w:rPr>
        <w:t>Owner's</w:t>
      </w:r>
      <w:r w:rsidR="007E29A8" w:rsidRPr="00D75AFE">
        <w:rPr>
          <w:b/>
        </w:rPr>
        <w:t xml:space="preserve"> </w:t>
      </w:r>
      <w:r w:rsidRPr="00D75AFE">
        <w:rPr>
          <w:b/>
        </w:rPr>
        <w:t>Termination</w:t>
      </w:r>
      <w:r w:rsidR="007E29A8" w:rsidRPr="00D75AFE">
        <w:rPr>
          <w:b/>
        </w:rPr>
        <w:t xml:space="preserve"> </w:t>
      </w:r>
      <w:r w:rsidRPr="00D75AFE">
        <w:rPr>
          <w:b/>
        </w:rPr>
        <w:t>for</w:t>
      </w:r>
      <w:r w:rsidR="007E29A8" w:rsidRPr="00D75AFE">
        <w:rPr>
          <w:b/>
        </w:rPr>
        <w:t xml:space="preserve"> </w:t>
      </w:r>
      <w:r w:rsidRPr="00D75AFE">
        <w:rPr>
          <w:b/>
        </w:rPr>
        <w:t>Convenience</w:t>
      </w:r>
      <w:r w:rsidR="007E29A8" w:rsidRPr="00D75AFE">
        <w:rPr>
          <w:b/>
        </w:rPr>
        <w:t xml:space="preserve"> </w:t>
      </w:r>
      <w:r w:rsidRPr="00D75AFE">
        <w:rPr>
          <w:b/>
        </w:rPr>
        <w:t>after</w:t>
      </w:r>
      <w:r w:rsidR="007E29A8" w:rsidRPr="00D75AFE">
        <w:rPr>
          <w:b/>
        </w:rPr>
        <w:t xml:space="preserve"> </w:t>
      </w:r>
      <w:r w:rsidRPr="00D75AFE">
        <w:rPr>
          <w:b/>
        </w:rPr>
        <w:t>GMP</w:t>
      </w:r>
      <w:r w:rsidR="007E29A8" w:rsidRPr="00D75AFE">
        <w:rPr>
          <w:b/>
        </w:rPr>
        <w:t xml:space="preserve"> </w:t>
      </w:r>
      <w:r w:rsidRPr="00D75AFE">
        <w:rPr>
          <w:b/>
        </w:rPr>
        <w:t>Amendment</w:t>
      </w:r>
      <w:r w:rsidRPr="00D75AFE">
        <w:t>.</w:t>
      </w:r>
      <w:r w:rsidR="007E29A8" w:rsidRPr="00D75AFE">
        <w:t xml:space="preserve">  </w:t>
      </w:r>
      <w:r w:rsidRPr="00D75AFE">
        <w:t>After</w:t>
      </w:r>
      <w:r w:rsidR="007E29A8" w:rsidRPr="00D75AFE">
        <w:t xml:space="preserve"> </w:t>
      </w:r>
      <w:r w:rsidRPr="00D75AFE">
        <w:t>the</w:t>
      </w:r>
      <w:r w:rsidR="007E29A8" w:rsidRPr="00D75AFE">
        <w:t xml:space="preserve"> </w:t>
      </w:r>
      <w:r w:rsidRPr="00D75AFE">
        <w:t>GMP</w:t>
      </w:r>
      <w:r w:rsidR="007E29A8" w:rsidRPr="00D75AFE">
        <w:t xml:space="preserve"> </w:t>
      </w:r>
      <w:r w:rsidRPr="00D75AFE">
        <w:t>Amendment</w:t>
      </w:r>
      <w:r w:rsidR="007E29A8" w:rsidRPr="00D75AFE">
        <w:t xml:space="preserve"> </w:t>
      </w:r>
      <w:r w:rsidRPr="00D75AFE">
        <w:t>is</w:t>
      </w:r>
      <w:r w:rsidR="007E29A8" w:rsidRPr="00D75AFE">
        <w:t xml:space="preserve"> </w:t>
      </w:r>
      <w:r w:rsidRPr="00D75AFE">
        <w:t>executed</w:t>
      </w:r>
      <w:r w:rsidR="007E29A8" w:rsidRPr="00D75AFE">
        <w:t xml:space="preserve"> </w:t>
      </w:r>
      <w:r w:rsidRPr="00D75AFE">
        <w:t>by</w:t>
      </w:r>
      <w:r w:rsidR="007E29A8" w:rsidRPr="00D75AFE">
        <w:t xml:space="preserve"> </w:t>
      </w:r>
      <w:r w:rsidRPr="00D75AFE">
        <w:t>both</w:t>
      </w:r>
      <w:r w:rsidR="007E29A8" w:rsidRPr="00D75AFE">
        <w:t xml:space="preserve"> </w:t>
      </w:r>
      <w:r w:rsidRPr="00D75AFE">
        <w:t>parties,</w:t>
      </w:r>
      <w:r w:rsidR="007E29A8" w:rsidRPr="00D75AFE">
        <w:t xml:space="preserve"> </w:t>
      </w:r>
      <w:r w:rsidRPr="00D75AFE">
        <w:t>the</w:t>
      </w:r>
      <w:r w:rsidR="007E29A8" w:rsidRPr="00D75AFE">
        <w:t xml:space="preserve"> </w:t>
      </w:r>
      <w:r w:rsidRPr="00D75AFE">
        <w:t>Contract</w:t>
      </w:r>
      <w:r w:rsidR="007E29A8" w:rsidRPr="00D75AFE">
        <w:t xml:space="preserve"> </w:t>
      </w:r>
      <w:r w:rsidRPr="00D75AFE">
        <w:t>may</w:t>
      </w:r>
      <w:r w:rsidR="007E29A8" w:rsidRPr="00D75AFE">
        <w:t xml:space="preserve"> </w:t>
      </w:r>
      <w:r w:rsidRPr="00D75AFE">
        <w:t>be</w:t>
      </w:r>
      <w:r w:rsidR="007E29A8" w:rsidRPr="00D75AFE">
        <w:t xml:space="preserve"> </w:t>
      </w:r>
      <w:r w:rsidRPr="00D75AFE">
        <w:t>terminated</w:t>
      </w:r>
      <w:r w:rsidR="007E29A8" w:rsidRPr="00D75AFE">
        <w:t xml:space="preserve"> </w:t>
      </w:r>
      <w:r w:rsidRPr="00D75AFE">
        <w:t>by</w:t>
      </w:r>
      <w:r w:rsidR="007E29A8" w:rsidRPr="00D75AFE">
        <w:t xml:space="preserve"> </w:t>
      </w:r>
      <w:r w:rsidRPr="00D75AFE">
        <w:t>Owner</w:t>
      </w:r>
      <w:r w:rsidR="007E29A8" w:rsidRPr="00D75AFE">
        <w:t xml:space="preserve"> </w:t>
      </w:r>
      <w:r w:rsidRPr="00D75AFE">
        <w:t>for</w:t>
      </w:r>
      <w:r w:rsidR="007E29A8" w:rsidRPr="00D75AFE">
        <w:t xml:space="preserve"> </w:t>
      </w:r>
      <w:r w:rsidRPr="00D75AFE">
        <w:t>convenience</w:t>
      </w:r>
      <w:r w:rsidR="007E29A8" w:rsidRPr="00D75AFE">
        <w:t xml:space="preserve"> </w:t>
      </w:r>
      <w:r w:rsidRPr="00D75AFE">
        <w:t>pursuant</w:t>
      </w:r>
      <w:r w:rsidR="007E29A8" w:rsidRPr="00D75AFE">
        <w:t xml:space="preserve"> </w:t>
      </w:r>
      <w:r w:rsidRPr="00D75AFE">
        <w:t>to</w:t>
      </w:r>
      <w:r w:rsidR="007E29A8" w:rsidRPr="00D75AFE">
        <w:t xml:space="preserve"> </w:t>
      </w:r>
      <w:r w:rsidRPr="00D75AFE">
        <w:t>Article</w:t>
      </w:r>
      <w:r w:rsidR="007E29A8" w:rsidRPr="00D75AFE">
        <w:t xml:space="preserve"> </w:t>
      </w:r>
      <w:r w:rsidRPr="00D75AFE">
        <w:t>14.4</w:t>
      </w:r>
      <w:r w:rsidR="007E29A8" w:rsidRPr="00D75AFE">
        <w:t xml:space="preserve"> </w:t>
      </w:r>
      <w:r w:rsidRPr="00D75AFE">
        <w:t>of</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p>
    <w:p w14:paraId="5088F977" w14:textId="77777777" w:rsidR="00781D2C" w:rsidRPr="00D75AFE" w:rsidRDefault="00781D2C" w:rsidP="00B33AEC">
      <w:pPr>
        <w:pStyle w:val="Heading2"/>
        <w:numPr>
          <w:ilvl w:val="0"/>
          <w:numId w:val="0"/>
        </w:numPr>
        <w:ind w:left="720"/>
        <w:jc w:val="both"/>
      </w:pPr>
      <w:r w:rsidRPr="00D75AFE">
        <w:t>The</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be</w:t>
      </w:r>
      <w:r w:rsidR="007E29A8" w:rsidRPr="00D75AFE">
        <w:t xml:space="preserve"> </w:t>
      </w:r>
      <w:r w:rsidRPr="00D75AFE">
        <w:t>entitled</w:t>
      </w:r>
      <w:r w:rsidR="007E29A8" w:rsidRPr="00D75AFE">
        <w:t xml:space="preserve"> </w:t>
      </w:r>
      <w:r w:rsidRPr="00D75AFE">
        <w:t>to</w:t>
      </w:r>
      <w:r w:rsidR="007E29A8" w:rsidRPr="00D75AFE">
        <w:t xml:space="preserve"> </w:t>
      </w:r>
      <w:r w:rsidRPr="00D75AFE">
        <w:t>payment</w:t>
      </w:r>
      <w:r w:rsidR="007E29A8" w:rsidRPr="00D75AFE">
        <w:t xml:space="preserve"> </w:t>
      </w:r>
      <w:r w:rsidRPr="00D75AFE">
        <w:t>for</w:t>
      </w:r>
      <w:r w:rsidR="007E29A8" w:rsidRPr="00D75AFE">
        <w:t xml:space="preserve"> </w:t>
      </w:r>
      <w:r w:rsidRPr="00D75AFE">
        <w:t>the</w:t>
      </w:r>
      <w:r w:rsidR="007E29A8" w:rsidRPr="00D75AFE">
        <w:t xml:space="preserve"> </w:t>
      </w:r>
      <w:r w:rsidRPr="00D75AFE">
        <w:t>Work</w:t>
      </w:r>
      <w:r w:rsidR="007E29A8" w:rsidRPr="00D75AFE">
        <w:t xml:space="preserve"> </w:t>
      </w:r>
      <w:r w:rsidRPr="00D75AFE">
        <w:t>executed</w:t>
      </w:r>
      <w:r w:rsidR="007E29A8" w:rsidRPr="00D75AFE">
        <w:t xml:space="preserve"> </w:t>
      </w:r>
      <w:r w:rsidRPr="00D75AFE">
        <w:t>plus</w:t>
      </w:r>
      <w:r w:rsidR="007E29A8" w:rsidRPr="00D75AFE">
        <w:t xml:space="preserve"> </w:t>
      </w:r>
      <w:r w:rsidRPr="00D75AFE">
        <w:t>Specified</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prorated</w:t>
      </w:r>
      <w:r w:rsidR="007E29A8" w:rsidRPr="00D75AFE">
        <w:t xml:space="preserve"> </w:t>
      </w:r>
      <w:r w:rsidRPr="00D75AFE">
        <w:t>to</w:t>
      </w:r>
      <w:r w:rsidR="007E29A8" w:rsidRPr="00D75AFE">
        <w:t xml:space="preserve"> </w:t>
      </w:r>
      <w:r w:rsidRPr="00D75AFE">
        <w:t>the</w:t>
      </w:r>
      <w:r w:rsidR="007E29A8" w:rsidRPr="00D75AFE">
        <w:t xml:space="preserve"> </w:t>
      </w:r>
      <w:r w:rsidRPr="00D75AFE">
        <w:t>date</w:t>
      </w:r>
      <w:r w:rsidR="007E29A8" w:rsidRPr="00D75AFE">
        <w:t xml:space="preserve"> </w:t>
      </w:r>
      <w:r w:rsidRPr="00D75AFE">
        <w:t>of</w:t>
      </w:r>
      <w:r w:rsidR="007E29A8" w:rsidRPr="00D75AFE">
        <w:t xml:space="preserve"> </w:t>
      </w:r>
      <w:r w:rsidRPr="00D75AFE">
        <w:t>termination,</w:t>
      </w:r>
      <w:r w:rsidR="007E29A8" w:rsidRPr="00D75AFE">
        <w:t xml:space="preserve"> </w:t>
      </w:r>
      <w:r w:rsidRPr="00D75AFE">
        <w:t>plus</w:t>
      </w:r>
      <w:r w:rsidR="007E29A8" w:rsidRPr="00D75AFE">
        <w:t xml:space="preserve"> </w:t>
      </w:r>
      <w:r w:rsidRPr="00D75AFE">
        <w:t>the</w:t>
      </w:r>
      <w:r w:rsidR="007E29A8" w:rsidRPr="00D75AFE">
        <w:t xml:space="preserve"> </w:t>
      </w:r>
      <w:r w:rsidR="00461336" w:rsidRPr="00D75AFE">
        <w:t>Construction Manager at Risk</w:t>
      </w:r>
      <w:r w:rsidRPr="00D75AFE">
        <w:t>'s</w:t>
      </w:r>
      <w:r w:rsidR="007E29A8" w:rsidRPr="00D75AFE">
        <w:t xml:space="preserve"> </w:t>
      </w:r>
      <w:r w:rsidRPr="00D75AFE">
        <w:t>Fee</w:t>
      </w:r>
      <w:r w:rsidR="007E29A8" w:rsidRPr="00D75AFE">
        <w:t xml:space="preserve"> </w:t>
      </w:r>
      <w:r w:rsidRPr="00D75AFE">
        <w:t>prorated</w:t>
      </w:r>
      <w:r w:rsidR="007E29A8" w:rsidRPr="00D75AFE">
        <w:t xml:space="preserve"> </w:t>
      </w:r>
      <w:r w:rsidRPr="00D75AFE">
        <w:t>based</w:t>
      </w:r>
      <w:r w:rsidR="007E29A8" w:rsidRPr="00D75AFE">
        <w:t xml:space="preserve"> </w:t>
      </w:r>
      <w:r w:rsidRPr="00D75AFE">
        <w:t>on</w:t>
      </w:r>
      <w:r w:rsidR="007E29A8" w:rsidRPr="00D75AFE">
        <w:t xml:space="preserve"> </w:t>
      </w:r>
      <w:r w:rsidRPr="00D75AFE">
        <w:t>the</w:t>
      </w:r>
      <w:r w:rsidR="007E29A8" w:rsidRPr="00D75AFE">
        <w:t xml:space="preserve"> </w:t>
      </w:r>
      <w:r w:rsidRPr="00D75AFE">
        <w:t>actual</w:t>
      </w:r>
      <w:r w:rsidR="007E29A8" w:rsidRPr="00D75AFE">
        <w:t xml:space="preserve"> </w:t>
      </w:r>
      <w:r w:rsidRPr="00D75AFE">
        <w:t>Cost</w:t>
      </w:r>
      <w:r w:rsidR="007E29A8" w:rsidRPr="00D75AFE">
        <w:t xml:space="preserve"> </w:t>
      </w:r>
      <w:r w:rsidRPr="00D75AFE">
        <w:t>of</w:t>
      </w:r>
      <w:r w:rsidR="007E29A8" w:rsidRPr="00D75AFE">
        <w:t xml:space="preserve"> </w:t>
      </w:r>
      <w:r w:rsidRPr="00D75AFE">
        <w:t>the</w:t>
      </w:r>
      <w:r w:rsidR="007E29A8" w:rsidRPr="00D75AFE">
        <w:t xml:space="preserve"> </w:t>
      </w:r>
      <w:r w:rsidRPr="00D75AFE">
        <w:t>Work</w:t>
      </w:r>
      <w:r w:rsidR="007E29A8" w:rsidRPr="00D75AFE">
        <w:t xml:space="preserve"> </w:t>
      </w:r>
      <w:r w:rsidRPr="00D75AFE">
        <w:t>to</w:t>
      </w:r>
      <w:r w:rsidR="007E29A8" w:rsidRPr="00D75AFE">
        <w:t xml:space="preserve"> </w:t>
      </w:r>
      <w:r w:rsidRPr="00D75AFE">
        <w:t>the</w:t>
      </w:r>
      <w:r w:rsidR="007E29A8" w:rsidRPr="00D75AFE">
        <w:t xml:space="preserve"> </w:t>
      </w:r>
      <w:r w:rsidRPr="00D75AFE">
        <w:t>date</w:t>
      </w:r>
      <w:r w:rsidR="007E29A8" w:rsidRPr="00D75AFE">
        <w:t xml:space="preserve"> </w:t>
      </w:r>
      <w:r w:rsidRPr="00D75AFE">
        <w:t>of</w:t>
      </w:r>
      <w:r w:rsidR="007E29A8" w:rsidRPr="00D75AFE">
        <w:t xml:space="preserve"> </w:t>
      </w:r>
      <w:r w:rsidRPr="00D75AFE">
        <w:t>termination,</w:t>
      </w:r>
      <w:r w:rsidR="007E29A8" w:rsidRPr="00D75AFE">
        <w:t xml:space="preserve"> </w:t>
      </w:r>
      <w:r w:rsidRPr="00D75AFE">
        <w:t>but</w:t>
      </w:r>
      <w:r w:rsidR="007E29A8" w:rsidRPr="00D75AFE">
        <w:t xml:space="preserve"> </w:t>
      </w:r>
      <w:r w:rsidRPr="00D75AFE">
        <w:t>in</w:t>
      </w:r>
      <w:r w:rsidR="007E29A8" w:rsidRPr="00D75AFE">
        <w:t xml:space="preserve"> </w:t>
      </w:r>
      <w:r w:rsidRPr="00D75AFE">
        <w:t>any</w:t>
      </w:r>
      <w:r w:rsidR="007E29A8" w:rsidRPr="00D75AFE">
        <w:t xml:space="preserve"> </w:t>
      </w:r>
      <w:r w:rsidRPr="00D75AFE">
        <w:t>event</w:t>
      </w:r>
      <w:r w:rsidR="007E29A8" w:rsidRPr="00D75AFE">
        <w:t xml:space="preserve"> </w:t>
      </w:r>
      <w:r w:rsidRPr="00D75AFE">
        <w:t>not</w:t>
      </w:r>
      <w:r w:rsidR="007E29A8" w:rsidRPr="00D75AFE">
        <w:t xml:space="preserve"> </w:t>
      </w:r>
      <w:r w:rsidRPr="00D75AFE">
        <w:t>in</w:t>
      </w:r>
      <w:r w:rsidR="007E29A8" w:rsidRPr="00D75AFE">
        <w:t xml:space="preserve"> </w:t>
      </w:r>
      <w:r w:rsidRPr="00D75AFE">
        <w:t>excess</w:t>
      </w:r>
      <w:r w:rsidR="007E29A8" w:rsidRPr="00D75AFE">
        <w:t xml:space="preserve"> </w:t>
      </w:r>
      <w:r w:rsidRPr="00D75AFE">
        <w:t>of</w:t>
      </w:r>
      <w:r w:rsidR="007E29A8" w:rsidRPr="00D75AFE">
        <w:t xml:space="preserve"> </w:t>
      </w:r>
      <w:r w:rsidRPr="00D75AFE">
        <w:t>the</w:t>
      </w:r>
      <w:r w:rsidR="007E29A8" w:rsidRPr="00D75AFE">
        <w:t xml:space="preserve"> </w:t>
      </w:r>
      <w:r w:rsidRPr="00D75AFE">
        <w:t>GMP.</w:t>
      </w:r>
    </w:p>
    <w:p w14:paraId="31D72B57" w14:textId="77777777" w:rsidR="00781D2C" w:rsidRPr="00D75AFE" w:rsidRDefault="00781D2C" w:rsidP="00B33AEC">
      <w:pPr>
        <w:pStyle w:val="Heading2"/>
        <w:jc w:val="both"/>
      </w:pPr>
      <w:r w:rsidRPr="00D75AFE">
        <w:rPr>
          <w:b/>
        </w:rPr>
        <w:t>Owner’s</w:t>
      </w:r>
      <w:r w:rsidR="007E29A8" w:rsidRPr="00D75AFE">
        <w:rPr>
          <w:b/>
        </w:rPr>
        <w:t xml:space="preserve"> </w:t>
      </w:r>
      <w:r w:rsidRPr="00D75AFE">
        <w:rPr>
          <w:b/>
        </w:rPr>
        <w:t>Termination</w:t>
      </w:r>
      <w:r w:rsidR="007E29A8" w:rsidRPr="00D75AFE">
        <w:rPr>
          <w:b/>
        </w:rPr>
        <w:t xml:space="preserve"> </w:t>
      </w:r>
      <w:r w:rsidRPr="00D75AFE">
        <w:rPr>
          <w:b/>
        </w:rPr>
        <w:t>for</w:t>
      </w:r>
      <w:r w:rsidR="007E29A8" w:rsidRPr="00D75AFE">
        <w:rPr>
          <w:b/>
        </w:rPr>
        <w:t xml:space="preserve"> </w:t>
      </w:r>
      <w:r w:rsidRPr="00D75AFE">
        <w:rPr>
          <w:b/>
        </w:rPr>
        <w:t>Cause.</w:t>
      </w:r>
      <w:r w:rsidR="007E29A8" w:rsidRPr="00D75AFE">
        <w:t xml:space="preserve">  </w:t>
      </w:r>
      <w:r w:rsidRPr="00D75AFE">
        <w:t>In</w:t>
      </w:r>
      <w:r w:rsidR="007E29A8" w:rsidRPr="00D75AFE">
        <w:t xml:space="preserve"> </w:t>
      </w:r>
      <w:r w:rsidRPr="00D75AFE">
        <w:t>the</w:t>
      </w:r>
      <w:r w:rsidR="007E29A8" w:rsidRPr="00D75AFE">
        <w:t xml:space="preserve"> </w:t>
      </w:r>
      <w:r w:rsidRPr="00D75AFE">
        <w:t>event</w:t>
      </w:r>
      <w:r w:rsidR="007E29A8" w:rsidRPr="00D75AFE">
        <w:t xml:space="preserve"> </w:t>
      </w:r>
      <w:r w:rsidRPr="00D75AFE">
        <w:t>of</w:t>
      </w:r>
      <w:r w:rsidR="007E29A8" w:rsidRPr="00D75AFE">
        <w:t xml:space="preserve"> </w:t>
      </w:r>
      <w:r w:rsidRPr="00D75AFE">
        <w:t>termination</w:t>
      </w:r>
      <w:r w:rsidR="007E29A8" w:rsidRPr="00D75AFE">
        <w:t xml:space="preserve"> </w:t>
      </w:r>
      <w:r w:rsidRPr="00D75AFE">
        <w:t>of</w:t>
      </w:r>
      <w:r w:rsidR="007E29A8" w:rsidRPr="00D75AFE">
        <w:t xml:space="preserve"> </w:t>
      </w:r>
      <w:r w:rsidRPr="00D75AFE">
        <w:t>this</w:t>
      </w:r>
      <w:r w:rsidR="007E29A8" w:rsidRPr="00D75AFE">
        <w:t xml:space="preserve"> </w:t>
      </w:r>
      <w:r w:rsidRPr="00D75AFE">
        <w:t>Agreement</w:t>
      </w:r>
      <w:r w:rsidR="007E29A8" w:rsidRPr="00D75AFE">
        <w:t xml:space="preserve"> </w:t>
      </w:r>
      <w:r w:rsidRPr="00D75AFE">
        <w:t>by</w:t>
      </w:r>
      <w:r w:rsidR="007E29A8" w:rsidRPr="00D75AFE">
        <w:t xml:space="preserve"> </w:t>
      </w:r>
      <w:r w:rsidRPr="00D75AFE">
        <w:t>Owner</w:t>
      </w:r>
      <w:r w:rsidR="007E29A8" w:rsidRPr="00D75AFE">
        <w:t xml:space="preserve"> </w:t>
      </w:r>
      <w:r w:rsidRPr="00D75AFE">
        <w:t>for</w:t>
      </w:r>
      <w:r w:rsidR="007E29A8" w:rsidRPr="00D75AFE">
        <w:t xml:space="preserve"> </w:t>
      </w:r>
      <w:r w:rsidRPr="00D75AFE">
        <w:t>cause</w:t>
      </w:r>
      <w:r w:rsidR="007E29A8" w:rsidRPr="00D75AFE">
        <w:t xml:space="preserve"> </w:t>
      </w:r>
      <w:r w:rsidRPr="00D75AFE">
        <w:t>pursuant</w:t>
      </w:r>
      <w:r w:rsidR="007E29A8" w:rsidRPr="00D75AFE">
        <w:t xml:space="preserve"> </w:t>
      </w:r>
      <w:r w:rsidRPr="00D75AFE">
        <w:t>to</w:t>
      </w:r>
      <w:r w:rsidR="007E29A8" w:rsidRPr="00D75AFE">
        <w:t xml:space="preserve"> </w:t>
      </w:r>
      <w:r w:rsidRPr="00D75AFE">
        <w:t>Article</w:t>
      </w:r>
      <w:r w:rsidR="007E29A8" w:rsidRPr="00D75AFE">
        <w:t xml:space="preserve"> </w:t>
      </w:r>
      <w:r w:rsidRPr="00D75AFE">
        <w:t>14.2</w:t>
      </w:r>
      <w:r w:rsidR="007E29A8" w:rsidRPr="00D75AFE">
        <w:t xml:space="preserve"> </w:t>
      </w:r>
      <w:r w:rsidRPr="00D75AFE">
        <w:t>of</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the</w:t>
      </w:r>
      <w:r w:rsidR="007E29A8" w:rsidRPr="00D75AFE">
        <w:t xml:space="preserve"> </w:t>
      </w:r>
      <w:r w:rsidRPr="00D75AFE">
        <w:t>amount,</w:t>
      </w:r>
      <w:r w:rsidR="007E29A8" w:rsidRPr="00D75AFE">
        <w:t xml:space="preserve"> </w:t>
      </w:r>
      <w:r w:rsidRPr="00D75AFE">
        <w:t>if</w:t>
      </w:r>
      <w:r w:rsidR="007E29A8" w:rsidRPr="00D75AFE">
        <w:t xml:space="preserve"> </w:t>
      </w:r>
      <w:r w:rsidRPr="00D75AFE">
        <w:t>any,</w:t>
      </w:r>
      <w:r w:rsidR="007E29A8" w:rsidRPr="00D75AFE">
        <w:t xml:space="preserve"> </w:t>
      </w:r>
      <w:r w:rsidRPr="00D75AFE">
        <w:t>to</w:t>
      </w:r>
      <w:r w:rsidR="007E29A8" w:rsidRPr="00D75AFE">
        <w:t xml:space="preserve"> </w:t>
      </w:r>
      <w:r w:rsidRPr="00D75AFE">
        <w:t>be</w:t>
      </w:r>
      <w:r w:rsidR="007E29A8" w:rsidRPr="00D75AFE">
        <w:t xml:space="preserve"> </w:t>
      </w:r>
      <w:r w:rsidRPr="00D75AFE">
        <w:t>paid</w:t>
      </w:r>
      <w:r w:rsidR="007E29A8" w:rsidRPr="00D75AFE">
        <w:t xml:space="preserve"> </w:t>
      </w:r>
      <w:r w:rsidRPr="00D75AFE">
        <w:t>to</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after</w:t>
      </w:r>
      <w:r w:rsidR="007E29A8" w:rsidRPr="00D75AFE">
        <w:t xml:space="preserve"> </w:t>
      </w:r>
      <w:r w:rsidRPr="00D75AFE">
        <w:t>application</w:t>
      </w:r>
      <w:r w:rsidR="007E29A8" w:rsidRPr="00D75AFE">
        <w:t xml:space="preserve"> </w:t>
      </w:r>
      <w:r w:rsidRPr="00D75AFE">
        <w:t>of</w:t>
      </w:r>
      <w:r w:rsidR="007E29A8" w:rsidRPr="00D75AFE">
        <w:t xml:space="preserve"> </w:t>
      </w:r>
      <w:r w:rsidRPr="00D75AFE">
        <w:t>the</w:t>
      </w:r>
      <w:r w:rsidR="007E29A8" w:rsidRPr="00D75AFE">
        <w:t xml:space="preserve"> </w:t>
      </w:r>
      <w:r w:rsidRPr="00D75AFE">
        <w:t>General</w:t>
      </w:r>
      <w:r w:rsidR="007E29A8" w:rsidRPr="00D75AFE">
        <w:t xml:space="preserve"> </w:t>
      </w:r>
      <w:r w:rsidRPr="00D75AFE">
        <w:t>Conditions</w:t>
      </w:r>
      <w:r w:rsidR="007E29A8" w:rsidRPr="00D75AFE">
        <w:t xml:space="preserve"> </w:t>
      </w:r>
      <w:r w:rsidRPr="00D75AFE">
        <w:t>and</w:t>
      </w:r>
      <w:r w:rsidR="007E29A8" w:rsidRPr="00D75AFE">
        <w:t xml:space="preserve"> </w:t>
      </w:r>
      <w:r w:rsidRPr="00D75AFE">
        <w:t>Owner’s</w:t>
      </w:r>
      <w:r w:rsidR="007E29A8" w:rsidRPr="00D75AFE">
        <w:t xml:space="preserve"> </w:t>
      </w:r>
      <w:r w:rsidRPr="00D75AFE">
        <w:t>rights</w:t>
      </w:r>
      <w:r w:rsidR="007E29A8" w:rsidRPr="00D75AFE">
        <w:t xml:space="preserve"> </w:t>
      </w:r>
      <w:r w:rsidRPr="00D75AFE">
        <w:t>at</w:t>
      </w:r>
      <w:r w:rsidR="007E29A8" w:rsidRPr="00D75AFE">
        <w:t xml:space="preserve"> </w:t>
      </w:r>
      <w:r w:rsidRPr="00D75AFE">
        <w:t>law</w:t>
      </w:r>
      <w:r w:rsidR="007E29A8" w:rsidRPr="00D75AFE">
        <w:t xml:space="preserve"> </w:t>
      </w:r>
      <w:r w:rsidRPr="00D75AFE">
        <w:t>shall</w:t>
      </w:r>
      <w:r w:rsidR="007E29A8" w:rsidRPr="00D75AFE">
        <w:t xml:space="preserve"> </w:t>
      </w:r>
      <w:r w:rsidRPr="00D75AFE">
        <w:t>not</w:t>
      </w:r>
      <w:r w:rsidR="007E29A8" w:rsidRPr="00D75AFE">
        <w:t xml:space="preserve"> </w:t>
      </w:r>
      <w:r w:rsidRPr="00D75AFE">
        <w:t>exceed</w:t>
      </w:r>
      <w:r w:rsidR="007E29A8" w:rsidRPr="00D75AFE">
        <w:t xml:space="preserve"> </w:t>
      </w:r>
      <w:r w:rsidRPr="00D75AFE">
        <w:t>the</w:t>
      </w:r>
      <w:r w:rsidR="007E29A8" w:rsidRPr="00D75AFE">
        <w:t xml:space="preserve"> </w:t>
      </w:r>
      <w:r w:rsidRPr="00D75AFE">
        <w:t>amount</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would</w:t>
      </w:r>
      <w:r w:rsidR="007E29A8" w:rsidRPr="00D75AFE">
        <w:t xml:space="preserve"> </w:t>
      </w:r>
      <w:r w:rsidRPr="00D75AFE">
        <w:t>be</w:t>
      </w:r>
      <w:r w:rsidR="007E29A8" w:rsidRPr="00D75AFE">
        <w:t xml:space="preserve"> </w:t>
      </w:r>
      <w:r w:rsidRPr="00D75AFE">
        <w:t>entitled</w:t>
      </w:r>
      <w:r w:rsidR="007E29A8" w:rsidRPr="00D75AFE">
        <w:t xml:space="preserve"> </w:t>
      </w:r>
      <w:r w:rsidRPr="00D75AFE">
        <w:t>to</w:t>
      </w:r>
      <w:r w:rsidR="007E29A8" w:rsidRPr="00D75AFE">
        <w:t xml:space="preserve"> </w:t>
      </w:r>
      <w:r w:rsidRPr="00D75AFE">
        <w:t>receive</w:t>
      </w:r>
      <w:r w:rsidR="007E29A8" w:rsidRPr="00D75AFE">
        <w:t xml:space="preserve"> </w:t>
      </w:r>
      <w:r w:rsidRPr="00D75AFE">
        <w:t>under</w:t>
      </w:r>
      <w:r w:rsidR="007E29A8" w:rsidRPr="00D75AFE">
        <w:t xml:space="preserve"> </w:t>
      </w:r>
      <w:r w:rsidRPr="00D75AFE">
        <w:t>Article</w:t>
      </w:r>
      <w:r w:rsidR="007E29A8" w:rsidRPr="00D75AFE">
        <w:t xml:space="preserve"> </w:t>
      </w:r>
      <w:r w:rsidRPr="00D75AFE">
        <w:t>14.2.</w:t>
      </w:r>
    </w:p>
    <w:p w14:paraId="26A66BAB" w14:textId="77777777" w:rsidR="00781D2C" w:rsidRPr="00D75AFE" w:rsidRDefault="00461336" w:rsidP="00B33AEC">
      <w:pPr>
        <w:pStyle w:val="Heading2"/>
        <w:jc w:val="both"/>
      </w:pPr>
      <w:r w:rsidRPr="00D75AFE">
        <w:rPr>
          <w:b/>
        </w:rPr>
        <w:t>Construction Manager at Risk</w:t>
      </w:r>
      <w:r w:rsidR="007E29A8" w:rsidRPr="00D75AFE">
        <w:rPr>
          <w:b/>
        </w:rPr>
        <w:t xml:space="preserve"> </w:t>
      </w:r>
      <w:r w:rsidR="00781D2C" w:rsidRPr="00D75AFE">
        <w:rPr>
          <w:b/>
        </w:rPr>
        <w:t>Termination</w:t>
      </w:r>
      <w:r w:rsidR="007E29A8" w:rsidRPr="00D75AFE">
        <w:rPr>
          <w:b/>
        </w:rPr>
        <w:t xml:space="preserve"> </w:t>
      </w:r>
      <w:r w:rsidR="00781D2C" w:rsidRPr="00D75AFE">
        <w:rPr>
          <w:b/>
        </w:rPr>
        <w:t>for</w:t>
      </w:r>
      <w:r w:rsidR="007E29A8" w:rsidRPr="00D75AFE">
        <w:rPr>
          <w:b/>
        </w:rPr>
        <w:t xml:space="preserve"> </w:t>
      </w:r>
      <w:r w:rsidR="00781D2C" w:rsidRPr="00D75AFE">
        <w:rPr>
          <w:b/>
        </w:rPr>
        <w:t>Cause</w:t>
      </w:r>
      <w:r w:rsidR="00781D2C" w:rsidRPr="00D75AFE">
        <w:t>.</w:t>
      </w:r>
      <w:r w:rsidR="007E29A8" w:rsidRPr="00D75AFE">
        <w:t xml:space="preserve">  </w:t>
      </w:r>
      <w:r w:rsidR="00781D2C" w:rsidRPr="00D75AFE">
        <w:t>If</w:t>
      </w:r>
      <w:r w:rsidR="007E29A8" w:rsidRPr="00D75AFE">
        <w:t xml:space="preserve"> </w:t>
      </w:r>
      <w:r w:rsidRPr="00D75AFE">
        <w:t>Construction Manager at Risk</w:t>
      </w:r>
      <w:r w:rsidR="007E29A8" w:rsidRPr="00D75AFE">
        <w:t xml:space="preserve"> </w:t>
      </w:r>
      <w:r w:rsidR="00781D2C" w:rsidRPr="00D75AFE">
        <w:t>terminates</w:t>
      </w:r>
      <w:r w:rsidR="007E29A8" w:rsidRPr="00D75AFE">
        <w:t xml:space="preserve"> </w:t>
      </w:r>
      <w:r w:rsidR="00781D2C" w:rsidRPr="00D75AFE">
        <w:t>this</w:t>
      </w:r>
      <w:r w:rsidR="007E29A8" w:rsidRPr="00D75AFE">
        <w:t xml:space="preserve"> </w:t>
      </w:r>
      <w:r w:rsidR="00781D2C" w:rsidRPr="00D75AFE">
        <w:t>Contract</w:t>
      </w:r>
      <w:r w:rsidR="007E29A8" w:rsidRPr="00D75AFE">
        <w:t xml:space="preserve"> </w:t>
      </w:r>
      <w:r w:rsidR="00781D2C" w:rsidRPr="00D75AFE">
        <w:t>for</w:t>
      </w:r>
      <w:r w:rsidR="007E29A8" w:rsidRPr="00D75AFE">
        <w:t xml:space="preserve"> </w:t>
      </w:r>
      <w:r w:rsidR="00781D2C" w:rsidRPr="00D75AFE">
        <w:t>Owner's</w:t>
      </w:r>
      <w:r w:rsidR="007E29A8" w:rsidRPr="00D75AFE">
        <w:t xml:space="preserve"> </w:t>
      </w:r>
      <w:r w:rsidR="00781D2C" w:rsidRPr="00D75AFE">
        <w:t>material</w:t>
      </w:r>
      <w:r w:rsidR="007E29A8" w:rsidRPr="00D75AFE">
        <w:t xml:space="preserve"> </w:t>
      </w:r>
      <w:r w:rsidR="00781D2C" w:rsidRPr="00D75AFE">
        <w:t>breach,</w:t>
      </w:r>
      <w:r w:rsidR="007E29A8" w:rsidRPr="00D75AFE">
        <w:t xml:space="preserve"> </w:t>
      </w:r>
      <w:r w:rsidR="00781D2C" w:rsidRPr="00D75AFE">
        <w:t>the</w:t>
      </w:r>
      <w:r w:rsidR="007E29A8" w:rsidRPr="00D75AFE">
        <w:t xml:space="preserve"> </w:t>
      </w:r>
      <w:r w:rsidR="00781D2C" w:rsidRPr="00D75AFE">
        <w:t>amount</w:t>
      </w:r>
      <w:r w:rsidR="007E29A8" w:rsidRPr="00D75AFE">
        <w:t xml:space="preserve"> </w:t>
      </w:r>
      <w:r w:rsidR="00781D2C" w:rsidRPr="00D75AFE">
        <w:t>to</w:t>
      </w:r>
      <w:r w:rsidR="007E29A8" w:rsidRPr="00D75AFE">
        <w:t xml:space="preserve"> </w:t>
      </w:r>
      <w:r w:rsidR="00781D2C" w:rsidRPr="00D75AFE">
        <w:t>be</w:t>
      </w:r>
      <w:r w:rsidR="007E29A8" w:rsidRPr="00D75AFE">
        <w:t xml:space="preserve"> </w:t>
      </w:r>
      <w:r w:rsidR="00781D2C" w:rsidRPr="00D75AFE">
        <w:t>paid</w:t>
      </w:r>
      <w:r w:rsidR="007E29A8" w:rsidRPr="00D75AFE">
        <w:t xml:space="preserve"> </w:t>
      </w:r>
      <w:r w:rsidR="00781D2C" w:rsidRPr="00D75AFE">
        <w:t>to</w:t>
      </w:r>
      <w:r w:rsidR="007E29A8" w:rsidRPr="00D75AFE">
        <w:t xml:space="preserve"> </w:t>
      </w:r>
      <w:r w:rsidRPr="00D75AFE">
        <w:t>Construction Manager at Risk</w:t>
      </w:r>
      <w:r w:rsidR="007E29A8" w:rsidRPr="00D75AFE">
        <w:t xml:space="preserve"> </w:t>
      </w:r>
      <w:r w:rsidR="00781D2C" w:rsidRPr="00D75AFE">
        <w:t>shall</w:t>
      </w:r>
      <w:r w:rsidR="007E29A8" w:rsidRPr="00D75AFE">
        <w:t xml:space="preserve"> </w:t>
      </w:r>
      <w:r w:rsidR="00781D2C" w:rsidRPr="00D75AFE">
        <w:t>not</w:t>
      </w:r>
      <w:r w:rsidR="007E29A8" w:rsidRPr="00D75AFE">
        <w:t xml:space="preserve"> </w:t>
      </w:r>
      <w:r w:rsidR="00781D2C" w:rsidRPr="00D75AFE">
        <w:t>exceed</w:t>
      </w:r>
      <w:r w:rsidR="007E29A8" w:rsidRPr="00D75AFE">
        <w:t xml:space="preserve"> </w:t>
      </w:r>
      <w:r w:rsidR="00781D2C" w:rsidRPr="00D75AFE">
        <w:t>the</w:t>
      </w:r>
      <w:r w:rsidR="007E29A8" w:rsidRPr="00D75AFE">
        <w:t xml:space="preserve"> </w:t>
      </w:r>
      <w:r w:rsidR="00781D2C" w:rsidRPr="00D75AFE">
        <w:t>amount</w:t>
      </w:r>
      <w:r w:rsidR="007E29A8" w:rsidRPr="00D75AFE">
        <w:t xml:space="preserve"> </w:t>
      </w:r>
      <w:r w:rsidRPr="00D75AFE">
        <w:t>Construction Manager at Risk</w:t>
      </w:r>
      <w:r w:rsidR="007E29A8" w:rsidRPr="00D75AFE">
        <w:t xml:space="preserve"> </w:t>
      </w:r>
      <w:r w:rsidR="00781D2C" w:rsidRPr="00D75AFE">
        <w:t>would</w:t>
      </w:r>
      <w:r w:rsidR="007E29A8" w:rsidRPr="00D75AFE">
        <w:t xml:space="preserve"> </w:t>
      </w:r>
      <w:r w:rsidR="00781D2C" w:rsidRPr="00D75AFE">
        <w:t>have</w:t>
      </w:r>
      <w:r w:rsidR="007E29A8" w:rsidRPr="00D75AFE">
        <w:t xml:space="preserve"> </w:t>
      </w:r>
      <w:r w:rsidR="00781D2C" w:rsidRPr="00D75AFE">
        <w:t>been</w:t>
      </w:r>
      <w:r w:rsidR="007E29A8" w:rsidRPr="00D75AFE">
        <w:t xml:space="preserve"> </w:t>
      </w:r>
      <w:r w:rsidR="00781D2C" w:rsidRPr="00D75AFE">
        <w:t>entitled</w:t>
      </w:r>
      <w:r w:rsidR="007E29A8" w:rsidRPr="00D75AFE">
        <w:t xml:space="preserve"> </w:t>
      </w:r>
      <w:r w:rsidR="00781D2C" w:rsidRPr="00D75AFE">
        <w:t>to</w:t>
      </w:r>
      <w:r w:rsidR="007E29A8" w:rsidRPr="00D75AFE">
        <w:t xml:space="preserve"> </w:t>
      </w:r>
      <w:r w:rsidR="00781D2C" w:rsidRPr="00D75AFE">
        <w:t>receive</w:t>
      </w:r>
      <w:r w:rsidR="007E29A8" w:rsidRPr="00D75AFE">
        <w:t xml:space="preserve"> </w:t>
      </w:r>
      <w:r w:rsidR="00781D2C" w:rsidRPr="00D75AFE">
        <w:t>under</w:t>
      </w:r>
      <w:r w:rsidR="007E29A8" w:rsidRPr="00D75AFE">
        <w:t xml:space="preserve"> </w:t>
      </w:r>
      <w:r w:rsidR="00781D2C" w:rsidRPr="00D75AFE">
        <w:t>Article</w:t>
      </w:r>
      <w:r w:rsidR="007E29A8" w:rsidRPr="00D75AFE">
        <w:t xml:space="preserve"> </w:t>
      </w:r>
      <w:r w:rsidR="00781D2C" w:rsidRPr="00D75AFE">
        <w:t>13</w:t>
      </w:r>
      <w:r w:rsidR="007E29A8" w:rsidRPr="00D75AFE">
        <w:t xml:space="preserve"> </w:t>
      </w:r>
      <w:r w:rsidR="00781D2C" w:rsidRPr="00D75AFE">
        <w:t>above</w:t>
      </w:r>
      <w:r w:rsidR="007E29A8" w:rsidRPr="00D75AFE">
        <w:t xml:space="preserve"> </w:t>
      </w:r>
      <w:r w:rsidR="00781D2C" w:rsidRPr="00D75AFE">
        <w:t>through</w:t>
      </w:r>
      <w:r w:rsidR="007E29A8" w:rsidRPr="00D75AFE">
        <w:t xml:space="preserve"> </w:t>
      </w:r>
      <w:r w:rsidR="00781D2C" w:rsidRPr="00D75AFE">
        <w:t>the</w:t>
      </w:r>
      <w:r w:rsidR="007E29A8" w:rsidRPr="00D75AFE">
        <w:t xml:space="preserve"> </w:t>
      </w:r>
      <w:r w:rsidR="00781D2C" w:rsidRPr="00D75AFE">
        <w:t>date</w:t>
      </w:r>
      <w:r w:rsidR="007E29A8" w:rsidRPr="00D75AFE">
        <w:t xml:space="preserve"> </w:t>
      </w:r>
      <w:r w:rsidR="00781D2C" w:rsidRPr="00D75AFE">
        <w:t>of</w:t>
      </w:r>
      <w:r w:rsidR="007E29A8" w:rsidRPr="00D75AFE">
        <w:t xml:space="preserve"> </w:t>
      </w:r>
      <w:r w:rsidR="00781D2C" w:rsidRPr="00D75AFE">
        <w:t>termination</w:t>
      </w:r>
      <w:r w:rsidR="007E29A8" w:rsidRPr="00D75AFE">
        <w:t xml:space="preserve"> </w:t>
      </w:r>
      <w:r w:rsidR="00781D2C" w:rsidRPr="00D75AFE">
        <w:t>and</w:t>
      </w:r>
      <w:r w:rsidR="007E29A8" w:rsidRPr="00D75AFE">
        <w:t xml:space="preserve"> </w:t>
      </w:r>
      <w:r w:rsidR="00781D2C" w:rsidRPr="00D75AFE">
        <w:t>demobilization</w:t>
      </w:r>
      <w:r w:rsidR="007E29A8" w:rsidRPr="00D75AFE">
        <w:t xml:space="preserve"> </w:t>
      </w:r>
      <w:r w:rsidR="00781D2C" w:rsidRPr="00D75AFE">
        <w:t>from</w:t>
      </w:r>
      <w:r w:rsidR="007E29A8" w:rsidRPr="00D75AFE">
        <w:t xml:space="preserve"> </w:t>
      </w:r>
      <w:r w:rsidR="00781D2C" w:rsidRPr="00D75AFE">
        <w:t>the</w:t>
      </w:r>
      <w:r w:rsidR="007E29A8" w:rsidRPr="00D75AFE">
        <w:t xml:space="preserve"> </w:t>
      </w:r>
      <w:r w:rsidR="00781D2C" w:rsidRPr="00D75AFE">
        <w:t>Project,</w:t>
      </w:r>
      <w:r w:rsidR="007E29A8" w:rsidRPr="00D75AFE">
        <w:t xml:space="preserve"> </w:t>
      </w:r>
      <w:r w:rsidR="00781D2C" w:rsidRPr="00D75AFE">
        <w:t>with</w:t>
      </w:r>
      <w:r w:rsidR="007E29A8" w:rsidRPr="00D75AFE">
        <w:t xml:space="preserve"> </w:t>
      </w:r>
      <w:r w:rsidR="00781D2C" w:rsidRPr="00D75AFE">
        <w:t>the</w:t>
      </w:r>
      <w:r w:rsidR="007E29A8" w:rsidRPr="00D75AFE">
        <w:t xml:space="preserve"> </w:t>
      </w:r>
      <w:r w:rsidRPr="00D75AFE">
        <w:t>Construction Manager at Risk</w:t>
      </w:r>
      <w:r w:rsidR="007E29A8" w:rsidRPr="00D75AFE">
        <w:t xml:space="preserve"> </w:t>
      </w:r>
      <w:r w:rsidR="00781D2C" w:rsidRPr="00D75AFE">
        <w:t>Fee</w:t>
      </w:r>
      <w:r w:rsidR="007E29A8" w:rsidRPr="00D75AFE">
        <w:t xml:space="preserve"> </w:t>
      </w:r>
      <w:r w:rsidR="00781D2C" w:rsidRPr="00D75AFE">
        <w:t>prorated</w:t>
      </w:r>
      <w:r w:rsidR="007E29A8" w:rsidRPr="00D75AFE">
        <w:t xml:space="preserve"> </w:t>
      </w:r>
      <w:r w:rsidR="00781D2C" w:rsidRPr="00D75AFE">
        <w:t>based</w:t>
      </w:r>
      <w:r w:rsidR="007E29A8" w:rsidRPr="00D75AFE">
        <w:t xml:space="preserve"> </w:t>
      </w:r>
      <w:r w:rsidR="00781D2C" w:rsidRPr="00D75AFE">
        <w:t>on</w:t>
      </w:r>
      <w:r w:rsidR="007E29A8" w:rsidRPr="00D75AFE">
        <w:t xml:space="preserve"> </w:t>
      </w:r>
      <w:r w:rsidR="00781D2C" w:rsidRPr="00D75AFE">
        <w:t>the</w:t>
      </w:r>
      <w:r w:rsidR="007E29A8" w:rsidRPr="00D75AFE">
        <w:t xml:space="preserve"> </w:t>
      </w:r>
      <w:r w:rsidR="00781D2C" w:rsidRPr="00D75AFE">
        <w:t>actual</w:t>
      </w:r>
      <w:r w:rsidR="007E29A8" w:rsidRPr="00D75AFE">
        <w:t xml:space="preserve"> </w:t>
      </w:r>
      <w:r w:rsidR="00781D2C" w:rsidRPr="00D75AFE">
        <w:t>Cost</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Work</w:t>
      </w:r>
      <w:r w:rsidR="007E29A8" w:rsidRPr="00D75AFE">
        <w:t xml:space="preserve"> </w:t>
      </w:r>
      <w:r w:rsidR="00781D2C" w:rsidRPr="00D75AFE">
        <w:t>through</w:t>
      </w:r>
      <w:r w:rsidR="007E29A8" w:rsidRPr="00D75AFE">
        <w:t xml:space="preserve"> </w:t>
      </w:r>
      <w:r w:rsidR="00781D2C" w:rsidRPr="00D75AFE">
        <w:t>the</w:t>
      </w:r>
      <w:r w:rsidR="007E29A8" w:rsidRPr="00D75AFE">
        <w:t xml:space="preserve"> </w:t>
      </w:r>
      <w:r w:rsidR="00781D2C" w:rsidRPr="00D75AFE">
        <w:t>date</w:t>
      </w:r>
      <w:r w:rsidR="007E29A8" w:rsidRPr="00D75AFE">
        <w:t xml:space="preserve"> </w:t>
      </w:r>
      <w:r w:rsidR="00781D2C" w:rsidRPr="00D75AFE">
        <w:t>of</w:t>
      </w:r>
      <w:r w:rsidR="007E29A8" w:rsidRPr="00D75AFE">
        <w:t xml:space="preserve"> </w:t>
      </w:r>
      <w:r w:rsidR="00781D2C" w:rsidRPr="00D75AFE">
        <w:t>termination.</w:t>
      </w:r>
    </w:p>
    <w:p w14:paraId="597D4866" w14:textId="77777777" w:rsidR="00781D2C" w:rsidRPr="00D75AFE" w:rsidRDefault="00781D2C" w:rsidP="00FE0B0E">
      <w:pPr>
        <w:pStyle w:val="Heading1"/>
        <w:pBdr>
          <w:top w:val="single" w:sz="4" w:space="1" w:color="auto"/>
          <w:bottom w:val="single" w:sz="4" w:space="1" w:color="auto"/>
        </w:pBdr>
        <w:rPr>
          <w:rFonts w:ascii="Times New Roman" w:hAnsi="Times New Roman"/>
        </w:rPr>
      </w:pPr>
      <w:r w:rsidRPr="00D75AFE">
        <w:rPr>
          <w:rFonts w:ascii="Times New Roman" w:hAnsi="Times New Roman"/>
        </w:rPr>
        <w:br/>
        <w:t>REPRESENTATIONS</w:t>
      </w:r>
      <w:r w:rsidR="007E29A8" w:rsidRPr="00D75AFE">
        <w:rPr>
          <w:rFonts w:ascii="Times New Roman" w:hAnsi="Times New Roman"/>
        </w:rPr>
        <w:t xml:space="preserve"> </w:t>
      </w:r>
      <w:r w:rsidRPr="00D75AFE">
        <w:rPr>
          <w:rFonts w:ascii="Times New Roman" w:hAnsi="Times New Roman"/>
        </w:rPr>
        <w:t>AND</w:t>
      </w:r>
      <w:r w:rsidR="007E29A8" w:rsidRPr="00D75AFE">
        <w:rPr>
          <w:rFonts w:ascii="Times New Roman" w:hAnsi="Times New Roman"/>
        </w:rPr>
        <w:t xml:space="preserve"> </w:t>
      </w:r>
      <w:r w:rsidRPr="00D75AFE">
        <w:rPr>
          <w:rFonts w:ascii="Times New Roman" w:hAnsi="Times New Roman"/>
        </w:rPr>
        <w:t>WARRANTIES</w:t>
      </w:r>
    </w:p>
    <w:p w14:paraId="364F639F" w14:textId="77777777" w:rsidR="00781D2C" w:rsidRPr="00D75AFE" w:rsidRDefault="00781D2C" w:rsidP="00B33AEC">
      <w:pPr>
        <w:pStyle w:val="Heading2"/>
        <w:jc w:val="both"/>
      </w:pPr>
      <w:r w:rsidRPr="00D75AFE">
        <w:rPr>
          <w:b/>
        </w:rPr>
        <w:t>Representations.</w:t>
      </w:r>
      <w:r w:rsidR="007E29A8" w:rsidRPr="00D75AFE">
        <w:t xml:space="preserve">  </w:t>
      </w:r>
      <w:r w:rsidR="00461336" w:rsidRPr="00D75AFE">
        <w:t>Construction Manager at Risk</w:t>
      </w:r>
      <w:r w:rsidR="007E29A8" w:rsidRPr="00D75AFE">
        <w:t xml:space="preserve"> </w:t>
      </w:r>
      <w:r w:rsidRPr="00D75AFE">
        <w:t>represents</w:t>
      </w:r>
      <w:r w:rsidR="007E29A8" w:rsidRPr="00D75AFE">
        <w:t xml:space="preserve"> </w:t>
      </w:r>
      <w:r w:rsidRPr="00D75AFE">
        <w:t>and</w:t>
      </w:r>
      <w:r w:rsidR="007E29A8" w:rsidRPr="00D75AFE">
        <w:t xml:space="preserve"> </w:t>
      </w:r>
      <w:r w:rsidRPr="00D75AFE">
        <w:t>warrants</w:t>
      </w:r>
      <w:r w:rsidR="007E29A8" w:rsidRPr="00D75AFE">
        <w:t xml:space="preserve"> </w:t>
      </w:r>
      <w:r w:rsidRPr="00D75AFE">
        <w:t>to</w:t>
      </w:r>
      <w:r w:rsidR="007E29A8" w:rsidRPr="00D75AFE">
        <w:t xml:space="preserve"> </w:t>
      </w:r>
      <w:r w:rsidRPr="00D75AFE">
        <w:t>Owner</w:t>
      </w:r>
      <w:r w:rsidR="007E29A8" w:rsidRPr="00D75AFE">
        <w:t xml:space="preserve"> </w:t>
      </w:r>
      <w:r w:rsidRPr="00D75AFE">
        <w:t>as</w:t>
      </w:r>
      <w:r w:rsidR="007E29A8" w:rsidRPr="00D75AFE">
        <w:t xml:space="preserve"> </w:t>
      </w:r>
      <w:r w:rsidRPr="00D75AFE">
        <w:t>of</w:t>
      </w:r>
      <w:r w:rsidR="007E29A8" w:rsidRPr="00D75AFE">
        <w:t xml:space="preserve"> </w:t>
      </w:r>
      <w:r w:rsidRPr="00D75AFE">
        <w:t>the</w:t>
      </w:r>
      <w:r w:rsidR="007E29A8" w:rsidRPr="00D75AFE">
        <w:t xml:space="preserve"> </w:t>
      </w:r>
      <w:r w:rsidRPr="00D75AFE">
        <w:t>effective</w:t>
      </w:r>
      <w:r w:rsidR="007E29A8" w:rsidRPr="00D75AFE">
        <w:t xml:space="preserve"> </w:t>
      </w:r>
      <w:r w:rsidRPr="00D75AFE">
        <w:t>date</w:t>
      </w:r>
      <w:r w:rsidR="007E29A8" w:rsidRPr="00D75AFE">
        <w:t xml:space="preserve"> </w:t>
      </w:r>
      <w:r w:rsidRPr="00D75AFE">
        <w:t>of</w:t>
      </w:r>
      <w:r w:rsidR="007E29A8" w:rsidRPr="00D75AFE">
        <w:t xml:space="preserve"> </w:t>
      </w:r>
      <w:r w:rsidRPr="00D75AFE">
        <w:t>this</w:t>
      </w:r>
      <w:r w:rsidR="007E29A8" w:rsidRPr="00D75AFE">
        <w:t xml:space="preserve"> </w:t>
      </w:r>
      <w:r w:rsidRPr="00D75AFE">
        <w:t>Contract</w:t>
      </w:r>
      <w:r w:rsidR="007E29A8" w:rsidRPr="00D75AFE">
        <w:t xml:space="preserve"> </w:t>
      </w:r>
      <w:r w:rsidR="007D78D9" w:rsidRPr="00D75AFE">
        <w:t>t</w:t>
      </w:r>
      <w:r w:rsidRPr="00D75AFE">
        <w:t>hat</w:t>
      </w:r>
      <w:r w:rsidR="007E29A8" w:rsidRPr="00D75AFE">
        <w:t xml:space="preserve"> </w:t>
      </w:r>
      <w:r w:rsidRPr="00D75AFE">
        <w:t>the</w:t>
      </w:r>
      <w:r w:rsidR="007E29A8" w:rsidRPr="00D75AFE">
        <w:t xml:space="preserve"> </w:t>
      </w:r>
      <w:r w:rsidR="00461336" w:rsidRPr="00D75AFE">
        <w:t>Construction Manager at Risk</w:t>
      </w:r>
      <w:r w:rsidRPr="00D75AFE">
        <w:t>'s</w:t>
      </w:r>
      <w:r w:rsidR="007E29A8" w:rsidRPr="00D75AFE">
        <w:t xml:space="preserve"> </w:t>
      </w:r>
      <w:r w:rsidRPr="00D75AFE">
        <w:t>Project</w:t>
      </w:r>
      <w:r w:rsidR="007E29A8" w:rsidRPr="00D75AFE">
        <w:t xml:space="preserve"> </w:t>
      </w:r>
      <w:r w:rsidRPr="00D75AFE">
        <w:t>Manager</w:t>
      </w:r>
      <w:r w:rsidR="007E29A8" w:rsidRPr="00D75AFE">
        <w:t xml:space="preserve"> </w:t>
      </w:r>
      <w:r w:rsidRPr="00D75AFE">
        <w:t>and</w:t>
      </w:r>
      <w:r w:rsidR="007E29A8" w:rsidRPr="00D75AFE">
        <w:t xml:space="preserve"> </w:t>
      </w:r>
      <w:r w:rsidRPr="00D75AFE">
        <w:t>Assistant</w:t>
      </w:r>
      <w:r w:rsidR="007E29A8" w:rsidRPr="00D75AFE">
        <w:t xml:space="preserve"> </w:t>
      </w:r>
      <w:r w:rsidRPr="00D75AFE">
        <w:t>Project</w:t>
      </w:r>
      <w:r w:rsidR="007E29A8" w:rsidRPr="00D75AFE">
        <w:t xml:space="preserve"> </w:t>
      </w:r>
      <w:r w:rsidRPr="00D75AFE">
        <w:t>Manager</w:t>
      </w:r>
      <w:r w:rsidR="007E29A8" w:rsidRPr="00D75AFE">
        <w:t xml:space="preserve"> </w:t>
      </w:r>
      <w:r w:rsidRPr="00D75AFE">
        <w:t>identified</w:t>
      </w:r>
      <w:r w:rsidR="007E29A8" w:rsidRPr="00D75AFE">
        <w:t xml:space="preserve"> </w:t>
      </w:r>
      <w:r w:rsidRPr="00D75AFE">
        <w:t>in</w:t>
      </w:r>
      <w:r w:rsidR="007E29A8" w:rsidRPr="00D75AFE">
        <w:t xml:space="preserve"> </w:t>
      </w:r>
      <w:r w:rsidRPr="00D75AFE">
        <w:t>Article</w:t>
      </w:r>
      <w:r w:rsidR="007E29A8" w:rsidRPr="00D75AFE">
        <w:t xml:space="preserve"> </w:t>
      </w:r>
      <w:r w:rsidRPr="00D75AFE">
        <w:t>4</w:t>
      </w:r>
      <w:r w:rsidR="007E29A8" w:rsidRPr="00D75AFE">
        <w:t xml:space="preserve"> </w:t>
      </w:r>
      <w:r w:rsidRPr="00D75AFE">
        <w:t>are</w:t>
      </w:r>
      <w:r w:rsidR="007E29A8" w:rsidRPr="00D75AFE">
        <w:t xml:space="preserve"> </w:t>
      </w:r>
      <w:r w:rsidRPr="00D75AFE">
        <w:t>duly</w:t>
      </w:r>
      <w:r w:rsidR="007E29A8" w:rsidRPr="00D75AFE">
        <w:t xml:space="preserve"> </w:t>
      </w:r>
      <w:r w:rsidRPr="00D75AFE">
        <w:t>appointed</w:t>
      </w:r>
      <w:r w:rsidR="007E29A8" w:rsidRPr="00D75AFE">
        <w:t xml:space="preserve"> </w:t>
      </w:r>
      <w:r w:rsidRPr="00D75AFE">
        <w:t>representatives</w:t>
      </w:r>
      <w:r w:rsidR="007E29A8" w:rsidRPr="00D75AFE">
        <w:t xml:space="preserve"> </w:t>
      </w:r>
      <w:r w:rsidRPr="00D75AFE">
        <w:t>and</w:t>
      </w:r>
      <w:r w:rsidR="007E29A8" w:rsidRPr="00D75AFE">
        <w:t xml:space="preserve"> </w:t>
      </w:r>
      <w:r w:rsidRPr="00D75AFE">
        <w:t>each</w:t>
      </w:r>
      <w:r w:rsidR="007E29A8" w:rsidRPr="00D75AFE">
        <w:t xml:space="preserve"> </w:t>
      </w:r>
      <w:r w:rsidRPr="00D75AFE">
        <w:t>has</w:t>
      </w:r>
      <w:r w:rsidR="007E29A8" w:rsidRPr="00D75AFE">
        <w:t xml:space="preserve"> </w:t>
      </w:r>
      <w:r w:rsidRPr="00D75AFE">
        <w:t>the</w:t>
      </w:r>
      <w:r w:rsidR="007E29A8" w:rsidRPr="00D75AFE">
        <w:t xml:space="preserve"> </w:t>
      </w:r>
      <w:r w:rsidRPr="00D75AFE">
        <w:t>authority</w:t>
      </w:r>
      <w:r w:rsidR="007E29A8" w:rsidRPr="00D75AFE">
        <w:t xml:space="preserve"> </w:t>
      </w:r>
      <w:r w:rsidRPr="00D75AFE">
        <w:t>to</w:t>
      </w:r>
      <w:r w:rsidR="007E29A8" w:rsidRPr="00D75AFE">
        <w:t xml:space="preserve"> </w:t>
      </w:r>
      <w:r w:rsidRPr="00D75AFE">
        <w:t>bind</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to</w:t>
      </w:r>
      <w:r w:rsidR="007E29A8" w:rsidRPr="00D75AFE">
        <w:t xml:space="preserve"> </w:t>
      </w:r>
      <w:r w:rsidRPr="00D75AFE">
        <w:t>any</w:t>
      </w:r>
      <w:r w:rsidR="007E29A8" w:rsidRPr="00D75AFE">
        <w:t xml:space="preserve"> </w:t>
      </w:r>
      <w:r w:rsidRPr="00D75AFE">
        <w:t>and</w:t>
      </w:r>
      <w:r w:rsidR="007E29A8" w:rsidRPr="00D75AFE">
        <w:t xml:space="preserve"> </w:t>
      </w:r>
      <w:r w:rsidRPr="00D75AFE">
        <w:t>all</w:t>
      </w:r>
      <w:r w:rsidR="007E29A8" w:rsidRPr="00D75AFE">
        <w:t xml:space="preserve"> </w:t>
      </w:r>
      <w:r w:rsidRPr="00D75AFE">
        <w:t>duties,</w:t>
      </w:r>
      <w:r w:rsidR="007E29A8" w:rsidRPr="00D75AFE">
        <w:t xml:space="preserve"> </w:t>
      </w:r>
      <w:r w:rsidRPr="00D75AFE">
        <w:t>obligations</w:t>
      </w:r>
      <w:r w:rsidR="007E29A8" w:rsidRPr="00D75AFE">
        <w:t xml:space="preserve"> </w:t>
      </w:r>
      <w:r w:rsidRPr="00D75AFE">
        <w:t>and</w:t>
      </w:r>
      <w:r w:rsidR="007E29A8" w:rsidRPr="00D75AFE">
        <w:t xml:space="preserve"> </w:t>
      </w:r>
      <w:r w:rsidRPr="00D75AFE">
        <w:t>liabilities</w:t>
      </w:r>
      <w:r w:rsidR="007E29A8" w:rsidRPr="00D75AFE">
        <w:t xml:space="preserve"> </w:t>
      </w:r>
      <w:r w:rsidRPr="00D75AFE">
        <w:t>under</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and</w:t>
      </w:r>
      <w:r w:rsidR="007E29A8" w:rsidRPr="00D75AFE">
        <w:t xml:space="preserve"> </w:t>
      </w:r>
      <w:r w:rsidRPr="00D75AFE">
        <w:t>any</w:t>
      </w:r>
      <w:r w:rsidR="007E29A8" w:rsidRPr="00D75AFE">
        <w:t xml:space="preserve"> </w:t>
      </w:r>
      <w:r w:rsidRPr="00D75AFE">
        <w:t>Amendments</w:t>
      </w:r>
      <w:r w:rsidR="007E29A8" w:rsidRPr="00D75AFE">
        <w:t xml:space="preserve"> </w:t>
      </w:r>
      <w:r w:rsidRPr="00D75AFE">
        <w:t>thereto.</w:t>
      </w:r>
    </w:p>
    <w:p w14:paraId="1EAD9A30" w14:textId="77777777" w:rsidR="009A7854" w:rsidRPr="00103079" w:rsidRDefault="009A7854" w:rsidP="00B33AEC">
      <w:pPr>
        <w:pStyle w:val="BodyText"/>
        <w:ind w:left="720"/>
        <w:jc w:val="both"/>
        <w:rPr>
          <w:color w:val="0000FF"/>
        </w:rPr>
      </w:pPr>
      <w:r w:rsidRPr="00103079">
        <w:rPr>
          <w:color w:val="0000FF"/>
        </w:rPr>
        <w:t>(Note to Spec Writer:  The CMAR may not have an Assistant Project Manager.  If so, delete the Assistant Project Manager from this paragraph.)</w:t>
      </w:r>
    </w:p>
    <w:p w14:paraId="0500EB99" w14:textId="77777777" w:rsidR="00781D2C" w:rsidRPr="00D75AFE" w:rsidRDefault="00781D2C" w:rsidP="00FE0B0E">
      <w:pPr>
        <w:pStyle w:val="Heading1"/>
        <w:pBdr>
          <w:top w:val="single" w:sz="4" w:space="1" w:color="auto"/>
          <w:bottom w:val="single" w:sz="4" w:space="1" w:color="auto"/>
        </w:pBdr>
        <w:rPr>
          <w:rFonts w:ascii="Times New Roman" w:hAnsi="Times New Roman"/>
        </w:rPr>
      </w:pPr>
      <w:r w:rsidRPr="00D75AFE">
        <w:rPr>
          <w:rFonts w:ascii="Times New Roman" w:hAnsi="Times New Roman"/>
        </w:rPr>
        <w:lastRenderedPageBreak/>
        <w:br/>
        <w:t>MISCELLANEOUS</w:t>
      </w:r>
    </w:p>
    <w:p w14:paraId="0F5AFCFD" w14:textId="77777777" w:rsidR="00781D2C" w:rsidRPr="00D75AFE" w:rsidRDefault="00781D2C" w:rsidP="00B33AEC">
      <w:pPr>
        <w:pStyle w:val="Heading2"/>
        <w:jc w:val="both"/>
      </w:pPr>
      <w:r w:rsidRPr="00D75AFE">
        <w:rPr>
          <w:b/>
        </w:rPr>
        <w:t>Headings.</w:t>
      </w:r>
      <w:r w:rsidR="007E29A8" w:rsidRPr="00D75AFE">
        <w:t xml:space="preserve">  </w:t>
      </w:r>
      <w:r w:rsidRPr="00D75AFE">
        <w:t>The</w:t>
      </w:r>
      <w:r w:rsidR="007E29A8" w:rsidRPr="00D75AFE">
        <w:t xml:space="preserve"> </w:t>
      </w:r>
      <w:r w:rsidRPr="00D75AFE">
        <w:t>headings</w:t>
      </w:r>
      <w:r w:rsidR="007E29A8" w:rsidRPr="00D75AFE">
        <w:t xml:space="preserve"> </w:t>
      </w:r>
      <w:r w:rsidRPr="00D75AFE">
        <w:t>used</w:t>
      </w:r>
      <w:r w:rsidR="007E29A8" w:rsidRPr="00D75AFE">
        <w:t xml:space="preserve"> </w:t>
      </w:r>
      <w:r w:rsidRPr="00D75AFE">
        <w:t>in</w:t>
      </w:r>
      <w:r w:rsidR="007E29A8" w:rsidRPr="00D75AFE">
        <w:t xml:space="preserve"> </w:t>
      </w:r>
      <w:r w:rsidRPr="00D75AFE">
        <w:t>the</w:t>
      </w:r>
      <w:r w:rsidR="007E29A8" w:rsidRPr="00D75AFE">
        <w:t xml:space="preserve"> </w:t>
      </w:r>
      <w:r w:rsidRPr="00D75AFE">
        <w:t>Contract</w:t>
      </w:r>
      <w:r w:rsidR="007E29A8" w:rsidRPr="00D75AFE">
        <w:t xml:space="preserve"> </w:t>
      </w:r>
      <w:r w:rsidRPr="00D75AFE">
        <w:t>are</w:t>
      </w:r>
      <w:r w:rsidR="007E29A8" w:rsidRPr="00D75AFE">
        <w:t xml:space="preserve"> </w:t>
      </w:r>
      <w:r w:rsidRPr="00D75AFE">
        <w:t>solely</w:t>
      </w:r>
      <w:r w:rsidR="007E29A8" w:rsidRPr="00D75AFE">
        <w:t xml:space="preserve"> </w:t>
      </w:r>
      <w:r w:rsidRPr="00D75AFE">
        <w:t>for</w:t>
      </w:r>
      <w:r w:rsidR="007E29A8" w:rsidRPr="00D75AFE">
        <w:t xml:space="preserve"> </w:t>
      </w:r>
      <w:r w:rsidRPr="00D75AFE">
        <w:t>convenience</w:t>
      </w:r>
      <w:r w:rsidR="007E29A8" w:rsidRPr="00D75AFE">
        <w:t xml:space="preserve"> </w:t>
      </w:r>
      <w:r w:rsidRPr="00D75AFE">
        <w:t>of</w:t>
      </w:r>
      <w:r w:rsidR="007E29A8" w:rsidRPr="00D75AFE">
        <w:t xml:space="preserve"> </w:t>
      </w:r>
      <w:r w:rsidRPr="00D75AFE">
        <w:t>reference,</w:t>
      </w:r>
      <w:r w:rsidR="007E29A8" w:rsidRPr="00D75AFE">
        <w:t xml:space="preserve"> </w:t>
      </w:r>
      <w:r w:rsidRPr="00D75AFE">
        <w:t>are</w:t>
      </w:r>
      <w:r w:rsidR="007E29A8" w:rsidRPr="00D75AFE">
        <w:t xml:space="preserve"> </w:t>
      </w:r>
      <w:r w:rsidRPr="00D75AFE">
        <w:t>not</w:t>
      </w:r>
      <w:r w:rsidR="007E29A8" w:rsidRPr="00D75AFE">
        <w:t xml:space="preserve"> </w:t>
      </w:r>
      <w:r w:rsidRPr="00D75AFE">
        <w:t>part</w:t>
      </w:r>
      <w:r w:rsidR="007E29A8" w:rsidRPr="00D75AFE">
        <w:t xml:space="preserve"> </w:t>
      </w:r>
      <w:r w:rsidRPr="00D75AFE">
        <w:t>of</w:t>
      </w:r>
      <w:r w:rsidR="007E29A8" w:rsidRPr="00D75AFE">
        <w:t xml:space="preserve"> </w:t>
      </w:r>
      <w:r w:rsidRPr="00D75AFE">
        <w:t>the</w:t>
      </w:r>
      <w:r w:rsidR="007E29A8" w:rsidRPr="00D75AFE">
        <w:t xml:space="preserve"> </w:t>
      </w:r>
      <w:r w:rsidRPr="00D75AFE">
        <w:t>Contract</w:t>
      </w:r>
      <w:r w:rsidR="007E29A8" w:rsidRPr="00D75AFE">
        <w:t xml:space="preserve"> </w:t>
      </w:r>
      <w:r w:rsidRPr="00D75AFE">
        <w:t>and</w:t>
      </w:r>
      <w:r w:rsidR="007E29A8" w:rsidRPr="00D75AFE">
        <w:t xml:space="preserve"> </w:t>
      </w:r>
      <w:r w:rsidRPr="00D75AFE">
        <w:t>are</w:t>
      </w:r>
      <w:r w:rsidR="007E29A8" w:rsidRPr="00D75AFE">
        <w:t xml:space="preserve"> </w:t>
      </w:r>
      <w:r w:rsidRPr="00D75AFE">
        <w:t>not</w:t>
      </w:r>
      <w:r w:rsidR="007E29A8" w:rsidRPr="00D75AFE">
        <w:t xml:space="preserve"> </w:t>
      </w:r>
      <w:r w:rsidRPr="00D75AFE">
        <w:t>to</w:t>
      </w:r>
      <w:r w:rsidR="007E29A8" w:rsidRPr="00D75AFE">
        <w:t xml:space="preserve"> </w:t>
      </w:r>
      <w:r w:rsidRPr="00D75AFE">
        <w:t>be</w:t>
      </w:r>
      <w:r w:rsidR="007E29A8" w:rsidRPr="00D75AFE">
        <w:t xml:space="preserve"> </w:t>
      </w:r>
      <w:r w:rsidRPr="00D75AFE">
        <w:t>considered</w:t>
      </w:r>
      <w:r w:rsidR="007E29A8" w:rsidRPr="00D75AFE">
        <w:t xml:space="preserve"> </w:t>
      </w:r>
      <w:r w:rsidRPr="00D75AFE">
        <w:t>in</w:t>
      </w:r>
      <w:r w:rsidR="007E29A8" w:rsidRPr="00D75AFE">
        <w:t xml:space="preserve"> </w:t>
      </w:r>
      <w:r w:rsidRPr="00D75AFE">
        <w:t>construing</w:t>
      </w:r>
      <w:r w:rsidR="007E29A8" w:rsidRPr="00D75AFE">
        <w:t xml:space="preserve"> </w:t>
      </w:r>
      <w:r w:rsidRPr="00D75AFE">
        <w:t>or</w:t>
      </w:r>
      <w:r w:rsidR="007E29A8" w:rsidRPr="00D75AFE">
        <w:t xml:space="preserve"> </w:t>
      </w:r>
      <w:r w:rsidRPr="00D75AFE">
        <w:t>interpreting</w:t>
      </w:r>
      <w:r w:rsidR="007E29A8" w:rsidRPr="00D75AFE">
        <w:t xml:space="preserve"> </w:t>
      </w:r>
      <w:r w:rsidRPr="00D75AFE">
        <w:t>the</w:t>
      </w:r>
      <w:r w:rsidR="007E29A8" w:rsidRPr="00D75AFE">
        <w:t xml:space="preserve"> </w:t>
      </w:r>
      <w:r w:rsidRPr="00D75AFE">
        <w:t>Contract.</w:t>
      </w:r>
    </w:p>
    <w:p w14:paraId="30A8366D" w14:textId="77777777" w:rsidR="00781D2C" w:rsidRPr="00D75AFE" w:rsidRDefault="00781D2C" w:rsidP="00B33AEC">
      <w:pPr>
        <w:pStyle w:val="Heading2"/>
        <w:jc w:val="both"/>
      </w:pPr>
      <w:r w:rsidRPr="00D75AFE">
        <w:rPr>
          <w:b/>
        </w:rPr>
        <w:t>Merger.</w:t>
      </w:r>
      <w:r w:rsidR="007E29A8" w:rsidRPr="00D75AFE">
        <w:t xml:space="preserve">  </w:t>
      </w:r>
      <w:r w:rsidRPr="00D75AFE">
        <w:t>The</w:t>
      </w:r>
      <w:r w:rsidR="007E29A8" w:rsidRPr="00D75AFE">
        <w:t xml:space="preserve"> </w:t>
      </w:r>
      <w:r w:rsidRPr="00D75AFE">
        <w:t>Contract</w:t>
      </w:r>
      <w:r w:rsidR="007E29A8" w:rsidRPr="00D75AFE">
        <w:t xml:space="preserve"> </w:t>
      </w:r>
      <w:r w:rsidRPr="00D75AFE">
        <w:t>Documents</w:t>
      </w:r>
      <w:r w:rsidR="007E29A8" w:rsidRPr="00D75AFE">
        <w:t xml:space="preserve"> </w:t>
      </w:r>
      <w:r w:rsidRPr="00D75AFE">
        <w:t>constitute</w:t>
      </w:r>
      <w:r w:rsidR="007E29A8" w:rsidRPr="00D75AFE">
        <w:t xml:space="preserve"> </w:t>
      </w:r>
      <w:r w:rsidRPr="00D75AFE">
        <w:t>the</w:t>
      </w:r>
      <w:r w:rsidR="007E29A8" w:rsidRPr="00D75AFE">
        <w:t xml:space="preserve"> </w:t>
      </w:r>
      <w:r w:rsidRPr="00D75AFE">
        <w:t>entire</w:t>
      </w:r>
      <w:r w:rsidR="007E29A8" w:rsidRPr="00D75AFE">
        <w:t xml:space="preserve"> </w:t>
      </w:r>
      <w:r w:rsidRPr="00D75AFE">
        <w:t>contract</w:t>
      </w:r>
      <w:r w:rsidR="007E29A8" w:rsidRPr="00D75AFE">
        <w:t xml:space="preserve"> </w:t>
      </w:r>
      <w:r w:rsidRPr="00D75AFE">
        <w:t>between</w:t>
      </w:r>
      <w:r w:rsidR="007E29A8" w:rsidRPr="00D75AFE">
        <w:t xml:space="preserve"> </w:t>
      </w:r>
      <w:r w:rsidRPr="00D75AFE">
        <w:t>the</w:t>
      </w:r>
      <w:r w:rsidR="007E29A8" w:rsidRPr="00D75AFE">
        <w:t xml:space="preserve"> </w:t>
      </w:r>
      <w:r w:rsidRPr="00D75AFE">
        <w:t>parties.</w:t>
      </w:r>
      <w:r w:rsidR="007E29A8" w:rsidRPr="00D75AFE">
        <w:t xml:space="preserve">  </w:t>
      </w:r>
      <w:r w:rsidRPr="00D75AFE">
        <w:t>No</w:t>
      </w:r>
      <w:r w:rsidR="007E29A8" w:rsidRPr="00D75AFE">
        <w:t xml:space="preserve"> </w:t>
      </w:r>
      <w:r w:rsidRPr="00D75AFE">
        <w:t>waiver,</w:t>
      </w:r>
      <w:r w:rsidR="007E29A8" w:rsidRPr="00D75AFE">
        <w:t xml:space="preserve"> </w:t>
      </w:r>
      <w:r w:rsidRPr="00D75AFE">
        <w:t>consent,</w:t>
      </w:r>
      <w:r w:rsidR="007E29A8" w:rsidRPr="00D75AFE">
        <w:t xml:space="preserve"> </w:t>
      </w:r>
      <w:r w:rsidRPr="00D75AFE">
        <w:t>modification</w:t>
      </w:r>
      <w:r w:rsidR="007E29A8" w:rsidRPr="00D75AFE">
        <w:t xml:space="preserve"> </w:t>
      </w:r>
      <w:r w:rsidRPr="00D75AFE">
        <w:t>or</w:t>
      </w:r>
      <w:r w:rsidR="007E29A8" w:rsidRPr="00D75AFE">
        <w:t xml:space="preserve"> </w:t>
      </w:r>
      <w:r w:rsidRPr="00D75AFE">
        <w:t>change</w:t>
      </w:r>
      <w:r w:rsidR="007E29A8" w:rsidRPr="00D75AFE">
        <w:t xml:space="preserve"> </w:t>
      </w:r>
      <w:r w:rsidRPr="00D75AFE">
        <w:t>of</w:t>
      </w:r>
      <w:r w:rsidR="007E29A8" w:rsidRPr="00D75AFE">
        <w:t xml:space="preserve"> </w:t>
      </w:r>
      <w:r w:rsidRPr="00D75AFE">
        <w:t>terms</w:t>
      </w:r>
      <w:r w:rsidR="007E29A8" w:rsidRPr="00D75AFE">
        <w:t xml:space="preserve"> </w:t>
      </w:r>
      <w:r w:rsidRPr="00D75AFE">
        <w:t>of</w:t>
      </w:r>
      <w:r w:rsidR="007E29A8" w:rsidRPr="00D75AFE">
        <w:t xml:space="preserve"> </w:t>
      </w:r>
      <w:r w:rsidRPr="00D75AFE">
        <w:t>the</w:t>
      </w:r>
      <w:r w:rsidR="007E29A8" w:rsidRPr="00D75AFE">
        <w:t xml:space="preserve"> </w:t>
      </w:r>
      <w:r w:rsidRPr="00D75AFE">
        <w:t>Contract</w:t>
      </w:r>
      <w:r w:rsidR="007E29A8" w:rsidRPr="00D75AFE">
        <w:t xml:space="preserve"> </w:t>
      </w:r>
      <w:r w:rsidRPr="00D75AFE">
        <w:t>shall</w:t>
      </w:r>
      <w:r w:rsidR="007E29A8" w:rsidRPr="00D75AFE">
        <w:t xml:space="preserve"> </w:t>
      </w:r>
      <w:r w:rsidRPr="00D75AFE">
        <w:t>bind</w:t>
      </w:r>
      <w:r w:rsidR="007E29A8" w:rsidRPr="00D75AFE">
        <w:t xml:space="preserve"> </w:t>
      </w:r>
      <w:r w:rsidRPr="00D75AFE">
        <w:t>either</w:t>
      </w:r>
      <w:r w:rsidR="007E29A8" w:rsidRPr="00D75AFE">
        <w:t xml:space="preserve"> </w:t>
      </w:r>
      <w:r w:rsidRPr="00D75AFE">
        <w:t>party</w:t>
      </w:r>
      <w:r w:rsidR="007E29A8" w:rsidRPr="00D75AFE">
        <w:t xml:space="preserve"> </w:t>
      </w:r>
      <w:r w:rsidRPr="00D75AFE">
        <w:t>unless</w:t>
      </w:r>
      <w:r w:rsidR="007E29A8" w:rsidRPr="00D75AFE">
        <w:t xml:space="preserve"> </w:t>
      </w:r>
      <w:r w:rsidRPr="00D75AFE">
        <w:t>in</w:t>
      </w:r>
      <w:r w:rsidR="007E29A8" w:rsidRPr="00D75AFE">
        <w:t xml:space="preserve"> </w:t>
      </w:r>
      <w:r w:rsidRPr="00D75AFE">
        <w:t>writing</w:t>
      </w:r>
      <w:r w:rsidR="007E29A8" w:rsidRPr="00D75AFE">
        <w:t xml:space="preserve"> </w:t>
      </w:r>
      <w:r w:rsidRPr="00D75AFE">
        <w:t>and</w:t>
      </w:r>
      <w:r w:rsidR="007E29A8" w:rsidRPr="00D75AFE">
        <w:t xml:space="preserve"> </w:t>
      </w:r>
      <w:r w:rsidRPr="00D75AFE">
        <w:t>signed</w:t>
      </w:r>
      <w:r w:rsidR="007E29A8" w:rsidRPr="00D75AFE">
        <w:t xml:space="preserve"> </w:t>
      </w:r>
      <w:r w:rsidRPr="00D75AFE">
        <w:t>by</w:t>
      </w:r>
      <w:r w:rsidR="007E29A8" w:rsidRPr="00D75AFE">
        <w:t xml:space="preserve"> </w:t>
      </w:r>
      <w:r w:rsidRPr="00D75AFE">
        <w:t>both</w:t>
      </w:r>
      <w:r w:rsidR="007E29A8" w:rsidRPr="00D75AFE">
        <w:t xml:space="preserve"> </w:t>
      </w:r>
      <w:r w:rsidRPr="00D75AFE">
        <w:t>parties.</w:t>
      </w:r>
      <w:r w:rsidR="007E29A8" w:rsidRPr="00D75AFE">
        <w:t xml:space="preserve">  </w:t>
      </w:r>
      <w:r w:rsidRPr="00D75AFE">
        <w:t>Such</w:t>
      </w:r>
      <w:r w:rsidR="007E29A8" w:rsidRPr="00D75AFE">
        <w:t xml:space="preserve"> </w:t>
      </w:r>
      <w:r w:rsidRPr="00D75AFE">
        <w:t>waiver,</w:t>
      </w:r>
      <w:r w:rsidR="007E29A8" w:rsidRPr="00D75AFE">
        <w:t xml:space="preserve"> </w:t>
      </w:r>
      <w:r w:rsidRPr="00D75AFE">
        <w:t>consent,</w:t>
      </w:r>
      <w:r w:rsidR="007E29A8" w:rsidRPr="00D75AFE">
        <w:t xml:space="preserve"> </w:t>
      </w:r>
      <w:r w:rsidRPr="00D75AFE">
        <w:t>modification</w:t>
      </w:r>
      <w:r w:rsidR="007E29A8" w:rsidRPr="00D75AFE">
        <w:t xml:space="preserve"> </w:t>
      </w:r>
      <w:r w:rsidRPr="00D75AFE">
        <w:t>or</w:t>
      </w:r>
      <w:r w:rsidR="007E29A8" w:rsidRPr="00D75AFE">
        <w:t xml:space="preserve"> </w:t>
      </w:r>
      <w:r w:rsidRPr="00D75AFE">
        <w:t>change,</w:t>
      </w:r>
      <w:r w:rsidR="007E29A8" w:rsidRPr="00D75AFE">
        <w:t xml:space="preserve"> </w:t>
      </w:r>
      <w:r w:rsidRPr="00D75AFE">
        <w:t>if</w:t>
      </w:r>
      <w:r w:rsidR="007E29A8" w:rsidRPr="00D75AFE">
        <w:t xml:space="preserve"> </w:t>
      </w:r>
      <w:r w:rsidRPr="00D75AFE">
        <w:t>made,</w:t>
      </w:r>
      <w:r w:rsidR="007E29A8" w:rsidRPr="00D75AFE">
        <w:t xml:space="preserve"> </w:t>
      </w:r>
      <w:r w:rsidRPr="00D75AFE">
        <w:t>shall</w:t>
      </w:r>
      <w:r w:rsidR="007E29A8" w:rsidRPr="00D75AFE">
        <w:t xml:space="preserve"> </w:t>
      </w:r>
      <w:r w:rsidRPr="00D75AFE">
        <w:t>be</w:t>
      </w:r>
      <w:r w:rsidR="007E29A8" w:rsidRPr="00D75AFE">
        <w:t xml:space="preserve"> </w:t>
      </w:r>
      <w:r w:rsidRPr="00D75AFE">
        <w:t>effective</w:t>
      </w:r>
      <w:r w:rsidR="007E29A8" w:rsidRPr="00D75AFE">
        <w:t xml:space="preserve"> </w:t>
      </w:r>
      <w:r w:rsidRPr="00D75AFE">
        <w:t>only</w:t>
      </w:r>
      <w:r w:rsidR="007E29A8" w:rsidRPr="00D75AFE">
        <w:t xml:space="preserve"> </w:t>
      </w:r>
      <w:r w:rsidRPr="00D75AFE">
        <w:t>in</w:t>
      </w:r>
      <w:r w:rsidR="007E29A8" w:rsidRPr="00D75AFE">
        <w:t xml:space="preserve"> </w:t>
      </w:r>
      <w:r w:rsidRPr="00D75AFE">
        <w:t>the</w:t>
      </w:r>
      <w:r w:rsidR="007E29A8" w:rsidRPr="00D75AFE">
        <w:t xml:space="preserve"> </w:t>
      </w:r>
      <w:r w:rsidRPr="00D75AFE">
        <w:t>specific</w:t>
      </w:r>
      <w:r w:rsidR="007E29A8" w:rsidRPr="00D75AFE">
        <w:t xml:space="preserve"> </w:t>
      </w:r>
      <w:r w:rsidRPr="00D75AFE">
        <w:t>instance</w:t>
      </w:r>
      <w:r w:rsidR="007E29A8" w:rsidRPr="00D75AFE">
        <w:t xml:space="preserve"> </w:t>
      </w:r>
      <w:r w:rsidRPr="00D75AFE">
        <w:t>and</w:t>
      </w:r>
      <w:r w:rsidR="007E29A8" w:rsidRPr="00D75AFE">
        <w:t xml:space="preserve"> </w:t>
      </w:r>
      <w:r w:rsidRPr="00D75AFE">
        <w:t>for</w:t>
      </w:r>
      <w:r w:rsidR="007E29A8" w:rsidRPr="00D75AFE">
        <w:t xml:space="preserve"> </w:t>
      </w:r>
      <w:r w:rsidRPr="00D75AFE">
        <w:t>the</w:t>
      </w:r>
      <w:r w:rsidR="007E29A8" w:rsidRPr="00D75AFE">
        <w:t xml:space="preserve"> </w:t>
      </w:r>
      <w:r w:rsidRPr="00D75AFE">
        <w:t>specific</w:t>
      </w:r>
      <w:r w:rsidR="007E29A8" w:rsidRPr="00D75AFE">
        <w:t xml:space="preserve"> </w:t>
      </w:r>
      <w:r w:rsidRPr="00D75AFE">
        <w:t>purpose</w:t>
      </w:r>
      <w:r w:rsidR="007E29A8" w:rsidRPr="00D75AFE">
        <w:t xml:space="preserve"> </w:t>
      </w:r>
      <w:r w:rsidRPr="00D75AFE">
        <w:t>given.</w:t>
      </w:r>
      <w:r w:rsidR="007E29A8" w:rsidRPr="00D75AFE">
        <w:t xml:space="preserve">  </w:t>
      </w:r>
      <w:r w:rsidRPr="00D75AFE">
        <w:t>There</w:t>
      </w:r>
      <w:r w:rsidR="007E29A8" w:rsidRPr="00D75AFE">
        <w:t xml:space="preserve"> </w:t>
      </w:r>
      <w:r w:rsidRPr="00D75AFE">
        <w:t>are</w:t>
      </w:r>
      <w:r w:rsidR="007E29A8" w:rsidRPr="00D75AFE">
        <w:t xml:space="preserve"> </w:t>
      </w:r>
      <w:r w:rsidRPr="00D75AFE">
        <w:t>no</w:t>
      </w:r>
      <w:r w:rsidR="007E29A8" w:rsidRPr="00D75AFE">
        <w:t xml:space="preserve"> </w:t>
      </w:r>
      <w:r w:rsidRPr="00D75AFE">
        <w:t>understandings,</w:t>
      </w:r>
      <w:r w:rsidR="007E29A8" w:rsidRPr="00D75AFE">
        <w:t xml:space="preserve"> </w:t>
      </w:r>
      <w:r w:rsidRPr="00D75AFE">
        <w:t>agreements,</w:t>
      </w:r>
      <w:r w:rsidR="007E29A8" w:rsidRPr="00D75AFE">
        <w:t xml:space="preserve"> </w:t>
      </w:r>
      <w:r w:rsidRPr="00D75AFE">
        <w:t>or</w:t>
      </w:r>
      <w:r w:rsidR="007E29A8" w:rsidRPr="00D75AFE">
        <w:t xml:space="preserve"> </w:t>
      </w:r>
      <w:r w:rsidRPr="00D75AFE">
        <w:t>representations,</w:t>
      </w:r>
      <w:r w:rsidR="007E29A8" w:rsidRPr="00D75AFE">
        <w:t xml:space="preserve"> </w:t>
      </w:r>
      <w:r w:rsidRPr="00D75AFE">
        <w:t>oral</w:t>
      </w:r>
      <w:r w:rsidR="007E29A8" w:rsidRPr="00D75AFE">
        <w:t xml:space="preserve"> </w:t>
      </w:r>
      <w:r w:rsidRPr="00D75AFE">
        <w:t>or</w:t>
      </w:r>
      <w:r w:rsidR="007E29A8" w:rsidRPr="00D75AFE">
        <w:t xml:space="preserve"> </w:t>
      </w:r>
      <w:r w:rsidRPr="00D75AFE">
        <w:t>written,</w:t>
      </w:r>
      <w:r w:rsidR="007E29A8" w:rsidRPr="00D75AFE">
        <w:t xml:space="preserve"> </w:t>
      </w:r>
      <w:r w:rsidRPr="00D75AFE">
        <w:t>not</w:t>
      </w:r>
      <w:r w:rsidR="007E29A8" w:rsidRPr="00D75AFE">
        <w:t xml:space="preserve"> </w:t>
      </w:r>
      <w:r w:rsidRPr="00D75AFE">
        <w:t>specified</w:t>
      </w:r>
      <w:r w:rsidR="007E29A8" w:rsidRPr="00D75AFE">
        <w:t xml:space="preserve"> </w:t>
      </w:r>
      <w:r w:rsidRPr="00D75AFE">
        <w:t>herein</w:t>
      </w:r>
      <w:r w:rsidR="007E29A8" w:rsidRPr="00D75AFE">
        <w:t xml:space="preserve"> </w:t>
      </w:r>
      <w:r w:rsidRPr="00D75AFE">
        <w:t>regarding</w:t>
      </w:r>
      <w:r w:rsidR="007E29A8" w:rsidRPr="00D75AFE">
        <w:t xml:space="preserve"> </w:t>
      </w:r>
      <w:r w:rsidRPr="00D75AFE">
        <w:t>the</w:t>
      </w:r>
      <w:r w:rsidR="007E29A8" w:rsidRPr="00D75AFE">
        <w:t xml:space="preserve"> </w:t>
      </w:r>
      <w:r w:rsidRPr="00D75AFE">
        <w:t>Contract.</w:t>
      </w:r>
      <w:r w:rsidR="007E29A8" w:rsidRPr="00D75AFE">
        <w:t xml:space="preserve">  </w:t>
      </w:r>
      <w:r w:rsidR="00461336" w:rsidRPr="00D75AFE">
        <w:t>Construction Manager at Risk</w:t>
      </w:r>
      <w:r w:rsidRPr="00D75AFE">
        <w:t>,</w:t>
      </w:r>
      <w:r w:rsidR="007E29A8" w:rsidRPr="00D75AFE">
        <w:t xml:space="preserve"> </w:t>
      </w:r>
      <w:r w:rsidRPr="00D75AFE">
        <w:t>by</w:t>
      </w:r>
      <w:r w:rsidR="007E29A8" w:rsidRPr="00D75AFE">
        <w:t xml:space="preserve"> </w:t>
      </w:r>
      <w:r w:rsidRPr="00D75AFE">
        <w:t>signature</w:t>
      </w:r>
      <w:r w:rsidR="007E29A8" w:rsidRPr="00D75AFE">
        <w:t xml:space="preserve"> </w:t>
      </w:r>
      <w:r w:rsidRPr="00D75AFE">
        <w:t>of</w:t>
      </w:r>
      <w:r w:rsidR="007E29A8" w:rsidRPr="00D75AFE">
        <w:t xml:space="preserve"> </w:t>
      </w:r>
      <w:r w:rsidRPr="00D75AFE">
        <w:t>its</w:t>
      </w:r>
      <w:r w:rsidR="007E29A8" w:rsidRPr="00D75AFE">
        <w:t xml:space="preserve"> </w:t>
      </w:r>
      <w:r w:rsidRPr="00D75AFE">
        <w:t>representative,</w:t>
      </w:r>
      <w:r w:rsidR="007E29A8" w:rsidRPr="00D75AFE">
        <w:t xml:space="preserve"> </w:t>
      </w:r>
      <w:r w:rsidRPr="00D75AFE">
        <w:t>hereby</w:t>
      </w:r>
      <w:r w:rsidR="007E29A8" w:rsidRPr="00D75AFE">
        <w:t xml:space="preserve"> </w:t>
      </w:r>
      <w:r w:rsidRPr="00D75AFE">
        <w:t>acknowledges</w:t>
      </w:r>
      <w:r w:rsidR="007E29A8" w:rsidRPr="00D75AFE">
        <w:t xml:space="preserve"> </w:t>
      </w:r>
      <w:r w:rsidRPr="00D75AFE">
        <w:t>that</w:t>
      </w:r>
      <w:r w:rsidR="007E29A8" w:rsidRPr="00D75AFE">
        <w:t xml:space="preserve"> </w:t>
      </w:r>
      <w:r w:rsidRPr="00D75AFE">
        <w:t>it</w:t>
      </w:r>
      <w:r w:rsidR="007E29A8" w:rsidRPr="00D75AFE">
        <w:t xml:space="preserve"> </w:t>
      </w:r>
      <w:r w:rsidRPr="00D75AFE">
        <w:t>has</w:t>
      </w:r>
      <w:r w:rsidR="007E29A8" w:rsidRPr="00D75AFE">
        <w:t xml:space="preserve"> </w:t>
      </w:r>
      <w:r w:rsidRPr="00D75AFE">
        <w:t>read</w:t>
      </w:r>
      <w:r w:rsidR="007E29A8" w:rsidRPr="00D75AFE">
        <w:t xml:space="preserve"> </w:t>
      </w:r>
      <w:r w:rsidRPr="00D75AFE">
        <w:t>the</w:t>
      </w:r>
      <w:r w:rsidR="007E29A8" w:rsidRPr="00D75AFE">
        <w:t xml:space="preserve"> </w:t>
      </w:r>
      <w:r w:rsidRPr="00D75AFE">
        <w:t>Contract,</w:t>
      </w:r>
      <w:r w:rsidR="007E29A8" w:rsidRPr="00D75AFE">
        <w:t xml:space="preserve"> </w:t>
      </w:r>
      <w:r w:rsidRPr="00D75AFE">
        <w:t>understands</w:t>
      </w:r>
      <w:r w:rsidR="007E29A8" w:rsidRPr="00D75AFE">
        <w:t xml:space="preserve"> </w:t>
      </w:r>
      <w:r w:rsidRPr="00D75AFE">
        <w:t>it</w:t>
      </w:r>
      <w:r w:rsidR="007E29A8" w:rsidRPr="00D75AFE">
        <w:t xml:space="preserve"> </w:t>
      </w:r>
      <w:r w:rsidRPr="00D75AFE">
        <w:t>and</w:t>
      </w:r>
      <w:r w:rsidR="007E29A8" w:rsidRPr="00D75AFE">
        <w:t xml:space="preserve"> </w:t>
      </w:r>
      <w:r w:rsidRPr="00D75AFE">
        <w:t>agrees</w:t>
      </w:r>
      <w:r w:rsidR="007E29A8" w:rsidRPr="00D75AFE">
        <w:t xml:space="preserve"> </w:t>
      </w:r>
      <w:r w:rsidRPr="00D75AFE">
        <w:t>to</w:t>
      </w:r>
      <w:r w:rsidR="007E29A8" w:rsidRPr="00D75AFE">
        <w:t xml:space="preserve"> </w:t>
      </w:r>
      <w:r w:rsidRPr="00D75AFE">
        <w:t>be</w:t>
      </w:r>
      <w:r w:rsidR="007E29A8" w:rsidRPr="00D75AFE">
        <w:t xml:space="preserve"> </w:t>
      </w:r>
      <w:r w:rsidRPr="00D75AFE">
        <w:t>bound</w:t>
      </w:r>
      <w:r w:rsidR="007E29A8" w:rsidRPr="00D75AFE">
        <w:t xml:space="preserve"> </w:t>
      </w:r>
      <w:r w:rsidRPr="00D75AFE">
        <w:t>by</w:t>
      </w:r>
      <w:r w:rsidR="007E29A8" w:rsidRPr="00D75AFE">
        <w:t xml:space="preserve"> </w:t>
      </w:r>
      <w:r w:rsidRPr="00D75AFE">
        <w:t>its</w:t>
      </w:r>
      <w:r w:rsidR="007E29A8" w:rsidRPr="00D75AFE">
        <w:t xml:space="preserve"> </w:t>
      </w:r>
      <w:r w:rsidRPr="00D75AFE">
        <w:t>terms</w:t>
      </w:r>
      <w:r w:rsidR="007E29A8" w:rsidRPr="00D75AFE">
        <w:t xml:space="preserve"> </w:t>
      </w:r>
      <w:r w:rsidRPr="00D75AFE">
        <w:t>and</w:t>
      </w:r>
      <w:r w:rsidR="007E29A8" w:rsidRPr="00D75AFE">
        <w:t xml:space="preserve"> </w:t>
      </w:r>
      <w:r w:rsidRPr="00D75AFE">
        <w:t>conditions.</w:t>
      </w:r>
    </w:p>
    <w:p w14:paraId="403CB622" w14:textId="77777777" w:rsidR="00781D2C" w:rsidRPr="00D75AFE" w:rsidRDefault="00781D2C">
      <w:pPr>
        <w:pStyle w:val="BodyText"/>
        <w:keepNext/>
        <w:spacing w:before="240"/>
      </w:pPr>
      <w:r w:rsidRPr="00D75AFE">
        <w:rPr>
          <w:b/>
        </w:rPr>
        <w:t>THIS</w:t>
      </w:r>
      <w:r w:rsidR="007E29A8" w:rsidRPr="00D75AFE">
        <w:rPr>
          <w:b/>
        </w:rPr>
        <w:t xml:space="preserve"> </w:t>
      </w:r>
      <w:r w:rsidRPr="00D75AFE">
        <w:rPr>
          <w:b/>
        </w:rPr>
        <w:t>CONTRACT</w:t>
      </w:r>
      <w:r w:rsidR="007E29A8" w:rsidRPr="00D75AFE">
        <w:t xml:space="preserve"> </w:t>
      </w:r>
      <w:r w:rsidRPr="00D75AFE">
        <w:t>is</w:t>
      </w:r>
      <w:r w:rsidR="007E29A8" w:rsidRPr="00D75AFE">
        <w:t xml:space="preserve"> </w:t>
      </w:r>
      <w:r w:rsidRPr="00D75AFE">
        <w:t>executed</w:t>
      </w:r>
      <w:r w:rsidR="007E29A8" w:rsidRPr="00D75AFE">
        <w:t xml:space="preserve"> </w:t>
      </w:r>
      <w:r w:rsidRPr="00D75AFE">
        <w:t>in</w:t>
      </w:r>
      <w:r w:rsidR="007E29A8" w:rsidRPr="00D75AFE">
        <w:t xml:space="preserve"> </w:t>
      </w:r>
      <w:r w:rsidRPr="00D75AFE">
        <w:t>four</w:t>
      </w:r>
      <w:r w:rsidR="007E29A8" w:rsidRPr="00D75AFE">
        <w:t xml:space="preserve"> </w:t>
      </w:r>
      <w:r w:rsidRPr="00D75AFE">
        <w:t>original</w:t>
      </w:r>
      <w:r w:rsidR="007E29A8" w:rsidRPr="00D75AFE">
        <w:t xml:space="preserve"> </w:t>
      </w:r>
      <w:r w:rsidRPr="00D75AFE">
        <w:t>copies</w:t>
      </w:r>
      <w:r w:rsidR="007E29A8" w:rsidRPr="00D75AFE">
        <w:t xml:space="preserve"> </w:t>
      </w:r>
      <w:r w:rsidRPr="00D75AFE">
        <w:t>of</w:t>
      </w:r>
      <w:r w:rsidR="007E29A8" w:rsidRPr="00D75AFE">
        <w:t xml:space="preserve"> </w:t>
      </w:r>
      <w:r w:rsidRPr="00D75AFE">
        <w:t>which</w:t>
      </w:r>
      <w:r w:rsidR="007E29A8" w:rsidRPr="00D75AFE">
        <w:t xml:space="preserve"> </w:t>
      </w:r>
      <w:r w:rsidRPr="00D75AFE">
        <w:t>one</w:t>
      </w:r>
      <w:r w:rsidR="007E29A8" w:rsidRPr="00D75AFE">
        <w:t xml:space="preserve"> </w:t>
      </w:r>
      <w:r w:rsidRPr="00D75AFE">
        <w:t>is</w:t>
      </w:r>
      <w:r w:rsidR="007E29A8" w:rsidRPr="00D75AFE">
        <w:t xml:space="preserve"> </w:t>
      </w:r>
      <w:r w:rsidRPr="00D75AFE">
        <w:t>to</w:t>
      </w:r>
      <w:r w:rsidR="007E29A8" w:rsidRPr="00D75AFE">
        <w:t xml:space="preserve"> </w:t>
      </w:r>
      <w:r w:rsidRPr="00D75AFE">
        <w:t>be</w:t>
      </w:r>
      <w:r w:rsidR="007E29A8" w:rsidRPr="00D75AFE">
        <w:t xml:space="preserve"> </w:t>
      </w:r>
      <w:r w:rsidRPr="00D75AFE">
        <w:t>delivered</w:t>
      </w:r>
      <w:r w:rsidR="007E29A8" w:rsidRPr="00D75AFE">
        <w:t xml:space="preserve"> </w:t>
      </w:r>
      <w:r w:rsidRPr="00D75AFE">
        <w:t>to</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and</w:t>
      </w:r>
      <w:r w:rsidR="007E29A8" w:rsidRPr="00D75AFE">
        <w:t xml:space="preserve"> </w:t>
      </w:r>
      <w:r w:rsidRPr="00D75AFE">
        <w:t>the</w:t>
      </w:r>
      <w:r w:rsidR="007E29A8" w:rsidRPr="00D75AFE">
        <w:t xml:space="preserve"> </w:t>
      </w:r>
      <w:r w:rsidRPr="00D75AFE">
        <w:t>remainder</w:t>
      </w:r>
      <w:r w:rsidR="007E29A8" w:rsidRPr="00D75AFE">
        <w:t xml:space="preserve"> </w:t>
      </w:r>
      <w:r w:rsidRPr="00D75AFE">
        <w:t>to</w:t>
      </w:r>
      <w:r w:rsidR="007E29A8" w:rsidRPr="00D75AFE">
        <w:t xml:space="preserve"> </w:t>
      </w:r>
      <w:r w:rsidRPr="00D75AFE">
        <w:t>Owner.</w:t>
      </w:r>
    </w:p>
    <w:p w14:paraId="74241B94" w14:textId="6534256D" w:rsidR="00781D2C" w:rsidRPr="00D75AFE" w:rsidRDefault="00C17567">
      <w:pPr>
        <w:keepNext/>
        <w:widowControl w:val="0"/>
        <w:ind w:left="3600" w:hanging="3600"/>
        <w:rPr>
          <w:u w:val="single"/>
        </w:rPr>
      </w:pPr>
      <w:r>
        <w:rPr>
          <w:b/>
        </w:rPr>
        <w:t>Construction Manager at Risk</w:t>
      </w:r>
      <w:r w:rsidR="00781D2C" w:rsidRPr="00D75AFE">
        <w:rPr>
          <w:b/>
        </w:rPr>
        <w:t>:</w:t>
      </w:r>
    </w:p>
    <w:p w14:paraId="2842E5D1" w14:textId="77777777" w:rsidR="00781D2C" w:rsidRPr="00D75AFE" w:rsidRDefault="00781D2C">
      <w:pPr>
        <w:keepNext/>
        <w:widowControl w:val="0"/>
      </w:pPr>
    </w:p>
    <w:p w14:paraId="29774FE1" w14:textId="77777777" w:rsidR="00781D2C" w:rsidRPr="00D75AFE" w:rsidRDefault="00781D2C">
      <w:pPr>
        <w:keepNext/>
        <w:widowControl w:val="0"/>
      </w:pPr>
      <w:r w:rsidRPr="00D75AFE">
        <w:t>Name</w:t>
      </w:r>
      <w:r w:rsidR="007E29A8" w:rsidRPr="00D75AFE">
        <w:t xml:space="preserve"> </w:t>
      </w:r>
      <w:r w:rsidRPr="00D75AFE">
        <w:t>of</w:t>
      </w:r>
      <w:r w:rsidR="007E29A8" w:rsidRPr="00D75AFE">
        <w:t xml:space="preserve"> </w:t>
      </w:r>
      <w:r w:rsidRPr="00D75AFE">
        <w:t>Firm:</w:t>
      </w:r>
      <w:r w:rsidR="007E29A8" w:rsidRPr="00D75AFE">
        <w:t xml:space="preserve"> </w:t>
      </w:r>
      <w:r w:rsidRPr="00D75AFE">
        <w:t>____________________________</w:t>
      </w:r>
    </w:p>
    <w:p w14:paraId="6140331E" w14:textId="77777777" w:rsidR="00781D2C" w:rsidRPr="00D75AFE" w:rsidRDefault="00781D2C">
      <w:pPr>
        <w:keepNext/>
        <w:widowControl w:val="0"/>
      </w:pPr>
    </w:p>
    <w:p w14:paraId="76F5F191" w14:textId="77777777" w:rsidR="00781D2C" w:rsidRPr="00D75AFE" w:rsidRDefault="00781D2C">
      <w:pPr>
        <w:keepNext/>
        <w:widowControl w:val="0"/>
      </w:pPr>
      <w:r w:rsidRPr="00D75AFE">
        <w:t>Address:</w:t>
      </w:r>
      <w:r w:rsidR="007E29A8" w:rsidRPr="00D75AFE">
        <w:t xml:space="preserve"> </w:t>
      </w:r>
      <w:r w:rsidRPr="00D75AFE">
        <w:t>_________________________________</w:t>
      </w:r>
    </w:p>
    <w:p w14:paraId="5441488D" w14:textId="77777777" w:rsidR="00781D2C" w:rsidRPr="00D75AFE" w:rsidRDefault="00781D2C">
      <w:pPr>
        <w:keepNext/>
        <w:widowControl w:val="0"/>
      </w:pPr>
    </w:p>
    <w:p w14:paraId="6789333E" w14:textId="77777777" w:rsidR="00781D2C" w:rsidRPr="00D75AFE" w:rsidRDefault="00461336">
      <w:pPr>
        <w:keepNext/>
        <w:widowControl w:val="0"/>
        <w:rPr>
          <w:u w:val="single"/>
        </w:rPr>
      </w:pPr>
      <w:r w:rsidRPr="00D75AFE">
        <w:t>Construction Manager at Risk</w:t>
      </w:r>
      <w:r w:rsidR="00781D2C" w:rsidRPr="00D75AFE">
        <w:t>'s</w:t>
      </w:r>
      <w:r w:rsidR="007E29A8" w:rsidRPr="00D75AFE">
        <w:t xml:space="preserve"> </w:t>
      </w:r>
      <w:r w:rsidR="00781D2C" w:rsidRPr="00D75AFE">
        <w:t>Federal</w:t>
      </w:r>
      <w:r w:rsidR="007E29A8" w:rsidRPr="00D75AFE">
        <w:t xml:space="preserve"> </w:t>
      </w:r>
      <w:r w:rsidR="00781D2C" w:rsidRPr="00D75AFE">
        <w:t>I.D.</w:t>
      </w:r>
      <w:r w:rsidR="007E29A8" w:rsidRPr="00D75AFE">
        <w:t xml:space="preserve"> </w:t>
      </w:r>
      <w:r w:rsidR="00781D2C" w:rsidRPr="00D75AFE">
        <w:t>No:</w:t>
      </w:r>
      <w:r w:rsidR="007E29A8" w:rsidRPr="00D75AFE">
        <w:t xml:space="preserve">  </w:t>
      </w:r>
      <w:r w:rsidR="00781D2C" w:rsidRPr="00D75AFE">
        <w:t>____________________</w:t>
      </w:r>
    </w:p>
    <w:p w14:paraId="157FD28E" w14:textId="77777777" w:rsidR="00781D2C" w:rsidRPr="00D75AFE" w:rsidRDefault="00781D2C">
      <w:pPr>
        <w:keepNext/>
        <w:widowControl w:val="0"/>
        <w:ind w:firstLine="720"/>
      </w:pPr>
    </w:p>
    <w:p w14:paraId="63BD3CD1" w14:textId="77777777" w:rsidR="00781D2C" w:rsidRPr="00D75AFE" w:rsidRDefault="00461336">
      <w:pPr>
        <w:keepNext/>
        <w:widowControl w:val="0"/>
      </w:pPr>
      <w:r w:rsidRPr="00D75AFE">
        <w:t>Construction Manager at Risk</w:t>
      </w:r>
      <w:r w:rsidR="00781D2C" w:rsidRPr="00D75AFE">
        <w:t>’s</w:t>
      </w:r>
      <w:r w:rsidR="007E29A8" w:rsidRPr="00D75AFE">
        <w:t xml:space="preserve"> </w:t>
      </w:r>
      <w:r w:rsidR="00781D2C" w:rsidRPr="00D75AFE">
        <w:t>New</w:t>
      </w:r>
      <w:r w:rsidR="007E29A8" w:rsidRPr="00D75AFE">
        <w:t xml:space="preserve"> </w:t>
      </w:r>
      <w:r w:rsidR="00781D2C" w:rsidRPr="00D75AFE">
        <w:t>Mexico</w:t>
      </w:r>
      <w:r w:rsidR="007E29A8" w:rsidRPr="00D75AFE">
        <w:t xml:space="preserve"> </w:t>
      </w:r>
      <w:r w:rsidR="00781D2C" w:rsidRPr="00D75AFE">
        <w:t>Contractor’s</w:t>
      </w:r>
      <w:r w:rsidR="007E29A8" w:rsidRPr="00D75AFE">
        <w:t xml:space="preserve"> </w:t>
      </w:r>
      <w:r w:rsidR="00781D2C" w:rsidRPr="00D75AFE">
        <w:t>License</w:t>
      </w:r>
      <w:r w:rsidR="007E29A8" w:rsidRPr="00D75AFE">
        <w:t xml:space="preserve"> </w:t>
      </w:r>
      <w:r w:rsidR="00781D2C" w:rsidRPr="00D75AFE">
        <w:t>No:</w:t>
      </w:r>
      <w:r w:rsidR="007E29A8" w:rsidRPr="00D75AFE">
        <w:t xml:space="preserve"> </w:t>
      </w:r>
      <w:r w:rsidR="00781D2C" w:rsidRPr="00D75AFE">
        <w:t>___________________</w:t>
      </w:r>
    </w:p>
    <w:p w14:paraId="6DD316B5" w14:textId="77777777" w:rsidR="00781D2C" w:rsidRPr="00D75AFE" w:rsidRDefault="00781D2C">
      <w:pPr>
        <w:keepNext/>
        <w:widowControl w:val="0"/>
      </w:pPr>
    </w:p>
    <w:p w14:paraId="561B1676" w14:textId="77777777" w:rsidR="00781D2C" w:rsidRPr="00D75AFE" w:rsidRDefault="00461336">
      <w:pPr>
        <w:keepNext/>
        <w:widowControl w:val="0"/>
      </w:pPr>
      <w:r w:rsidRPr="00D75AFE">
        <w:t>Construction Manager at Risk</w:t>
      </w:r>
      <w:r w:rsidR="00781D2C" w:rsidRPr="00D75AFE">
        <w:t>’s</w:t>
      </w:r>
      <w:r w:rsidR="007E29A8" w:rsidRPr="00D75AFE">
        <w:t xml:space="preserve"> </w:t>
      </w:r>
      <w:r w:rsidR="00781D2C" w:rsidRPr="00D75AFE">
        <w:t>New</w:t>
      </w:r>
      <w:r w:rsidR="007E29A8" w:rsidRPr="00D75AFE">
        <w:t xml:space="preserve"> </w:t>
      </w:r>
      <w:r w:rsidR="00781D2C" w:rsidRPr="00D75AFE">
        <w:t>Mexico</w:t>
      </w:r>
      <w:r w:rsidR="007E29A8" w:rsidRPr="00D75AFE">
        <w:t xml:space="preserve"> </w:t>
      </w:r>
      <w:r w:rsidR="00781D2C" w:rsidRPr="00D75AFE">
        <w:t>Gross</w:t>
      </w:r>
      <w:r w:rsidR="007E29A8" w:rsidRPr="00D75AFE">
        <w:t xml:space="preserve"> </w:t>
      </w:r>
      <w:r w:rsidR="00781D2C" w:rsidRPr="00D75AFE">
        <w:t>Receipts</w:t>
      </w:r>
      <w:r w:rsidR="007E29A8" w:rsidRPr="00D75AFE">
        <w:t xml:space="preserve"> </w:t>
      </w:r>
      <w:r w:rsidR="00781D2C" w:rsidRPr="00D75AFE">
        <w:t>Tax</w:t>
      </w:r>
      <w:r w:rsidR="007E29A8" w:rsidRPr="00D75AFE">
        <w:t xml:space="preserve"> </w:t>
      </w:r>
      <w:r w:rsidR="00781D2C" w:rsidRPr="00D75AFE">
        <w:t>No:</w:t>
      </w:r>
      <w:r w:rsidR="007E29A8" w:rsidRPr="00D75AFE">
        <w:t xml:space="preserve"> </w:t>
      </w:r>
      <w:r w:rsidR="00781D2C" w:rsidRPr="00D75AFE">
        <w:t>____________________</w:t>
      </w:r>
    </w:p>
    <w:p w14:paraId="68399EAE" w14:textId="77777777" w:rsidR="00781D2C" w:rsidRPr="00D75AFE" w:rsidRDefault="00781D2C">
      <w:pPr>
        <w:keepNext/>
        <w:widowControl w:val="0"/>
      </w:pPr>
    </w:p>
    <w:p w14:paraId="0589760C" w14:textId="77777777" w:rsidR="00781D2C" w:rsidRPr="00D75AFE" w:rsidRDefault="00CF7385">
      <w:pPr>
        <w:keepNext/>
        <w:widowControl w:val="0"/>
      </w:pPr>
      <w:r w:rsidRPr="00D75AFE">
        <w:t>____________________________________________________________</w:t>
      </w:r>
    </w:p>
    <w:p w14:paraId="05824F01" w14:textId="77777777" w:rsidR="00CF7385" w:rsidRPr="00D75AFE" w:rsidRDefault="00781D2C">
      <w:pPr>
        <w:keepNext/>
        <w:widowControl w:val="0"/>
        <w:rPr>
          <w:b/>
          <w:i/>
        </w:rPr>
      </w:pPr>
      <w:r w:rsidRPr="00D75AFE">
        <w:rPr>
          <w:b/>
          <w:i/>
        </w:rPr>
        <w:t>Signature</w:t>
      </w:r>
      <w:r w:rsidR="007E29A8" w:rsidRPr="00D75AFE">
        <w:rPr>
          <w:b/>
          <w:i/>
        </w:rPr>
        <w:t xml:space="preserve"> </w:t>
      </w:r>
      <w:r w:rsidRPr="00D75AFE">
        <w:rPr>
          <w:b/>
          <w:i/>
        </w:rPr>
        <w:t>of</w:t>
      </w:r>
      <w:r w:rsidR="007E29A8" w:rsidRPr="00D75AFE">
        <w:rPr>
          <w:b/>
          <w:i/>
        </w:rPr>
        <w:t xml:space="preserve"> </w:t>
      </w:r>
      <w:r w:rsidRPr="00D75AFE">
        <w:rPr>
          <w:b/>
          <w:i/>
        </w:rPr>
        <w:t>Authorized</w:t>
      </w:r>
      <w:r w:rsidR="007E29A8" w:rsidRPr="00D75AFE">
        <w:rPr>
          <w:b/>
          <w:i/>
        </w:rPr>
        <w:t xml:space="preserve"> </w:t>
      </w:r>
      <w:r w:rsidRPr="00D75AFE">
        <w:rPr>
          <w:b/>
          <w:i/>
        </w:rPr>
        <w:t>Representative</w:t>
      </w:r>
      <w:r w:rsidR="007E29A8" w:rsidRPr="00D75AFE">
        <w:rPr>
          <w:b/>
          <w:i/>
        </w:rPr>
        <w:t xml:space="preserve"> </w:t>
      </w:r>
      <w:r w:rsidRPr="00D75AFE">
        <w:rPr>
          <w:b/>
          <w:i/>
        </w:rPr>
        <w:t>of</w:t>
      </w:r>
      <w:r w:rsidR="007E29A8" w:rsidRPr="00D75AFE">
        <w:rPr>
          <w:b/>
          <w:i/>
        </w:rPr>
        <w:t xml:space="preserve"> </w:t>
      </w:r>
    </w:p>
    <w:p w14:paraId="731D8605" w14:textId="5E96E4F2" w:rsidR="00781D2C" w:rsidRPr="00D75AFE" w:rsidRDefault="00C17567">
      <w:pPr>
        <w:keepNext/>
        <w:widowControl w:val="0"/>
        <w:rPr>
          <w:b/>
          <w:i/>
        </w:rPr>
      </w:pPr>
      <w:r>
        <w:rPr>
          <w:b/>
          <w:i/>
        </w:rPr>
        <w:t>Construction Manager at Risk</w:t>
      </w:r>
    </w:p>
    <w:p w14:paraId="4EAB518C" w14:textId="77777777" w:rsidR="00781D2C" w:rsidRPr="00D75AFE" w:rsidRDefault="00781D2C">
      <w:pPr>
        <w:keepNext/>
        <w:widowControl w:val="0"/>
      </w:pPr>
    </w:p>
    <w:p w14:paraId="1D6438B6" w14:textId="77777777" w:rsidR="00781D2C" w:rsidRPr="00D75AFE" w:rsidRDefault="00781D2C">
      <w:pPr>
        <w:keepNext/>
        <w:widowControl w:val="0"/>
      </w:pPr>
      <w:r w:rsidRPr="00D75AFE">
        <w:t>Title_____________________________________</w:t>
      </w:r>
    </w:p>
    <w:p w14:paraId="28E05138" w14:textId="77777777" w:rsidR="00CF7385" w:rsidRPr="00D75AFE" w:rsidRDefault="00CF7385">
      <w:pPr>
        <w:widowControl w:val="0"/>
      </w:pPr>
    </w:p>
    <w:p w14:paraId="4098A68A" w14:textId="77777777" w:rsidR="00781D2C" w:rsidRPr="00D75AFE" w:rsidRDefault="00781D2C">
      <w:pPr>
        <w:widowControl w:val="0"/>
      </w:pPr>
      <w:r w:rsidRPr="00D75AFE">
        <w:t>Date_____________________________________</w:t>
      </w:r>
    </w:p>
    <w:p w14:paraId="3B39C3C4" w14:textId="77777777" w:rsidR="00781D2C" w:rsidRPr="00D75AFE" w:rsidRDefault="00781D2C">
      <w:pPr>
        <w:widowControl w:val="0"/>
      </w:pPr>
    </w:p>
    <w:p w14:paraId="3218028E" w14:textId="77777777" w:rsidR="00CF7385" w:rsidRPr="00D75AFE" w:rsidRDefault="00CF7385">
      <w:pPr>
        <w:keepNext/>
        <w:widowControl w:val="0"/>
        <w:rPr>
          <w:b/>
        </w:rPr>
      </w:pPr>
    </w:p>
    <w:p w14:paraId="5E26DEF2" w14:textId="77777777" w:rsidR="00781D2C" w:rsidRPr="00D75AFE" w:rsidRDefault="00781D2C">
      <w:pPr>
        <w:keepNext/>
        <w:widowControl w:val="0"/>
      </w:pPr>
      <w:r w:rsidRPr="00D75AFE">
        <w:rPr>
          <w:b/>
        </w:rPr>
        <w:t>OWNER:</w:t>
      </w:r>
    </w:p>
    <w:p w14:paraId="1443D032" w14:textId="77777777" w:rsidR="00781D2C" w:rsidRPr="00D75AFE" w:rsidRDefault="00781D2C">
      <w:pPr>
        <w:keepNext/>
        <w:widowControl w:val="0"/>
      </w:pPr>
    </w:p>
    <w:p w14:paraId="0896BF52" w14:textId="77777777" w:rsidR="00781D2C" w:rsidRPr="00D75AFE" w:rsidRDefault="00781D2C">
      <w:pPr>
        <w:keepNext/>
        <w:widowControl w:val="0"/>
      </w:pPr>
      <w:r w:rsidRPr="00D75AFE">
        <w:t>_________________________________________</w:t>
      </w:r>
    </w:p>
    <w:p w14:paraId="1A366643" w14:textId="77777777" w:rsidR="00781D2C" w:rsidRPr="00D75AFE" w:rsidRDefault="00781D2C">
      <w:pPr>
        <w:pStyle w:val="Header"/>
        <w:keepNext/>
        <w:widowControl w:val="0"/>
        <w:tabs>
          <w:tab w:val="clear" w:pos="4320"/>
          <w:tab w:val="clear" w:pos="8640"/>
        </w:tabs>
        <w:rPr>
          <w:b/>
          <w:i/>
        </w:rPr>
      </w:pPr>
      <w:r w:rsidRPr="00D75AFE">
        <w:rPr>
          <w:b/>
          <w:i/>
        </w:rPr>
        <w:t>Signature</w:t>
      </w:r>
      <w:r w:rsidR="007E29A8" w:rsidRPr="00D75AFE">
        <w:rPr>
          <w:b/>
          <w:i/>
        </w:rPr>
        <w:t xml:space="preserve"> </w:t>
      </w:r>
      <w:r w:rsidRPr="00D75AFE">
        <w:rPr>
          <w:b/>
          <w:i/>
        </w:rPr>
        <w:t>of</w:t>
      </w:r>
      <w:r w:rsidR="007E29A8" w:rsidRPr="00D75AFE">
        <w:rPr>
          <w:b/>
          <w:i/>
        </w:rPr>
        <w:t xml:space="preserve"> </w:t>
      </w:r>
      <w:r w:rsidRPr="00D75AFE">
        <w:rPr>
          <w:b/>
          <w:i/>
        </w:rPr>
        <w:t>Owner’s</w:t>
      </w:r>
      <w:r w:rsidR="007E29A8" w:rsidRPr="00D75AFE">
        <w:rPr>
          <w:b/>
          <w:i/>
        </w:rPr>
        <w:t xml:space="preserve"> </w:t>
      </w:r>
      <w:r w:rsidRPr="00D75AFE">
        <w:rPr>
          <w:b/>
          <w:i/>
        </w:rPr>
        <w:t>Authorized</w:t>
      </w:r>
      <w:r w:rsidR="007E29A8" w:rsidRPr="00D75AFE">
        <w:rPr>
          <w:b/>
          <w:i/>
        </w:rPr>
        <w:t xml:space="preserve"> </w:t>
      </w:r>
      <w:r w:rsidRPr="00D75AFE">
        <w:rPr>
          <w:b/>
          <w:i/>
        </w:rPr>
        <w:t>Representative</w:t>
      </w:r>
    </w:p>
    <w:p w14:paraId="33FDD808" w14:textId="77777777" w:rsidR="00781D2C" w:rsidRPr="00D75AFE" w:rsidRDefault="00781D2C">
      <w:pPr>
        <w:keepNext/>
        <w:widowControl w:val="0"/>
      </w:pPr>
    </w:p>
    <w:p w14:paraId="2C556D85" w14:textId="77777777" w:rsidR="00781D2C" w:rsidRPr="00D75AFE" w:rsidRDefault="00781D2C">
      <w:pPr>
        <w:keepNext/>
        <w:rPr>
          <w:u w:val="single"/>
        </w:rPr>
      </w:pPr>
      <w:r w:rsidRPr="00D75AFE">
        <w:t>Title_________________________________</w:t>
      </w:r>
      <w:r w:rsidRPr="00D75AFE">
        <w:rPr>
          <w:u w:val="single"/>
        </w:rPr>
        <w:tab/>
      </w:r>
    </w:p>
    <w:p w14:paraId="64574D26" w14:textId="77777777" w:rsidR="00781D2C" w:rsidRPr="00D75AFE" w:rsidRDefault="00781D2C">
      <w:pPr>
        <w:keepNext/>
      </w:pPr>
    </w:p>
    <w:p w14:paraId="04378FBD" w14:textId="77777777" w:rsidR="00781D2C" w:rsidRPr="00D75AFE" w:rsidRDefault="00781D2C">
      <w:pPr>
        <w:widowControl w:val="0"/>
      </w:pPr>
      <w:r w:rsidRPr="00D75AFE">
        <w:t>Date_____________________________________</w:t>
      </w:r>
    </w:p>
    <w:p w14:paraId="6291EC79" w14:textId="77777777" w:rsidR="00781D2C" w:rsidRPr="00D75AFE" w:rsidRDefault="00781D2C">
      <w:pPr>
        <w:widowControl w:val="0"/>
      </w:pPr>
    </w:p>
    <w:p w14:paraId="1329BB3F" w14:textId="77777777" w:rsidR="00781D2C" w:rsidRPr="00D75AFE" w:rsidRDefault="00781D2C">
      <w:pPr>
        <w:widowControl w:val="0"/>
      </w:pPr>
    </w:p>
    <w:p w14:paraId="430118D5" w14:textId="77777777" w:rsidR="00CF7385" w:rsidRPr="00D75AFE" w:rsidRDefault="00CF7385">
      <w:pPr>
        <w:rPr>
          <w:b/>
        </w:rPr>
      </w:pPr>
      <w:r w:rsidRPr="00D75AFE">
        <w:rPr>
          <w:b/>
        </w:rPr>
        <w:t>PSFA:</w:t>
      </w:r>
    </w:p>
    <w:p w14:paraId="1C227F05" w14:textId="77777777" w:rsidR="00CF7385" w:rsidRPr="00D75AFE" w:rsidRDefault="00CF7385">
      <w:pPr>
        <w:rPr>
          <w:b/>
        </w:rPr>
      </w:pPr>
    </w:p>
    <w:p w14:paraId="726F9BE9" w14:textId="77777777" w:rsidR="00CF7385" w:rsidRPr="00D75AFE" w:rsidRDefault="00CF7385">
      <w:pPr>
        <w:rPr>
          <w:b/>
        </w:rPr>
      </w:pPr>
      <w:r w:rsidRPr="00D75AFE">
        <w:rPr>
          <w:b/>
        </w:rPr>
        <w:t>__________________________________________</w:t>
      </w:r>
    </w:p>
    <w:p w14:paraId="3EBD2338" w14:textId="77777777" w:rsidR="00CF7385" w:rsidRPr="00D75AFE" w:rsidRDefault="00CF7385">
      <w:pPr>
        <w:rPr>
          <w:b/>
          <w:i/>
        </w:rPr>
      </w:pPr>
      <w:r w:rsidRPr="00D75AFE">
        <w:rPr>
          <w:b/>
          <w:i/>
        </w:rPr>
        <w:t>Signature of PSFA Deputy Director</w:t>
      </w:r>
    </w:p>
    <w:p w14:paraId="78FCF2A2" w14:textId="77777777" w:rsidR="00F90C7B" w:rsidRPr="00D75AFE" w:rsidRDefault="00CF7385">
      <w:pPr>
        <w:keepNext/>
      </w:pPr>
      <w:r w:rsidRPr="00D75AFE">
        <w:t>Date: _____________________________________</w:t>
      </w:r>
    </w:p>
    <w:p w14:paraId="1AF52225" w14:textId="77777777" w:rsidR="00F90C7B" w:rsidRPr="00D75AFE" w:rsidRDefault="00F90C7B">
      <w:pPr>
        <w:keepNext/>
      </w:pPr>
    </w:p>
    <w:p w14:paraId="492BB17E" w14:textId="77777777" w:rsidR="00781D2C" w:rsidRPr="00D75AFE" w:rsidRDefault="00781D2C">
      <w:pPr>
        <w:keepNext/>
        <w:rPr>
          <w:b/>
        </w:rPr>
      </w:pPr>
      <w:r w:rsidRPr="00D75AFE">
        <w:rPr>
          <w:b/>
        </w:rPr>
        <w:t>EXHIBITS:</w:t>
      </w:r>
    </w:p>
    <w:p w14:paraId="2C4516A0" w14:textId="77777777" w:rsidR="00781D2C" w:rsidRPr="00D75AFE" w:rsidRDefault="00781D2C">
      <w:pPr>
        <w:keepNext/>
        <w:rPr>
          <w:b/>
        </w:rPr>
      </w:pPr>
    </w:p>
    <w:p w14:paraId="7181C885" w14:textId="102A894C" w:rsidR="00B82DE7" w:rsidRPr="00D75AFE" w:rsidRDefault="00781D2C">
      <w:pPr>
        <w:keepNext/>
        <w:rPr>
          <w:b/>
        </w:rPr>
      </w:pPr>
      <w:r w:rsidRPr="00D75AFE">
        <w:rPr>
          <w:b/>
        </w:rPr>
        <w:t>Exhibit</w:t>
      </w:r>
      <w:r w:rsidR="007E29A8" w:rsidRPr="00D75AFE">
        <w:rPr>
          <w:b/>
        </w:rPr>
        <w:t xml:space="preserve"> </w:t>
      </w:r>
      <w:r w:rsidR="00461336" w:rsidRPr="00D75AFE">
        <w:rPr>
          <w:b/>
        </w:rPr>
        <w:t>A</w:t>
      </w:r>
      <w:r w:rsidR="007E29A8" w:rsidRPr="00D75AFE">
        <w:rPr>
          <w:b/>
        </w:rPr>
        <w:t xml:space="preserve"> </w:t>
      </w:r>
      <w:r w:rsidR="00853C3C" w:rsidRPr="00D75AFE">
        <w:rPr>
          <w:b/>
        </w:rPr>
        <w:t>– Form</w:t>
      </w:r>
      <w:r w:rsidR="007E29A8" w:rsidRPr="00D75AFE">
        <w:rPr>
          <w:b/>
        </w:rPr>
        <w:t xml:space="preserve"> </w:t>
      </w:r>
      <w:r w:rsidRPr="00D75AFE">
        <w:rPr>
          <w:b/>
        </w:rPr>
        <w:t>of</w:t>
      </w:r>
      <w:r w:rsidR="007E29A8" w:rsidRPr="00D75AFE">
        <w:rPr>
          <w:b/>
        </w:rPr>
        <w:t xml:space="preserve"> </w:t>
      </w:r>
      <w:r w:rsidRPr="00D75AFE">
        <w:rPr>
          <w:b/>
        </w:rPr>
        <w:t>GMP</w:t>
      </w:r>
      <w:r w:rsidR="007E29A8" w:rsidRPr="00D75AFE">
        <w:rPr>
          <w:b/>
        </w:rPr>
        <w:t xml:space="preserve"> </w:t>
      </w:r>
      <w:r w:rsidRPr="00D75AFE">
        <w:rPr>
          <w:b/>
        </w:rPr>
        <w:t>Amendment</w:t>
      </w:r>
    </w:p>
    <w:p w14:paraId="1AF692B3" w14:textId="77777777" w:rsidR="00461336" w:rsidRPr="00D75AFE" w:rsidRDefault="00461336">
      <w:pPr>
        <w:keepNext/>
        <w:rPr>
          <w:b/>
        </w:rPr>
      </w:pPr>
      <w:r w:rsidRPr="00D75AFE">
        <w:rPr>
          <w:b/>
        </w:rPr>
        <w:t>Attachment 1 – Summary Matrix of Cost Allocation</w:t>
      </w:r>
    </w:p>
    <w:p w14:paraId="0066A497" w14:textId="77777777" w:rsidR="00B82DE7" w:rsidRPr="00D75AFE" w:rsidRDefault="00B82DE7">
      <w:pPr>
        <w:keepNext/>
        <w:rPr>
          <w:b/>
        </w:rPr>
      </w:pPr>
      <w:r w:rsidRPr="00D75AFE">
        <w:rPr>
          <w:b/>
        </w:rPr>
        <w:t>Exhibit B – Preconstruction Work Plan</w:t>
      </w:r>
    </w:p>
    <w:p w14:paraId="7CC4D3DF" w14:textId="77777777" w:rsidR="00781D2C" w:rsidRPr="00D75AFE" w:rsidRDefault="00781D2C">
      <w:pPr>
        <w:sectPr w:rsidR="00781D2C" w:rsidRPr="00D75AFE" w:rsidSect="00E618FA">
          <w:footerReference w:type="default" r:id="rId12"/>
          <w:pgSz w:w="12240" w:h="15840" w:code="1"/>
          <w:pgMar w:top="1440" w:right="1440" w:bottom="1440" w:left="1440" w:header="720" w:footer="720" w:gutter="0"/>
          <w:cols w:space="720"/>
        </w:sectPr>
      </w:pPr>
    </w:p>
    <w:p w14:paraId="260119DC" w14:textId="77777777" w:rsidR="00781D2C" w:rsidRPr="00D75AFE" w:rsidRDefault="00781D2C" w:rsidP="00165F11">
      <w:pPr>
        <w:jc w:val="center"/>
        <w:rPr>
          <w:b/>
        </w:rPr>
      </w:pPr>
      <w:r w:rsidRPr="00D75AFE">
        <w:rPr>
          <w:b/>
        </w:rPr>
        <w:lastRenderedPageBreak/>
        <w:t>EXHIBIT</w:t>
      </w:r>
      <w:r w:rsidR="007E29A8" w:rsidRPr="00D75AFE">
        <w:rPr>
          <w:b/>
        </w:rPr>
        <w:t xml:space="preserve"> </w:t>
      </w:r>
      <w:r w:rsidR="00461336" w:rsidRPr="00D75AFE">
        <w:rPr>
          <w:b/>
        </w:rPr>
        <w:t>A</w:t>
      </w:r>
    </w:p>
    <w:p w14:paraId="1349DAED" w14:textId="77777777" w:rsidR="00781D2C" w:rsidRPr="00D75AFE" w:rsidRDefault="00781D2C">
      <w:pPr>
        <w:pStyle w:val="Title"/>
        <w:rPr>
          <w:rFonts w:ascii="Times New Roman" w:hAnsi="Times New Roman"/>
        </w:rPr>
      </w:pPr>
    </w:p>
    <w:p w14:paraId="13606CF3" w14:textId="10B14189" w:rsidR="00781D2C" w:rsidRPr="00D75AFE" w:rsidRDefault="00781D2C">
      <w:pPr>
        <w:pStyle w:val="Title"/>
        <w:rPr>
          <w:rFonts w:ascii="Times New Roman" w:hAnsi="Times New Roman"/>
        </w:rPr>
      </w:pPr>
      <w:r w:rsidRPr="00D75AFE">
        <w:rPr>
          <w:rFonts w:ascii="Times New Roman" w:hAnsi="Times New Roman"/>
        </w:rPr>
        <w:t>GMP</w:t>
      </w:r>
      <w:r w:rsidR="007E29A8" w:rsidRPr="00D75AFE">
        <w:rPr>
          <w:rFonts w:ascii="Times New Roman" w:hAnsi="Times New Roman"/>
        </w:rPr>
        <w:t xml:space="preserve"> </w:t>
      </w:r>
      <w:r w:rsidRPr="00D75AFE">
        <w:rPr>
          <w:rFonts w:ascii="Times New Roman" w:hAnsi="Times New Roman"/>
        </w:rPr>
        <w:t>AMENDMENT</w:t>
      </w:r>
      <w:r w:rsidR="007E29A8" w:rsidRPr="00D75AFE">
        <w:rPr>
          <w:rFonts w:ascii="Times New Roman" w:hAnsi="Times New Roman"/>
        </w:rPr>
        <w:t xml:space="preserve"> </w:t>
      </w:r>
      <w:r w:rsidRPr="00D75AFE">
        <w:rPr>
          <w:rFonts w:ascii="Times New Roman" w:hAnsi="Times New Roman"/>
        </w:rPr>
        <w:t>TO</w:t>
      </w:r>
      <w:r w:rsidR="007E29A8" w:rsidRPr="00D75AFE">
        <w:rPr>
          <w:rFonts w:ascii="Times New Roman" w:hAnsi="Times New Roman"/>
        </w:rPr>
        <w:t xml:space="preserve"> </w:t>
      </w:r>
      <w:r w:rsidR="00461336" w:rsidRPr="00D75AFE">
        <w:rPr>
          <w:rFonts w:ascii="Times New Roman" w:hAnsi="Times New Roman"/>
        </w:rPr>
        <w:t xml:space="preserve">the agreement between the owner and </w:t>
      </w:r>
      <w:r w:rsidR="00C17567">
        <w:rPr>
          <w:rFonts w:ascii="Times New Roman" w:hAnsi="Times New Roman"/>
        </w:rPr>
        <w:t>Construction Manager at Risk</w:t>
      </w:r>
      <w:r w:rsidR="007E29A8" w:rsidRPr="00D75AFE">
        <w:rPr>
          <w:rFonts w:ascii="Times New Roman" w:hAnsi="Times New Roman"/>
        </w:rPr>
        <w:t xml:space="preserve"> </w:t>
      </w:r>
    </w:p>
    <w:p w14:paraId="75405840" w14:textId="77777777" w:rsidR="00781D2C" w:rsidRPr="00D75AFE" w:rsidRDefault="00781D2C">
      <w:pPr>
        <w:widowControl w:val="0"/>
        <w:tabs>
          <w:tab w:val="left" w:pos="6840"/>
        </w:tabs>
        <w:jc w:val="center"/>
      </w:pPr>
    </w:p>
    <w:p w14:paraId="4086955F" w14:textId="77777777" w:rsidR="00781D2C" w:rsidRPr="00D75AFE" w:rsidRDefault="00781D2C">
      <w:pPr>
        <w:widowControl w:val="0"/>
      </w:pPr>
    </w:p>
    <w:p w14:paraId="061D3CC0" w14:textId="77777777" w:rsidR="00781D2C" w:rsidRPr="00D75AFE" w:rsidRDefault="00781D2C">
      <w:pPr>
        <w:widowControl w:val="0"/>
      </w:pPr>
    </w:p>
    <w:p w14:paraId="2AB0400F" w14:textId="77777777" w:rsidR="00781D2C" w:rsidRPr="00D75AFE" w:rsidRDefault="00781D2C">
      <w:pPr>
        <w:widowControl w:val="0"/>
      </w:pPr>
      <w:r w:rsidRPr="00D75AFE">
        <w:rPr>
          <w:b/>
        </w:rPr>
        <w:t>THIS</w:t>
      </w:r>
      <w:r w:rsidR="007E29A8" w:rsidRPr="00D75AFE">
        <w:rPr>
          <w:b/>
        </w:rPr>
        <w:t xml:space="preserve"> </w:t>
      </w:r>
      <w:r w:rsidRPr="00D75AFE">
        <w:rPr>
          <w:b/>
        </w:rPr>
        <w:t>AMENDMENT</w:t>
      </w:r>
      <w:r w:rsidR="007E29A8" w:rsidRPr="00D75AFE">
        <w:rPr>
          <w:b/>
        </w:rPr>
        <w:t xml:space="preserve"> </w:t>
      </w:r>
      <w:r w:rsidRPr="00D75AFE">
        <w:rPr>
          <w:b/>
        </w:rPr>
        <w:t>IS</w:t>
      </w:r>
      <w:r w:rsidR="007E29A8" w:rsidRPr="00D75AFE">
        <w:rPr>
          <w:b/>
        </w:rPr>
        <w:t xml:space="preserve"> </w:t>
      </w:r>
      <w:r w:rsidRPr="00D75AFE">
        <w:rPr>
          <w:b/>
        </w:rPr>
        <w:t>BETWEEN:</w:t>
      </w:r>
    </w:p>
    <w:p w14:paraId="46963CAA" w14:textId="77777777" w:rsidR="00781D2C" w:rsidRPr="00D75AFE" w:rsidRDefault="00781D2C">
      <w:pPr>
        <w:widowControl w:val="0"/>
      </w:pPr>
    </w:p>
    <w:p w14:paraId="0CA22EF6" w14:textId="77777777" w:rsidR="00781D2C" w:rsidRPr="00D75AFE" w:rsidRDefault="00781D2C">
      <w:pPr>
        <w:widowControl w:val="0"/>
      </w:pPr>
    </w:p>
    <w:p w14:paraId="44F047BE" w14:textId="77777777" w:rsidR="00781D2C" w:rsidRPr="00D75AFE" w:rsidRDefault="00781D2C" w:rsidP="00DF7733">
      <w:pPr>
        <w:widowControl w:val="0"/>
        <w:tabs>
          <w:tab w:val="left" w:pos="-1440"/>
        </w:tabs>
        <w:ind w:left="4320" w:hanging="4320"/>
        <w:rPr>
          <w:b/>
        </w:rPr>
      </w:pPr>
      <w:r w:rsidRPr="00D75AFE">
        <w:rPr>
          <w:b/>
        </w:rPr>
        <w:t>OWNER:</w:t>
      </w:r>
      <w:r w:rsidRPr="00D75AFE">
        <w:tab/>
      </w:r>
    </w:p>
    <w:p w14:paraId="50FD1C97" w14:textId="77777777" w:rsidR="00781D2C" w:rsidRPr="00D75AFE" w:rsidRDefault="00781D2C">
      <w:pPr>
        <w:widowControl w:val="0"/>
        <w:tabs>
          <w:tab w:val="left" w:pos="-1440"/>
        </w:tabs>
        <w:ind w:left="4320" w:hanging="4320"/>
        <w:rPr>
          <w:b/>
        </w:rPr>
      </w:pPr>
      <w:r w:rsidRPr="00D75AFE">
        <w:rPr>
          <w:b/>
        </w:rPr>
        <w:t>___________________________________</w:t>
      </w:r>
    </w:p>
    <w:p w14:paraId="193E9B29" w14:textId="77777777" w:rsidR="00781D2C" w:rsidRPr="00D75AFE" w:rsidRDefault="00781D2C">
      <w:pPr>
        <w:widowControl w:val="0"/>
        <w:rPr>
          <w:u w:val="single"/>
        </w:rPr>
      </w:pPr>
    </w:p>
    <w:p w14:paraId="11D32041" w14:textId="77777777" w:rsidR="00781D2C" w:rsidRPr="00D75AFE" w:rsidRDefault="00781D2C">
      <w:pPr>
        <w:widowControl w:val="0"/>
        <w:rPr>
          <w:u w:val="single"/>
        </w:rPr>
      </w:pPr>
    </w:p>
    <w:p w14:paraId="6B892578" w14:textId="77777777" w:rsidR="00781D2C" w:rsidRPr="00D75AFE" w:rsidRDefault="00781D2C">
      <w:pPr>
        <w:widowControl w:val="0"/>
      </w:pPr>
      <w:r w:rsidRPr="00D75AFE">
        <w:rPr>
          <w:b/>
        </w:rPr>
        <w:t>And</w:t>
      </w:r>
    </w:p>
    <w:p w14:paraId="076F4DDB" w14:textId="77777777" w:rsidR="00781D2C" w:rsidRPr="00D75AFE" w:rsidRDefault="00781D2C">
      <w:pPr>
        <w:widowControl w:val="0"/>
      </w:pPr>
    </w:p>
    <w:p w14:paraId="540A7557" w14:textId="77777777" w:rsidR="00781D2C" w:rsidRPr="00D75AFE" w:rsidRDefault="00781D2C">
      <w:pPr>
        <w:widowControl w:val="0"/>
      </w:pPr>
    </w:p>
    <w:p w14:paraId="30447FF2" w14:textId="77777777" w:rsidR="00781D2C" w:rsidRPr="00D75AFE" w:rsidRDefault="00781D2C">
      <w:pPr>
        <w:widowControl w:val="0"/>
      </w:pPr>
    </w:p>
    <w:p w14:paraId="4EED2B9F" w14:textId="77777777" w:rsidR="00781D2C" w:rsidRPr="00D75AFE" w:rsidRDefault="00781D2C">
      <w:pPr>
        <w:widowControl w:val="0"/>
      </w:pPr>
    </w:p>
    <w:p w14:paraId="7BAF6240" w14:textId="5A78AD0D" w:rsidR="00781D2C" w:rsidRPr="00D75AFE" w:rsidRDefault="00C17567">
      <w:pPr>
        <w:widowControl w:val="0"/>
        <w:rPr>
          <w:b/>
        </w:rPr>
      </w:pPr>
      <w:r>
        <w:rPr>
          <w:b/>
        </w:rPr>
        <w:t>Construction Manager at Risk</w:t>
      </w:r>
    </w:p>
    <w:p w14:paraId="12593C3F" w14:textId="5748BFB4" w:rsidR="00781D2C" w:rsidRPr="00D75AFE" w:rsidRDefault="007E29A8">
      <w:pPr>
        <w:widowControl w:val="0"/>
      </w:pPr>
      <w:r w:rsidRPr="00D75AFE">
        <w:rPr>
          <w:b/>
        </w:rPr>
        <w:t xml:space="preserve"> </w:t>
      </w:r>
      <w:r w:rsidR="00781D2C" w:rsidRPr="00D75AFE">
        <w:rPr>
          <w:b/>
        </w:rPr>
        <w:t>("the</w:t>
      </w:r>
      <w:r w:rsidRPr="00D75AFE">
        <w:rPr>
          <w:b/>
        </w:rPr>
        <w:t xml:space="preserve"> </w:t>
      </w:r>
      <w:r w:rsidR="00C17567">
        <w:rPr>
          <w:b/>
        </w:rPr>
        <w:t>Construction Manager at Risk</w:t>
      </w:r>
      <w:r w:rsidR="00781D2C" w:rsidRPr="00D75AFE">
        <w:rPr>
          <w:b/>
        </w:rPr>
        <w:t>"):</w:t>
      </w:r>
    </w:p>
    <w:p w14:paraId="0468EE45" w14:textId="77777777" w:rsidR="00781D2C" w:rsidRPr="00D75AFE" w:rsidRDefault="00781D2C">
      <w:pPr>
        <w:widowControl w:val="0"/>
      </w:pPr>
    </w:p>
    <w:p w14:paraId="48897514" w14:textId="77777777" w:rsidR="00781D2C" w:rsidRPr="00D75AFE" w:rsidRDefault="00781D2C">
      <w:pPr>
        <w:widowControl w:val="0"/>
      </w:pPr>
    </w:p>
    <w:p w14:paraId="5C5D59F4" w14:textId="77777777" w:rsidR="00781D2C" w:rsidRPr="00D75AFE" w:rsidRDefault="00781D2C">
      <w:pPr>
        <w:widowControl w:val="0"/>
      </w:pPr>
    </w:p>
    <w:p w14:paraId="0450CFBE" w14:textId="77777777" w:rsidR="00781D2C" w:rsidRPr="00D75AFE" w:rsidRDefault="00781D2C">
      <w:pPr>
        <w:widowControl w:val="0"/>
      </w:pPr>
    </w:p>
    <w:p w14:paraId="2B3E674B" w14:textId="77777777" w:rsidR="00781D2C" w:rsidRPr="00D75AFE" w:rsidRDefault="00781D2C">
      <w:pPr>
        <w:ind w:left="4320" w:hanging="4320"/>
        <w:rPr>
          <w:b/>
          <w:u w:val="single"/>
        </w:rPr>
      </w:pPr>
      <w:r w:rsidRPr="00D75AFE">
        <w:rPr>
          <w:b/>
        </w:rPr>
        <w:t>The</w:t>
      </w:r>
      <w:r w:rsidR="007E29A8" w:rsidRPr="00D75AFE">
        <w:rPr>
          <w:b/>
        </w:rPr>
        <w:t xml:space="preserve"> </w:t>
      </w:r>
      <w:r w:rsidRPr="00D75AFE">
        <w:rPr>
          <w:b/>
        </w:rPr>
        <w:t>Project</w:t>
      </w:r>
      <w:r w:rsidR="007E29A8" w:rsidRPr="00D75AFE">
        <w:rPr>
          <w:b/>
        </w:rPr>
        <w:t xml:space="preserve"> </w:t>
      </w:r>
      <w:r w:rsidRPr="00D75AFE">
        <w:rPr>
          <w:b/>
        </w:rPr>
        <w:t>is:</w:t>
      </w:r>
      <w:r w:rsidRPr="00D75AFE">
        <w:rPr>
          <w:b/>
        </w:rPr>
        <w:tab/>
      </w:r>
    </w:p>
    <w:p w14:paraId="140D75BA" w14:textId="77777777" w:rsidR="00781D2C" w:rsidRPr="00D75AFE" w:rsidRDefault="00781D2C">
      <w:pPr>
        <w:widowControl w:val="0"/>
        <w:ind w:left="4320" w:hanging="4320"/>
      </w:pPr>
    </w:p>
    <w:p w14:paraId="636A0D00" w14:textId="77777777" w:rsidR="00781D2C" w:rsidRPr="00D75AFE" w:rsidRDefault="00781D2C">
      <w:pPr>
        <w:pStyle w:val="BodyText"/>
        <w:rPr>
          <w:b/>
        </w:rPr>
      </w:pPr>
      <w:r w:rsidRPr="00D75AFE">
        <w:rPr>
          <w:b/>
        </w:rPr>
        <w:t>Date</w:t>
      </w:r>
      <w:r w:rsidR="007E29A8" w:rsidRPr="00D75AFE">
        <w:rPr>
          <w:b/>
        </w:rPr>
        <w:t xml:space="preserve"> </w:t>
      </w:r>
      <w:r w:rsidRPr="00D75AFE">
        <w:rPr>
          <w:b/>
        </w:rPr>
        <w:t>of</w:t>
      </w:r>
      <w:r w:rsidR="007E29A8" w:rsidRPr="00D75AFE">
        <w:rPr>
          <w:b/>
        </w:rPr>
        <w:t xml:space="preserve"> </w:t>
      </w:r>
      <w:r w:rsidRPr="00D75AFE">
        <w:rPr>
          <w:b/>
        </w:rPr>
        <w:t>Original</w:t>
      </w:r>
      <w:r w:rsidR="007E29A8" w:rsidRPr="00D75AFE">
        <w:rPr>
          <w:b/>
        </w:rPr>
        <w:t xml:space="preserve"> </w:t>
      </w:r>
      <w:r w:rsidR="00461336" w:rsidRPr="00D75AFE">
        <w:rPr>
          <w:b/>
        </w:rPr>
        <w:t>Agreement:</w:t>
      </w:r>
    </w:p>
    <w:p w14:paraId="7681AE2F" w14:textId="77777777" w:rsidR="00781D2C" w:rsidRPr="00D75AFE" w:rsidRDefault="00781D2C">
      <w:pPr>
        <w:pStyle w:val="BodyText"/>
        <w:rPr>
          <w:b/>
        </w:rPr>
      </w:pPr>
      <w:r w:rsidRPr="00D75AFE">
        <w:rPr>
          <w:b/>
        </w:rPr>
        <w:t>Date</w:t>
      </w:r>
      <w:r w:rsidR="007E29A8" w:rsidRPr="00D75AFE">
        <w:rPr>
          <w:b/>
        </w:rPr>
        <w:t xml:space="preserve"> </w:t>
      </w:r>
      <w:r w:rsidRPr="00D75AFE">
        <w:rPr>
          <w:b/>
        </w:rPr>
        <w:t>of</w:t>
      </w:r>
      <w:r w:rsidR="007E29A8" w:rsidRPr="00D75AFE">
        <w:rPr>
          <w:b/>
        </w:rPr>
        <w:t xml:space="preserve"> </w:t>
      </w:r>
      <w:r w:rsidRPr="00D75AFE">
        <w:rPr>
          <w:b/>
        </w:rPr>
        <w:t>this</w:t>
      </w:r>
      <w:r w:rsidR="007E29A8" w:rsidRPr="00D75AFE">
        <w:rPr>
          <w:b/>
        </w:rPr>
        <w:t xml:space="preserve"> </w:t>
      </w:r>
      <w:r w:rsidRPr="00D75AFE">
        <w:rPr>
          <w:b/>
        </w:rPr>
        <w:t>Amendment:</w:t>
      </w:r>
    </w:p>
    <w:p w14:paraId="68044492" w14:textId="77777777" w:rsidR="00781D2C" w:rsidRPr="00D75AFE" w:rsidRDefault="00781D2C" w:rsidP="00DF7733">
      <w:pPr>
        <w:pStyle w:val="BodyText"/>
      </w:pPr>
      <w:r w:rsidRPr="00D75AFE">
        <w:rPr>
          <w:b/>
        </w:rPr>
        <w:br w:type="page"/>
      </w:r>
      <w:r w:rsidRPr="00D75AFE">
        <w:lastRenderedPageBreak/>
        <w:t>The</w:t>
      </w:r>
      <w:r w:rsidR="007E29A8" w:rsidRPr="00D75AFE">
        <w:t xml:space="preserve"> </w:t>
      </w:r>
      <w:r w:rsidRPr="00D75AFE">
        <w:t>Owner</w:t>
      </w:r>
      <w:r w:rsidR="007E29A8" w:rsidRPr="00D75AFE">
        <w:t xml:space="preserve"> </w:t>
      </w:r>
      <w:r w:rsidRPr="00D75AFE">
        <w:t>and</w:t>
      </w:r>
      <w:r w:rsidR="007E29A8" w:rsidRPr="00D75AFE">
        <w:t xml:space="preserve"> </w:t>
      </w:r>
      <w:r w:rsidR="00461336" w:rsidRPr="00D75AFE">
        <w:t>Construction Manager at Risk</w:t>
      </w:r>
      <w:r w:rsidR="007E29A8" w:rsidRPr="00D75AFE">
        <w:t xml:space="preserve"> </w:t>
      </w:r>
      <w:r w:rsidRPr="00D75AFE">
        <w:t>hereby</w:t>
      </w:r>
      <w:r w:rsidR="007E29A8" w:rsidRPr="00D75AFE">
        <w:t xml:space="preserve"> </w:t>
      </w:r>
      <w:r w:rsidRPr="00D75AFE">
        <w:t>amend</w:t>
      </w:r>
      <w:r w:rsidR="007E29A8" w:rsidRPr="00D75AFE">
        <w:t xml:space="preserve"> </w:t>
      </w:r>
      <w:r w:rsidRPr="00D75AFE">
        <w:t>the</w:t>
      </w:r>
      <w:r w:rsidR="007E29A8" w:rsidRPr="00D75AFE">
        <w:t xml:space="preserve"> </w:t>
      </w:r>
      <w:r w:rsidRPr="00D75AFE">
        <w:t>Contract</w:t>
      </w:r>
      <w:r w:rsidR="007E29A8" w:rsidRPr="00D75AFE">
        <w:t xml:space="preserve"> </w:t>
      </w:r>
      <w:r w:rsidRPr="00D75AFE">
        <w:t>as</w:t>
      </w:r>
      <w:r w:rsidR="007E29A8" w:rsidRPr="00D75AFE">
        <w:t xml:space="preserve"> </w:t>
      </w:r>
      <w:r w:rsidRPr="00D75AFE">
        <w:t>set</w:t>
      </w:r>
      <w:r w:rsidR="007E29A8" w:rsidRPr="00D75AFE">
        <w:t xml:space="preserve"> </w:t>
      </w:r>
      <w:r w:rsidRPr="00D75AFE">
        <w:t>forth</w:t>
      </w:r>
      <w:r w:rsidR="007E29A8" w:rsidRPr="00D75AFE">
        <w:t xml:space="preserve"> </w:t>
      </w:r>
      <w:r w:rsidRPr="00D75AFE">
        <w:t>below.</w:t>
      </w:r>
      <w:r w:rsidR="007E29A8" w:rsidRPr="00D75AFE">
        <w:t xml:space="preserve">  </w:t>
      </w:r>
    </w:p>
    <w:p w14:paraId="06C78CDA" w14:textId="77777777" w:rsidR="00781D2C" w:rsidRPr="00D75AFE" w:rsidRDefault="00781D2C" w:rsidP="00392482">
      <w:pPr>
        <w:pStyle w:val="BodyText"/>
        <w:numPr>
          <w:ilvl w:val="0"/>
          <w:numId w:val="3"/>
        </w:numPr>
        <w:ind w:left="0" w:firstLine="0"/>
      </w:pPr>
      <w:r w:rsidRPr="00D75AFE">
        <w:rPr>
          <w:b/>
        </w:rPr>
        <w:t>GMP.</w:t>
      </w:r>
      <w:r w:rsidR="007E29A8" w:rsidRPr="00D75AFE">
        <w:t xml:space="preserve">  </w:t>
      </w:r>
      <w:r w:rsidRPr="00D75AFE">
        <w:t>The</w:t>
      </w:r>
      <w:r w:rsidR="007E29A8" w:rsidRPr="00D75AFE">
        <w:t xml:space="preserve"> </w:t>
      </w:r>
      <w:r w:rsidRPr="00D75AFE">
        <w:t>parties</w:t>
      </w:r>
      <w:r w:rsidR="007E29A8" w:rsidRPr="00D75AFE">
        <w:t xml:space="preserve"> </w:t>
      </w:r>
      <w:r w:rsidRPr="00D75AFE">
        <w:t>agree</w:t>
      </w:r>
      <w:r w:rsidR="007E29A8" w:rsidRPr="00D75AFE">
        <w:t xml:space="preserve"> </w:t>
      </w:r>
      <w:r w:rsidRPr="00D75AFE">
        <w:t>that</w:t>
      </w:r>
      <w:r w:rsidR="007E29A8" w:rsidRPr="00D75AFE">
        <w:t xml:space="preserve"> </w:t>
      </w:r>
      <w:r w:rsidRPr="00D75AFE">
        <w:t>the</w:t>
      </w:r>
      <w:r w:rsidR="007E29A8" w:rsidRPr="00D75AFE">
        <w:t xml:space="preserve"> </w:t>
      </w:r>
      <w:r w:rsidRPr="00D75AFE">
        <w:t>GMP</w:t>
      </w:r>
      <w:r w:rsidR="007E29A8" w:rsidRPr="00D75AFE">
        <w:t xml:space="preserve"> </w:t>
      </w:r>
      <w:r w:rsidRPr="00D75AFE">
        <w:t>for</w:t>
      </w:r>
      <w:r w:rsidR="007E29A8" w:rsidRPr="00D75AFE">
        <w:t xml:space="preserve"> </w:t>
      </w:r>
      <w:r w:rsidRPr="00D75AFE">
        <w:t>the</w:t>
      </w:r>
      <w:r w:rsidR="007E29A8" w:rsidRPr="00D75AFE">
        <w:t xml:space="preserve"> </w:t>
      </w:r>
      <w:r w:rsidRPr="00D75AFE">
        <w:t>Project</w:t>
      </w:r>
      <w:r w:rsidR="007E29A8" w:rsidRPr="00D75AFE">
        <w:t xml:space="preserve"> </w:t>
      </w:r>
      <w:r w:rsidRPr="00D75AFE">
        <w:t>is</w:t>
      </w:r>
      <w:r w:rsidR="007E29A8" w:rsidRPr="00D75AFE">
        <w:t xml:space="preserve"> </w:t>
      </w:r>
      <w:r w:rsidRPr="00D75AFE">
        <w:t>$_______________,</w:t>
      </w:r>
      <w:r w:rsidR="007E29A8" w:rsidRPr="00D75AFE">
        <w:t xml:space="preserve"> </w:t>
      </w:r>
      <w:r w:rsidRPr="00D75AFE">
        <w:t>consisting</w:t>
      </w:r>
      <w:r w:rsidR="007E29A8" w:rsidRPr="00D75AFE">
        <w:t xml:space="preserve"> </w:t>
      </w:r>
      <w:r w:rsidRPr="00D75AFE">
        <w:t>of</w:t>
      </w:r>
      <w:r w:rsidR="007E29A8" w:rsidRPr="00D75AFE">
        <w:t xml:space="preserve"> </w:t>
      </w:r>
      <w:r w:rsidRPr="00D75AFE">
        <w:t>the</w:t>
      </w:r>
      <w:r w:rsidR="007E29A8" w:rsidRPr="00D75AFE">
        <w:t xml:space="preserve"> </w:t>
      </w:r>
      <w:r w:rsidRPr="00D75AFE">
        <w:t>Preconstruction</w:t>
      </w:r>
      <w:r w:rsidR="007E29A8" w:rsidRPr="00D75AFE">
        <w:t xml:space="preserve"> </w:t>
      </w:r>
      <w:r w:rsidRPr="00D75AFE">
        <w:t>Fee,</w:t>
      </w:r>
      <w:r w:rsidR="007E29A8" w:rsidRPr="00D75AFE">
        <w:t xml:space="preserve"> </w:t>
      </w:r>
      <w:r w:rsidR="009A7854" w:rsidRPr="00D75AFE">
        <w:t xml:space="preserve">Cost of the Work, </w:t>
      </w:r>
      <w:r w:rsidR="00461336" w:rsidRPr="00D75AFE">
        <w:t>Construction Manager at Risk</w:t>
      </w:r>
      <w:r w:rsidR="007E29A8" w:rsidRPr="00D75AFE">
        <w:t xml:space="preserve"> </w:t>
      </w:r>
      <w:r w:rsidRPr="00D75AFE">
        <w:t>Fee</w:t>
      </w:r>
      <w:r w:rsidR="007E29A8" w:rsidRPr="00D75AFE">
        <w:t xml:space="preserve"> </w:t>
      </w:r>
      <w:r w:rsidRPr="00D75AFE">
        <w:t>(stated</w:t>
      </w:r>
      <w:r w:rsidR="007E29A8" w:rsidRPr="00D75AFE">
        <w:t xml:space="preserve"> </w:t>
      </w:r>
      <w:r w:rsidRPr="00D75AFE">
        <w:t>as</w:t>
      </w:r>
      <w:r w:rsidR="007E29A8" w:rsidRPr="00D75AFE">
        <w:t xml:space="preserve"> </w:t>
      </w:r>
      <w:r w:rsidRPr="00D75AFE">
        <w:t>a</w:t>
      </w:r>
      <w:r w:rsidR="007E29A8" w:rsidRPr="00D75AFE">
        <w:t xml:space="preserve"> </w:t>
      </w:r>
      <w:r w:rsidRPr="00D75AFE">
        <w:t>fixed</w:t>
      </w:r>
      <w:r w:rsidR="007E29A8" w:rsidRPr="00D75AFE">
        <w:t xml:space="preserve"> </w:t>
      </w:r>
      <w:r w:rsidRPr="00D75AFE">
        <w:t>dollar</w:t>
      </w:r>
      <w:r w:rsidR="007E29A8" w:rsidRPr="00D75AFE">
        <w:t xml:space="preserve"> </w:t>
      </w:r>
      <w:r w:rsidRPr="00D75AFE">
        <w:t>lump</w:t>
      </w:r>
      <w:r w:rsidR="007E29A8" w:rsidRPr="00D75AFE">
        <w:t xml:space="preserve"> </w:t>
      </w:r>
      <w:r w:rsidRPr="00D75AFE">
        <w:t>sum</w:t>
      </w:r>
      <w:r w:rsidR="007E29A8" w:rsidRPr="00D75AFE">
        <w:t xml:space="preserve"> </w:t>
      </w:r>
      <w:r w:rsidRPr="00D75AFE">
        <w:t>amount),</w:t>
      </w:r>
      <w:r w:rsidR="009A7854" w:rsidRPr="00D75AFE">
        <w:t xml:space="preserve"> and the SGC Work as </w:t>
      </w:r>
      <w:r w:rsidRPr="00D75AFE">
        <w:t>follows:</w:t>
      </w:r>
    </w:p>
    <w:p w14:paraId="30734BAE" w14:textId="77777777" w:rsidR="00781D2C" w:rsidRPr="00D75AFE" w:rsidRDefault="00781D2C" w:rsidP="00392482">
      <w:pPr>
        <w:pStyle w:val="BodyText"/>
        <w:ind w:firstLine="720"/>
      </w:pPr>
      <w:r w:rsidRPr="00D75AFE">
        <w:rPr>
          <w:b/>
        </w:rPr>
        <w:t>Preconstruction</w:t>
      </w:r>
      <w:r w:rsidR="007E29A8" w:rsidRPr="00D75AFE">
        <w:rPr>
          <w:b/>
        </w:rPr>
        <w:t xml:space="preserve"> </w:t>
      </w:r>
      <w:r w:rsidRPr="00D75AFE">
        <w:rPr>
          <w:b/>
        </w:rPr>
        <w:t>Fee:</w:t>
      </w:r>
      <w:r w:rsidRPr="00D75AFE">
        <w:tab/>
      </w:r>
      <w:r w:rsidRPr="00D75AFE">
        <w:tab/>
      </w:r>
      <w:r w:rsidRPr="00D75AFE">
        <w:tab/>
      </w:r>
      <w:r w:rsidRPr="00D75AFE">
        <w:tab/>
      </w:r>
      <w:r w:rsidRPr="00D75AFE">
        <w:tab/>
      </w:r>
      <w:r w:rsidRPr="00D75AFE">
        <w:tab/>
        <w:t>$</w:t>
      </w:r>
      <w:r w:rsidR="007E29A8" w:rsidRPr="00D75AFE">
        <w:t xml:space="preserve"> </w:t>
      </w:r>
      <w:r w:rsidRPr="00D75AFE">
        <w:t>_____</w:t>
      </w:r>
      <w:r w:rsidR="00B5393F" w:rsidRPr="00D75AFE">
        <w:t>_________</w:t>
      </w:r>
      <w:r w:rsidRPr="00D75AFE">
        <w:t>__</w:t>
      </w:r>
    </w:p>
    <w:p w14:paraId="522B2CCC" w14:textId="77777777" w:rsidR="00781D2C" w:rsidRPr="00D75AFE" w:rsidRDefault="00781D2C" w:rsidP="00392482">
      <w:pPr>
        <w:pStyle w:val="BodyText"/>
        <w:spacing w:after="0"/>
        <w:ind w:firstLine="720"/>
      </w:pPr>
      <w:r w:rsidRPr="00D75AFE">
        <w:rPr>
          <w:b/>
        </w:rPr>
        <w:t>Cost</w:t>
      </w:r>
      <w:r w:rsidR="007E29A8" w:rsidRPr="00D75AFE">
        <w:rPr>
          <w:b/>
        </w:rPr>
        <w:t xml:space="preserve"> </w:t>
      </w:r>
      <w:r w:rsidRPr="00D75AFE">
        <w:rPr>
          <w:b/>
        </w:rPr>
        <w:t>of</w:t>
      </w:r>
      <w:r w:rsidR="007E29A8" w:rsidRPr="00D75AFE">
        <w:rPr>
          <w:b/>
        </w:rPr>
        <w:t xml:space="preserve"> </w:t>
      </w:r>
      <w:r w:rsidRPr="00D75AFE">
        <w:rPr>
          <w:b/>
        </w:rPr>
        <w:t>the</w:t>
      </w:r>
      <w:r w:rsidR="007E29A8" w:rsidRPr="00D75AFE">
        <w:rPr>
          <w:b/>
        </w:rPr>
        <w:t xml:space="preserve"> </w:t>
      </w:r>
      <w:r w:rsidRPr="00D75AFE">
        <w:rPr>
          <w:b/>
        </w:rPr>
        <w:t>Work:</w:t>
      </w:r>
      <w:r w:rsidR="00792A63" w:rsidRPr="00D75AFE">
        <w:rPr>
          <w:b/>
        </w:rPr>
        <w:t>*</w:t>
      </w:r>
      <w:r w:rsidRPr="00D75AFE">
        <w:rPr>
          <w:b/>
        </w:rPr>
        <w:tab/>
      </w:r>
      <w:r w:rsidRPr="00D75AFE">
        <w:rPr>
          <w:b/>
        </w:rPr>
        <w:tab/>
      </w:r>
      <w:r w:rsidRPr="00D75AFE">
        <w:rPr>
          <w:b/>
        </w:rPr>
        <w:tab/>
      </w:r>
      <w:r w:rsidRPr="00D75AFE">
        <w:rPr>
          <w:b/>
        </w:rPr>
        <w:tab/>
      </w:r>
      <w:r w:rsidRPr="00D75AFE">
        <w:rPr>
          <w:b/>
        </w:rPr>
        <w:tab/>
      </w:r>
      <w:r w:rsidRPr="00D75AFE">
        <w:tab/>
        <w:t>$</w:t>
      </w:r>
      <w:r w:rsidR="007E29A8" w:rsidRPr="00D75AFE">
        <w:t xml:space="preserve"> </w:t>
      </w:r>
      <w:r w:rsidR="00B5393F" w:rsidRPr="00D75AFE">
        <w:t>_________</w:t>
      </w:r>
      <w:r w:rsidRPr="00D75AFE">
        <w:t>_______</w:t>
      </w:r>
      <w:r w:rsidR="007E29A8" w:rsidRPr="00D75AFE">
        <w:t xml:space="preserve"> </w:t>
      </w:r>
    </w:p>
    <w:p w14:paraId="5D627F1A" w14:textId="77777777" w:rsidR="009A7854" w:rsidRPr="00D75AFE" w:rsidRDefault="00461336" w:rsidP="00392482">
      <w:pPr>
        <w:pStyle w:val="BodyText"/>
        <w:ind w:firstLine="720"/>
        <w:rPr>
          <w:b/>
        </w:rPr>
      </w:pPr>
      <w:r w:rsidRPr="00D75AFE">
        <w:rPr>
          <w:b/>
        </w:rPr>
        <w:t>Construction Manager at Risk</w:t>
      </w:r>
      <w:r w:rsidR="007E29A8" w:rsidRPr="00D75AFE">
        <w:rPr>
          <w:b/>
        </w:rPr>
        <w:t xml:space="preserve"> </w:t>
      </w:r>
      <w:r w:rsidR="00781D2C" w:rsidRPr="00D75AFE">
        <w:rPr>
          <w:b/>
        </w:rPr>
        <w:t>Fee</w:t>
      </w:r>
      <w:r w:rsidR="007E29A8" w:rsidRPr="00D75AFE">
        <w:rPr>
          <w:b/>
        </w:rPr>
        <w:t xml:space="preserve"> </w:t>
      </w:r>
    </w:p>
    <w:p w14:paraId="26B2DEFD" w14:textId="77777777" w:rsidR="00781D2C" w:rsidRPr="00D75AFE" w:rsidRDefault="00781D2C" w:rsidP="00392482">
      <w:pPr>
        <w:pStyle w:val="BodyText"/>
        <w:ind w:left="720" w:firstLine="720"/>
        <w:rPr>
          <w:b/>
        </w:rPr>
      </w:pPr>
      <w:r w:rsidRPr="00D75AFE">
        <w:rPr>
          <w:b/>
        </w:rPr>
        <w:t>(___%</w:t>
      </w:r>
      <w:r w:rsidR="007E29A8" w:rsidRPr="00D75AFE">
        <w:rPr>
          <w:b/>
        </w:rPr>
        <w:t xml:space="preserve"> </w:t>
      </w:r>
      <w:r w:rsidRPr="00D75AFE">
        <w:rPr>
          <w:b/>
        </w:rPr>
        <w:t>of</w:t>
      </w:r>
      <w:r w:rsidR="007E29A8" w:rsidRPr="00D75AFE">
        <w:rPr>
          <w:b/>
        </w:rPr>
        <w:t xml:space="preserve"> </w:t>
      </w:r>
      <w:r w:rsidR="009A7854" w:rsidRPr="00D75AFE">
        <w:rPr>
          <w:b/>
        </w:rPr>
        <w:t>Cost of the Work</w:t>
      </w:r>
      <w:r w:rsidRPr="00D75AFE">
        <w:rPr>
          <w:b/>
        </w:rPr>
        <w:t>):</w:t>
      </w:r>
      <w:r w:rsidRPr="00D75AFE">
        <w:rPr>
          <w:b/>
        </w:rPr>
        <w:tab/>
      </w:r>
      <w:r w:rsidR="009A7854" w:rsidRPr="00D75AFE">
        <w:rPr>
          <w:b/>
        </w:rPr>
        <w:tab/>
      </w:r>
      <w:r w:rsidR="009A7854" w:rsidRPr="00D75AFE">
        <w:rPr>
          <w:b/>
        </w:rPr>
        <w:tab/>
      </w:r>
      <w:r w:rsidRPr="00D75AFE">
        <w:rPr>
          <w:b/>
        </w:rPr>
        <w:t>$</w:t>
      </w:r>
      <w:r w:rsidR="007E29A8" w:rsidRPr="00D75AFE">
        <w:rPr>
          <w:b/>
        </w:rPr>
        <w:t xml:space="preserve"> </w:t>
      </w:r>
      <w:r w:rsidR="00B5393F" w:rsidRPr="00D75AFE">
        <w:rPr>
          <w:b/>
        </w:rPr>
        <w:t>_________</w:t>
      </w:r>
      <w:r w:rsidRPr="00D75AFE">
        <w:rPr>
          <w:b/>
        </w:rPr>
        <w:t>_______</w:t>
      </w:r>
    </w:p>
    <w:p w14:paraId="372161E2" w14:textId="77777777" w:rsidR="00781D2C" w:rsidRPr="00D75AFE" w:rsidRDefault="00781D2C" w:rsidP="00392482">
      <w:pPr>
        <w:pStyle w:val="BodyText"/>
        <w:ind w:firstLine="720"/>
        <w:rPr>
          <w:b/>
        </w:rPr>
      </w:pPr>
      <w:r w:rsidRPr="00D75AFE">
        <w:rPr>
          <w:b/>
        </w:rPr>
        <w:t>Specified</w:t>
      </w:r>
      <w:r w:rsidR="007E29A8" w:rsidRPr="00D75AFE">
        <w:rPr>
          <w:b/>
        </w:rPr>
        <w:t xml:space="preserve"> </w:t>
      </w:r>
      <w:r w:rsidRPr="00D75AFE">
        <w:rPr>
          <w:b/>
        </w:rPr>
        <w:t>General</w:t>
      </w:r>
      <w:r w:rsidR="007E29A8" w:rsidRPr="00D75AFE">
        <w:rPr>
          <w:b/>
        </w:rPr>
        <w:t xml:space="preserve"> </w:t>
      </w:r>
      <w:r w:rsidRPr="00D75AFE">
        <w:rPr>
          <w:b/>
        </w:rPr>
        <w:t>Conditions:</w:t>
      </w:r>
      <w:r w:rsidRPr="00D75AFE">
        <w:rPr>
          <w:b/>
        </w:rPr>
        <w:tab/>
      </w:r>
      <w:r w:rsidRPr="00D75AFE">
        <w:rPr>
          <w:b/>
        </w:rPr>
        <w:tab/>
      </w:r>
      <w:r w:rsidRPr="00D75AFE">
        <w:rPr>
          <w:b/>
        </w:rPr>
        <w:tab/>
      </w:r>
      <w:r w:rsidRPr="00D75AFE">
        <w:rPr>
          <w:b/>
        </w:rPr>
        <w:tab/>
        <w:t>$</w:t>
      </w:r>
      <w:r w:rsidR="00B5393F" w:rsidRPr="00D75AFE">
        <w:rPr>
          <w:b/>
        </w:rPr>
        <w:t>_________</w:t>
      </w:r>
      <w:r w:rsidRPr="00D75AFE">
        <w:rPr>
          <w:b/>
        </w:rPr>
        <w:t>________</w:t>
      </w:r>
    </w:p>
    <w:p w14:paraId="16B4EA01" w14:textId="77777777" w:rsidR="00781D2C" w:rsidRPr="00D75AFE" w:rsidRDefault="00781D2C" w:rsidP="00392482">
      <w:pPr>
        <w:pStyle w:val="BodyText"/>
        <w:spacing w:after="0"/>
        <w:ind w:firstLine="720"/>
        <w:rPr>
          <w:b/>
        </w:rPr>
      </w:pPr>
      <w:r w:rsidRPr="00D75AFE">
        <w:rPr>
          <w:b/>
        </w:rPr>
        <w:t>GMP</w:t>
      </w:r>
      <w:r w:rsidR="007E29A8" w:rsidRPr="00D75AFE">
        <w:rPr>
          <w:b/>
        </w:rPr>
        <w:t xml:space="preserve"> </w:t>
      </w:r>
      <w:r w:rsidRPr="00D75AFE">
        <w:rPr>
          <w:b/>
        </w:rPr>
        <w:t>(Total</w:t>
      </w:r>
      <w:r w:rsidR="007E29A8" w:rsidRPr="00D75AFE">
        <w:rPr>
          <w:b/>
        </w:rPr>
        <w:t xml:space="preserve"> </w:t>
      </w:r>
      <w:r w:rsidRPr="00D75AFE">
        <w:rPr>
          <w:b/>
        </w:rPr>
        <w:t>of</w:t>
      </w:r>
      <w:r w:rsidR="007E29A8" w:rsidRPr="00D75AFE">
        <w:rPr>
          <w:b/>
        </w:rPr>
        <w:t xml:space="preserve"> </w:t>
      </w:r>
      <w:r w:rsidRPr="00D75AFE">
        <w:rPr>
          <w:b/>
        </w:rPr>
        <w:t>above</w:t>
      </w:r>
      <w:r w:rsidR="007E29A8" w:rsidRPr="00D75AFE">
        <w:rPr>
          <w:b/>
        </w:rPr>
        <w:t xml:space="preserve"> </w:t>
      </w:r>
      <w:r w:rsidRPr="00D75AFE">
        <w:rPr>
          <w:b/>
        </w:rPr>
        <w:t>categories):</w:t>
      </w:r>
      <w:r w:rsidR="00792A63" w:rsidRPr="00D75AFE">
        <w:rPr>
          <w:b/>
        </w:rPr>
        <w:t>**</w:t>
      </w:r>
      <w:r w:rsidR="00792A63" w:rsidRPr="00D75AFE">
        <w:tab/>
      </w:r>
      <w:r w:rsidR="00792A63" w:rsidRPr="00D75AFE">
        <w:tab/>
      </w:r>
      <w:r w:rsidR="00792A63" w:rsidRPr="00D75AFE">
        <w:tab/>
      </w:r>
      <w:r w:rsidRPr="00D75AFE">
        <w:t>$</w:t>
      </w:r>
      <w:r w:rsidR="007E29A8" w:rsidRPr="00D75AFE">
        <w:t xml:space="preserve"> </w:t>
      </w:r>
      <w:r w:rsidR="00B5393F" w:rsidRPr="00D75AFE">
        <w:t>_________</w:t>
      </w:r>
      <w:r w:rsidRPr="00D75AFE">
        <w:t>_______</w:t>
      </w:r>
    </w:p>
    <w:p w14:paraId="3581E61B" w14:textId="77777777" w:rsidR="00792A63" w:rsidRPr="00D75AFE" w:rsidRDefault="00792A63" w:rsidP="00392482">
      <w:pPr>
        <w:pStyle w:val="BodyText"/>
        <w:spacing w:after="0"/>
        <w:ind w:firstLine="720"/>
      </w:pPr>
    </w:p>
    <w:p w14:paraId="5365670F" w14:textId="77777777" w:rsidR="002E7696" w:rsidRPr="00D75AFE" w:rsidRDefault="002E7696" w:rsidP="00392482">
      <w:pPr>
        <w:pStyle w:val="BodyText"/>
        <w:ind w:firstLine="720"/>
        <w:rPr>
          <w:b/>
        </w:rPr>
      </w:pPr>
      <w:r w:rsidRPr="00D75AFE">
        <w:rPr>
          <w:b/>
        </w:rPr>
        <w:t xml:space="preserve">PLUS </w:t>
      </w:r>
      <w:smartTag w:uri="urn:schemas-microsoft-com:office:smarttags" w:element="State">
        <w:smartTag w:uri="urn:schemas-microsoft-com:office:smarttags" w:element="place">
          <w:r w:rsidRPr="00D75AFE">
            <w:rPr>
              <w:b/>
            </w:rPr>
            <w:t>New Mexico</w:t>
          </w:r>
        </w:smartTag>
      </w:smartTag>
      <w:r w:rsidRPr="00D75AFE">
        <w:rPr>
          <w:b/>
        </w:rPr>
        <w:t xml:space="preserve"> Gross Receipts Tax (NMGRT):</w:t>
      </w:r>
      <w:r w:rsidRPr="00D75AFE">
        <w:rPr>
          <w:b/>
        </w:rPr>
        <w:tab/>
        <w:t xml:space="preserve">$ </w:t>
      </w:r>
      <w:r w:rsidR="00B5393F" w:rsidRPr="00D75AFE">
        <w:rPr>
          <w:b/>
        </w:rPr>
        <w:t>_________</w:t>
      </w:r>
      <w:r w:rsidRPr="00D75AFE">
        <w:rPr>
          <w:b/>
        </w:rPr>
        <w:t>_______</w:t>
      </w:r>
    </w:p>
    <w:p w14:paraId="742F8EB3" w14:textId="77777777" w:rsidR="002E7696" w:rsidRPr="00D75AFE" w:rsidRDefault="002E7696" w:rsidP="00392482">
      <w:pPr>
        <w:pStyle w:val="BodyText"/>
        <w:ind w:left="2160"/>
      </w:pPr>
      <w:r w:rsidRPr="00D75AFE">
        <w:rPr>
          <w:b/>
        </w:rPr>
        <w:t>TOTAL</w:t>
      </w:r>
      <w:r w:rsidRPr="00D75AFE">
        <w:rPr>
          <w:b/>
        </w:rPr>
        <w:tab/>
      </w:r>
      <w:r w:rsidRPr="00D75AFE">
        <w:rPr>
          <w:b/>
        </w:rPr>
        <w:tab/>
      </w:r>
      <w:r w:rsidRPr="00D75AFE">
        <w:rPr>
          <w:b/>
        </w:rPr>
        <w:tab/>
      </w:r>
      <w:r w:rsidRPr="00D75AFE">
        <w:rPr>
          <w:b/>
        </w:rPr>
        <w:tab/>
      </w:r>
      <w:r w:rsidRPr="00D75AFE">
        <w:rPr>
          <w:b/>
        </w:rPr>
        <w:tab/>
        <w:t>$</w:t>
      </w:r>
      <w:r w:rsidRPr="00D75AFE">
        <w:t>______</w:t>
      </w:r>
      <w:r w:rsidR="00B5393F" w:rsidRPr="00D75AFE">
        <w:t>_________</w:t>
      </w:r>
      <w:r w:rsidRPr="00D75AFE">
        <w:t>__</w:t>
      </w:r>
    </w:p>
    <w:p w14:paraId="5F826A94" w14:textId="77777777" w:rsidR="00792A63" w:rsidRPr="00D75AFE" w:rsidRDefault="00792A63" w:rsidP="00392482">
      <w:pPr>
        <w:pStyle w:val="BodyText"/>
        <w:ind w:firstLine="720"/>
      </w:pPr>
      <w:r w:rsidRPr="00D75AFE">
        <w:t>*excluding cost of 3-Year Extended Service &amp; Maintenance</w:t>
      </w:r>
    </w:p>
    <w:p w14:paraId="293F8BDB" w14:textId="77777777" w:rsidR="00792A63" w:rsidRPr="00D75AFE" w:rsidRDefault="00792A63" w:rsidP="00392482">
      <w:pPr>
        <w:pStyle w:val="BodyText"/>
        <w:ind w:left="720"/>
      </w:pPr>
      <w:r w:rsidRPr="00D75AFE">
        <w:t>**excluding Pre-Construction Fee</w:t>
      </w:r>
    </w:p>
    <w:p w14:paraId="05E50D1B" w14:textId="77777777" w:rsidR="00781D2C" w:rsidRPr="00D75AFE" w:rsidRDefault="00781D2C">
      <w:pPr>
        <w:pStyle w:val="BodyText"/>
      </w:pPr>
      <w:r w:rsidRPr="00D75AFE">
        <w:t>For</w:t>
      </w:r>
      <w:r w:rsidR="007E29A8" w:rsidRPr="00D75AFE">
        <w:t xml:space="preserve"> </w:t>
      </w:r>
      <w:r w:rsidRPr="00D75AFE">
        <w:t>purposes</w:t>
      </w:r>
      <w:r w:rsidR="007E29A8" w:rsidRPr="00D75AFE">
        <w:t xml:space="preserve"> </w:t>
      </w:r>
      <w:r w:rsidRPr="00D75AFE">
        <w:t>of</w:t>
      </w:r>
      <w:r w:rsidR="007E29A8" w:rsidRPr="00D75AFE">
        <w:t xml:space="preserve"> </w:t>
      </w:r>
      <w:r w:rsidRPr="00D75AFE">
        <w:t>determining</w:t>
      </w:r>
      <w:r w:rsidR="007E29A8" w:rsidRPr="00D75AFE">
        <w:t xml:space="preserve"> </w:t>
      </w:r>
      <w:r w:rsidRPr="00D75AFE">
        <w:t>the</w:t>
      </w:r>
      <w:r w:rsidR="007E29A8" w:rsidRPr="00D75AFE">
        <w:t xml:space="preserve"> </w:t>
      </w:r>
      <w:r w:rsidRPr="00D75AFE">
        <w:t>GMP,</w:t>
      </w:r>
      <w:r w:rsidR="007E29A8" w:rsidRPr="00D75AFE">
        <w:t xml:space="preserve"> </w:t>
      </w:r>
      <w:r w:rsidRPr="00D75AFE">
        <w:t>the</w:t>
      </w:r>
      <w:r w:rsidR="007E29A8" w:rsidRPr="00D75AFE">
        <w:t xml:space="preserve"> </w:t>
      </w:r>
      <w:r w:rsidRPr="00D75AFE">
        <w:t>GM</w:t>
      </w:r>
      <w:r w:rsidR="00555535" w:rsidRPr="00D75AFE">
        <w:t>P</w:t>
      </w:r>
      <w:r w:rsidR="007E29A8" w:rsidRPr="00D75AFE">
        <w:t xml:space="preserve"> </w:t>
      </w:r>
      <w:r w:rsidRPr="00D75AFE">
        <w:t>includes</w:t>
      </w:r>
      <w:r w:rsidR="007E29A8" w:rsidRPr="00D75AFE">
        <w:t xml:space="preserve"> </w:t>
      </w:r>
      <w:r w:rsidRPr="00D75AFE">
        <w:t>the</w:t>
      </w:r>
      <w:r w:rsidR="007E29A8" w:rsidRPr="00D75AFE">
        <w:t xml:space="preserve"> </w:t>
      </w:r>
      <w:r w:rsidR="00461336" w:rsidRPr="00D75AFE">
        <w:t>Construction Manager at Risk</w:t>
      </w:r>
      <w:r w:rsidRPr="00D75AFE">
        <w:t>’s</w:t>
      </w:r>
      <w:r w:rsidR="007E29A8" w:rsidRPr="00D75AFE">
        <w:t xml:space="preserve"> </w:t>
      </w:r>
      <w:r w:rsidRPr="00D75AFE">
        <w:t>Contingency,</w:t>
      </w:r>
      <w:r w:rsidR="007E29A8" w:rsidRPr="00D75AFE">
        <w:t xml:space="preserve"> </w:t>
      </w:r>
      <w:r w:rsidRPr="00D75AFE">
        <w:t>the</w:t>
      </w:r>
      <w:r w:rsidR="007E29A8" w:rsidRPr="00D75AFE">
        <w:t xml:space="preserve"> </w:t>
      </w:r>
      <w:r w:rsidR="00461336" w:rsidRPr="00D75AFE">
        <w:t>Construction Manager at Risk</w:t>
      </w:r>
      <w:r w:rsidR="007E29A8" w:rsidRPr="00D75AFE">
        <w:t xml:space="preserve"> </w:t>
      </w:r>
      <w:r w:rsidRPr="00D75AFE">
        <w:t>Field</w:t>
      </w:r>
      <w:r w:rsidR="007E29A8" w:rsidRPr="00D75AFE">
        <w:t xml:space="preserve"> </w:t>
      </w:r>
      <w:r w:rsidRPr="00D75AFE">
        <w:t>Work,</w:t>
      </w:r>
      <w:r w:rsidR="007E29A8" w:rsidRPr="00D75AFE">
        <w:t xml:space="preserve"> </w:t>
      </w:r>
      <w:r w:rsidRPr="00D75AFE">
        <w:t>and</w:t>
      </w:r>
      <w:r w:rsidR="007E29A8" w:rsidRPr="00D75AFE">
        <w:t xml:space="preserve"> </w:t>
      </w:r>
      <w:r w:rsidRPr="00D75AFE">
        <w:t>the</w:t>
      </w:r>
      <w:r w:rsidR="007E29A8" w:rsidRPr="00D75AFE">
        <w:t xml:space="preserve"> </w:t>
      </w:r>
      <w:r w:rsidRPr="00D75AFE">
        <w:t>costs</w:t>
      </w:r>
      <w:r w:rsidR="007E29A8" w:rsidRPr="00D75AFE">
        <w:t xml:space="preserve"> </w:t>
      </w:r>
      <w:r w:rsidRPr="00D75AFE">
        <w:t>of</w:t>
      </w:r>
      <w:r w:rsidR="007E29A8" w:rsidRPr="00D75AFE">
        <w:t xml:space="preserve"> </w:t>
      </w:r>
      <w:r w:rsidRPr="00D75AFE">
        <w:t>all</w:t>
      </w:r>
      <w:r w:rsidR="007E29A8" w:rsidRPr="00D75AFE">
        <w:t xml:space="preserve"> </w:t>
      </w:r>
      <w:r w:rsidRPr="00D75AFE">
        <w:t>components</w:t>
      </w:r>
      <w:r w:rsidR="007E29A8" w:rsidRPr="00D75AFE">
        <w:t xml:space="preserve"> </w:t>
      </w:r>
      <w:r w:rsidRPr="00D75AFE">
        <w:t>and</w:t>
      </w:r>
      <w:r w:rsidR="007E29A8" w:rsidRPr="00D75AFE">
        <w:t xml:space="preserve"> </w:t>
      </w:r>
      <w:r w:rsidRPr="00D75AFE">
        <w:t>systems</w:t>
      </w:r>
      <w:r w:rsidR="007E29A8" w:rsidRPr="00D75AFE">
        <w:t xml:space="preserve"> </w:t>
      </w:r>
      <w:r w:rsidRPr="00D75AFE">
        <w:t>required</w:t>
      </w:r>
      <w:r w:rsidR="007E29A8" w:rsidRPr="00D75AFE">
        <w:t xml:space="preserve"> </w:t>
      </w:r>
      <w:r w:rsidRPr="00D75AFE">
        <w:t>for</w:t>
      </w:r>
      <w:r w:rsidR="007E29A8" w:rsidRPr="00D75AFE">
        <w:t xml:space="preserve"> </w:t>
      </w:r>
      <w:r w:rsidRPr="00D75AFE">
        <w:t>a</w:t>
      </w:r>
      <w:r w:rsidR="007E29A8" w:rsidRPr="00D75AFE">
        <w:t xml:space="preserve"> </w:t>
      </w:r>
      <w:r w:rsidRPr="00D75AFE">
        <w:t>complete,</w:t>
      </w:r>
      <w:r w:rsidR="007E29A8" w:rsidRPr="00D75AFE">
        <w:t xml:space="preserve"> </w:t>
      </w:r>
      <w:r w:rsidRPr="00D75AFE">
        <w:t>fully</w:t>
      </w:r>
      <w:r w:rsidR="007E29A8" w:rsidRPr="00D75AFE">
        <w:t xml:space="preserve"> </w:t>
      </w:r>
      <w:r w:rsidRPr="00D75AFE">
        <w:t>functional</w:t>
      </w:r>
      <w:r w:rsidR="007E29A8" w:rsidRPr="00D75AFE">
        <w:t xml:space="preserve"> </w:t>
      </w:r>
      <w:r w:rsidRPr="00D75AFE">
        <w:t>facility.</w:t>
      </w:r>
    </w:p>
    <w:p w14:paraId="3F346F4B" w14:textId="77777777" w:rsidR="00781D2C" w:rsidRPr="00D75AFE" w:rsidRDefault="00781D2C">
      <w:pPr>
        <w:pStyle w:val="BodyText"/>
      </w:pPr>
      <w:r w:rsidRPr="00D75AFE">
        <w:rPr>
          <w:b/>
        </w:rPr>
        <w:t>2.</w:t>
      </w:r>
      <w:r w:rsidRPr="00D75AFE">
        <w:rPr>
          <w:b/>
        </w:rPr>
        <w:tab/>
        <w:t>Basis</w:t>
      </w:r>
      <w:r w:rsidR="007E29A8" w:rsidRPr="00D75AFE">
        <w:rPr>
          <w:b/>
        </w:rPr>
        <w:t xml:space="preserve"> </w:t>
      </w:r>
      <w:r w:rsidRPr="00D75AFE">
        <w:rPr>
          <w:b/>
        </w:rPr>
        <w:t>of</w:t>
      </w:r>
      <w:r w:rsidR="007E29A8" w:rsidRPr="00D75AFE">
        <w:rPr>
          <w:b/>
        </w:rPr>
        <w:t xml:space="preserve"> </w:t>
      </w:r>
      <w:r w:rsidRPr="00D75AFE">
        <w:rPr>
          <w:b/>
        </w:rPr>
        <w:t>GMP.</w:t>
      </w:r>
      <w:r w:rsidR="007E29A8" w:rsidRPr="00D75AFE">
        <w:t xml:space="preserve">  </w:t>
      </w:r>
      <w:r w:rsidRPr="00D75AFE">
        <w:t>The</w:t>
      </w:r>
      <w:r w:rsidR="007E29A8" w:rsidRPr="00D75AFE">
        <w:t xml:space="preserve"> </w:t>
      </w:r>
      <w:r w:rsidRPr="00D75AFE">
        <w:t>GMP</w:t>
      </w:r>
      <w:r w:rsidR="007E29A8" w:rsidRPr="00D75AFE">
        <w:t xml:space="preserve"> </w:t>
      </w:r>
      <w:r w:rsidRPr="00D75AFE">
        <w:t>is</w:t>
      </w:r>
      <w:r w:rsidR="007E29A8" w:rsidRPr="00D75AFE">
        <w:t xml:space="preserve"> </w:t>
      </w:r>
      <w:r w:rsidRPr="00D75AFE">
        <w:t>based</w:t>
      </w:r>
      <w:r w:rsidR="007E29A8" w:rsidRPr="00D75AFE">
        <w:t xml:space="preserve"> </w:t>
      </w:r>
      <w:r w:rsidRPr="00D75AFE">
        <w:t>on</w:t>
      </w:r>
      <w:r w:rsidR="007E29A8" w:rsidRPr="00D75AFE">
        <w:t xml:space="preserve"> </w:t>
      </w:r>
      <w:r w:rsidRPr="00D75AFE">
        <w:t>the</w:t>
      </w:r>
      <w:r w:rsidR="007E29A8" w:rsidRPr="00D75AFE">
        <w:t xml:space="preserve"> </w:t>
      </w:r>
      <w:r w:rsidRPr="00D75AFE">
        <w:t>GMP</w:t>
      </w:r>
      <w:r w:rsidR="007E29A8" w:rsidRPr="00D75AFE">
        <w:t xml:space="preserve"> </w:t>
      </w:r>
      <w:r w:rsidRPr="00D75AFE">
        <w:t>Supporting</w:t>
      </w:r>
      <w:r w:rsidR="007E29A8" w:rsidRPr="00D75AFE">
        <w:t xml:space="preserve"> </w:t>
      </w:r>
      <w:r w:rsidRPr="00D75AFE">
        <w:t>Documents</w:t>
      </w:r>
      <w:r w:rsidR="007E29A8" w:rsidRPr="00D75AFE">
        <w:t xml:space="preserve"> </w:t>
      </w:r>
      <w:r w:rsidRPr="00D75AFE">
        <w:t>attached</w:t>
      </w:r>
      <w:r w:rsidR="007E29A8" w:rsidRPr="00D75AFE">
        <w:t xml:space="preserve"> </w:t>
      </w:r>
      <w:r w:rsidRPr="00D75AFE">
        <w:t>as</w:t>
      </w:r>
      <w:r w:rsidR="007E29A8" w:rsidRPr="00D75AFE">
        <w:t xml:space="preserve"> </w:t>
      </w:r>
      <w:r w:rsidRPr="00D75AFE">
        <w:t>Attachments</w:t>
      </w:r>
      <w:r w:rsidR="007E29A8" w:rsidRPr="00D75AFE">
        <w:t xml:space="preserve"> </w:t>
      </w:r>
      <w:r w:rsidRPr="00D75AFE">
        <w:t>A-F</w:t>
      </w:r>
      <w:r w:rsidR="007E29A8" w:rsidRPr="00D75AFE">
        <w:t xml:space="preserve"> </w:t>
      </w:r>
      <w:r w:rsidRPr="00D75AFE">
        <w:t>(____</w:t>
      </w:r>
      <w:r w:rsidR="007E29A8" w:rsidRPr="00D75AFE">
        <w:t xml:space="preserve"> </w:t>
      </w:r>
      <w:r w:rsidRPr="00D75AFE">
        <w:t>pages)</w:t>
      </w:r>
      <w:r w:rsidR="007E29A8" w:rsidRPr="00D75AFE">
        <w:t xml:space="preserve"> </w:t>
      </w:r>
      <w:r w:rsidRPr="00D75AFE">
        <w:t>including</w:t>
      </w:r>
      <w:r w:rsidR="007E29A8" w:rsidRPr="00D75AFE">
        <w:t xml:space="preserve"> </w:t>
      </w:r>
      <w:r w:rsidRPr="00D75AFE">
        <w:t>the</w:t>
      </w:r>
      <w:r w:rsidR="007E29A8" w:rsidRPr="00D75AFE">
        <w:t xml:space="preserve"> </w:t>
      </w:r>
      <w:r w:rsidRPr="00D75AFE">
        <w:t>Allowances,</w:t>
      </w:r>
      <w:r w:rsidR="007E29A8" w:rsidRPr="00D75AFE">
        <w:t xml:space="preserve"> </w:t>
      </w:r>
      <w:r w:rsidRPr="00D75AFE">
        <w:t>assumptions,</w:t>
      </w:r>
      <w:r w:rsidR="007E29A8" w:rsidRPr="00D75AFE">
        <w:t xml:space="preserve"> </w:t>
      </w:r>
      <w:r w:rsidRPr="00D75AFE">
        <w:t>exclusions,</w:t>
      </w:r>
      <w:r w:rsidR="007E29A8" w:rsidRPr="00D75AFE">
        <w:t xml:space="preserve"> </w:t>
      </w:r>
      <w:r w:rsidRPr="00D75AFE">
        <w:t>unit</w:t>
      </w:r>
      <w:r w:rsidR="007E29A8" w:rsidRPr="00D75AFE">
        <w:t xml:space="preserve"> </w:t>
      </w:r>
      <w:r w:rsidRPr="00D75AFE">
        <w:t>prices,</w:t>
      </w:r>
      <w:r w:rsidR="007E29A8" w:rsidRPr="00D75AFE">
        <w:t xml:space="preserve"> </w:t>
      </w:r>
      <w:r w:rsidRPr="00D75AFE">
        <w:t>and</w:t>
      </w:r>
      <w:r w:rsidR="007E29A8" w:rsidRPr="00D75AFE">
        <w:t xml:space="preserve"> </w:t>
      </w:r>
      <w:r w:rsidRPr="00D75AFE">
        <w:t>alternates</w:t>
      </w:r>
      <w:r w:rsidR="007E29A8" w:rsidRPr="00D75AFE">
        <w:t xml:space="preserve"> </w:t>
      </w:r>
      <w:r w:rsidRPr="00D75AFE">
        <w:t>designated</w:t>
      </w:r>
      <w:r w:rsidR="007E29A8" w:rsidRPr="00D75AFE">
        <w:t xml:space="preserve"> </w:t>
      </w:r>
      <w:r w:rsidRPr="00D75AFE">
        <w:t>therein.</w:t>
      </w:r>
    </w:p>
    <w:p w14:paraId="599E69B6" w14:textId="77777777" w:rsidR="00781D2C" w:rsidRPr="00D75AFE" w:rsidRDefault="00781D2C">
      <w:pPr>
        <w:pStyle w:val="BodyText"/>
      </w:pPr>
      <w:r w:rsidRPr="00D75AFE">
        <w:rPr>
          <w:b/>
        </w:rPr>
        <w:t>3.</w:t>
      </w:r>
      <w:r w:rsidRPr="00D75AFE">
        <w:rPr>
          <w:b/>
        </w:rPr>
        <w:tab/>
        <w:t>Plans</w:t>
      </w:r>
      <w:r w:rsidR="007E29A8" w:rsidRPr="00D75AFE">
        <w:rPr>
          <w:b/>
        </w:rPr>
        <w:t xml:space="preserve"> </w:t>
      </w:r>
      <w:r w:rsidRPr="00D75AFE">
        <w:rPr>
          <w:b/>
        </w:rPr>
        <w:t>and</w:t>
      </w:r>
      <w:r w:rsidR="007E29A8" w:rsidRPr="00D75AFE">
        <w:rPr>
          <w:b/>
        </w:rPr>
        <w:t xml:space="preserve"> </w:t>
      </w:r>
      <w:r w:rsidRPr="00D75AFE">
        <w:rPr>
          <w:b/>
        </w:rPr>
        <w:t>Specifications.</w:t>
      </w:r>
      <w:r w:rsidR="007E29A8" w:rsidRPr="00D75AFE">
        <w:t xml:space="preserve">  </w:t>
      </w:r>
      <w:r w:rsidRPr="00D75AFE">
        <w:t>The</w:t>
      </w:r>
      <w:r w:rsidR="007E29A8" w:rsidRPr="00D75AFE">
        <w:t xml:space="preserve"> </w:t>
      </w:r>
      <w:r w:rsidRPr="00D75AFE">
        <w:t>Plans</w:t>
      </w:r>
      <w:r w:rsidR="007E29A8" w:rsidRPr="00D75AFE">
        <w:t xml:space="preserve"> </w:t>
      </w:r>
      <w:r w:rsidRPr="00D75AFE">
        <w:t>and</w:t>
      </w:r>
      <w:r w:rsidR="007E29A8" w:rsidRPr="00D75AFE">
        <w:t xml:space="preserve"> </w:t>
      </w:r>
      <w:r w:rsidRPr="00D75AFE">
        <w:t>Specifications</w:t>
      </w:r>
      <w:r w:rsidR="007E29A8" w:rsidRPr="00D75AFE">
        <w:t xml:space="preserve"> </w:t>
      </w:r>
      <w:r w:rsidRPr="00D75AFE">
        <w:t>for</w:t>
      </w:r>
      <w:r w:rsidR="007E29A8" w:rsidRPr="00D75AFE">
        <w:t xml:space="preserve"> </w:t>
      </w:r>
      <w:r w:rsidRPr="00D75AFE">
        <w:t>the</w:t>
      </w:r>
      <w:r w:rsidR="007E29A8" w:rsidRPr="00D75AFE">
        <w:t xml:space="preserve"> </w:t>
      </w:r>
      <w:r w:rsidRPr="00D75AFE">
        <w:t>Project</w:t>
      </w:r>
      <w:r w:rsidR="007E29A8" w:rsidRPr="00D75AFE">
        <w:t xml:space="preserve"> </w:t>
      </w:r>
      <w:r w:rsidRPr="00D75AFE">
        <w:t>are</w:t>
      </w:r>
      <w:r w:rsidR="007E29A8" w:rsidRPr="00D75AFE">
        <w:t xml:space="preserve"> </w:t>
      </w:r>
      <w:r w:rsidRPr="00D75AFE">
        <w:t>as</w:t>
      </w:r>
      <w:r w:rsidR="007E29A8" w:rsidRPr="00D75AFE">
        <w:t xml:space="preserve"> </w:t>
      </w:r>
      <w:r w:rsidRPr="00D75AFE">
        <w:t>listed</w:t>
      </w:r>
      <w:r w:rsidR="007E29A8" w:rsidRPr="00D75AFE">
        <w:t xml:space="preserve"> </w:t>
      </w:r>
      <w:r w:rsidRPr="00D75AFE">
        <w:t>in</w:t>
      </w:r>
      <w:r w:rsidR="007E29A8" w:rsidRPr="00D75AFE">
        <w:t xml:space="preserve"> </w:t>
      </w:r>
      <w:r w:rsidRPr="00D75AFE">
        <w:t>the</w:t>
      </w:r>
      <w:r w:rsidR="007E29A8" w:rsidRPr="00D75AFE">
        <w:t xml:space="preserve"> </w:t>
      </w:r>
      <w:r w:rsidRPr="00D75AFE">
        <w:t>GMP</w:t>
      </w:r>
      <w:r w:rsidR="007E29A8" w:rsidRPr="00D75AFE">
        <w:t xml:space="preserve"> </w:t>
      </w:r>
      <w:r w:rsidRPr="00D75AFE">
        <w:t>Supporting</w:t>
      </w:r>
      <w:r w:rsidR="007E29A8" w:rsidRPr="00D75AFE">
        <w:t xml:space="preserve"> </w:t>
      </w:r>
      <w:r w:rsidRPr="00D75AFE">
        <w:t>Documents.</w:t>
      </w:r>
      <w:r w:rsidR="007E29A8" w:rsidRPr="00D75AFE">
        <w:t xml:space="preserve">  </w:t>
      </w:r>
      <w:r w:rsidR="00461336" w:rsidRPr="00D75AFE">
        <w:t>Construction Manager at Risk</w:t>
      </w:r>
      <w:r w:rsidR="007E29A8" w:rsidRPr="00D75AFE">
        <w:t xml:space="preserve"> </w:t>
      </w:r>
      <w:r w:rsidRPr="00D75AFE">
        <w:t>shall</w:t>
      </w:r>
      <w:r w:rsidR="007E29A8" w:rsidRPr="00D75AFE">
        <w:t xml:space="preserve"> </w:t>
      </w:r>
      <w:r w:rsidRPr="00D75AFE">
        <w:t>perform</w:t>
      </w:r>
      <w:r w:rsidR="007E29A8" w:rsidRPr="00D75AFE">
        <w:t xml:space="preserve"> </w:t>
      </w:r>
      <w:r w:rsidRPr="00D75AFE">
        <w:t>Construction</w:t>
      </w:r>
      <w:r w:rsidR="007E29A8" w:rsidRPr="00D75AFE">
        <w:t xml:space="preserve"> </w:t>
      </w:r>
      <w:r w:rsidRPr="00D75AFE">
        <w:t>Phase</w:t>
      </w:r>
      <w:r w:rsidR="007E29A8" w:rsidRPr="00D75AFE">
        <w:t xml:space="preserve"> </w:t>
      </w:r>
      <w:r w:rsidRPr="00D75AFE">
        <w:t>Services</w:t>
      </w:r>
      <w:r w:rsidR="007E29A8" w:rsidRPr="00D75AFE">
        <w:t xml:space="preserve"> </w:t>
      </w:r>
      <w:r w:rsidRPr="00D75AFE">
        <w:t>in</w:t>
      </w:r>
      <w:r w:rsidR="007E29A8" w:rsidRPr="00D75AFE">
        <w:t xml:space="preserve"> </w:t>
      </w:r>
      <w:r w:rsidRPr="00D75AFE">
        <w:t>accordance</w:t>
      </w:r>
      <w:r w:rsidR="007E29A8" w:rsidRPr="00D75AFE">
        <w:t xml:space="preserve"> </w:t>
      </w:r>
      <w:r w:rsidRPr="00D75AFE">
        <w:t>with</w:t>
      </w:r>
      <w:r w:rsidR="007E29A8" w:rsidRPr="00D75AFE">
        <w:t xml:space="preserve"> </w:t>
      </w:r>
      <w:r w:rsidRPr="00D75AFE">
        <w:t>the</w:t>
      </w:r>
      <w:r w:rsidR="007E29A8" w:rsidRPr="00D75AFE">
        <w:t xml:space="preserve"> </w:t>
      </w:r>
      <w:r w:rsidRPr="00D75AFE">
        <w:t>Plans</w:t>
      </w:r>
      <w:r w:rsidR="007E29A8" w:rsidRPr="00D75AFE">
        <w:t xml:space="preserve"> </w:t>
      </w:r>
      <w:r w:rsidRPr="00D75AFE">
        <w:t>and</w:t>
      </w:r>
      <w:r w:rsidR="007E29A8" w:rsidRPr="00D75AFE">
        <w:t xml:space="preserve"> </w:t>
      </w:r>
      <w:r w:rsidRPr="00D75AFE">
        <w:t>Specifications</w:t>
      </w:r>
      <w:r w:rsidR="007E29A8" w:rsidRPr="00D75AFE">
        <w:t xml:space="preserve"> </w:t>
      </w:r>
      <w:r w:rsidRPr="00D75AFE">
        <w:t>and</w:t>
      </w:r>
      <w:r w:rsidR="007E29A8" w:rsidRPr="00D75AFE">
        <w:t xml:space="preserve"> </w:t>
      </w:r>
      <w:r w:rsidRPr="00D75AFE">
        <w:t>the</w:t>
      </w:r>
      <w:r w:rsidR="007E29A8" w:rsidRPr="00D75AFE">
        <w:t xml:space="preserve"> </w:t>
      </w:r>
      <w:r w:rsidRPr="00D75AFE">
        <w:t>other</w:t>
      </w:r>
      <w:r w:rsidR="007E29A8" w:rsidRPr="00D75AFE">
        <w:t xml:space="preserve"> </w:t>
      </w:r>
      <w:r w:rsidRPr="00D75AFE">
        <w:t>Contract</w:t>
      </w:r>
      <w:r w:rsidR="007E29A8" w:rsidRPr="00D75AFE">
        <w:t xml:space="preserve"> </w:t>
      </w:r>
      <w:r w:rsidRPr="00D75AFE">
        <w:t>Documents.</w:t>
      </w:r>
    </w:p>
    <w:p w14:paraId="2D4A4050" w14:textId="77777777" w:rsidR="00781D2C" w:rsidRPr="00D75AFE" w:rsidRDefault="00781D2C">
      <w:pPr>
        <w:pStyle w:val="BodyText"/>
        <w:rPr>
          <w:i/>
        </w:rPr>
      </w:pPr>
      <w:r w:rsidRPr="00D75AFE">
        <w:rPr>
          <w:b/>
        </w:rPr>
        <w:t>4.</w:t>
      </w:r>
      <w:r w:rsidRPr="00D75AFE">
        <w:rPr>
          <w:b/>
        </w:rPr>
        <w:tab/>
        <w:t>Substantial</w:t>
      </w:r>
      <w:r w:rsidR="007E29A8" w:rsidRPr="00D75AFE">
        <w:rPr>
          <w:b/>
        </w:rPr>
        <w:t xml:space="preserve"> </w:t>
      </w:r>
      <w:r w:rsidRPr="00D75AFE">
        <w:rPr>
          <w:b/>
        </w:rPr>
        <w:t>Completion</w:t>
      </w:r>
      <w:r w:rsidR="007E29A8" w:rsidRPr="00D75AFE">
        <w:rPr>
          <w:b/>
        </w:rPr>
        <w:t xml:space="preserve"> </w:t>
      </w:r>
      <w:r w:rsidRPr="00D75AFE">
        <w:rPr>
          <w:b/>
        </w:rPr>
        <w:t>Date.</w:t>
      </w:r>
      <w:r w:rsidR="007E29A8" w:rsidRPr="00D75AFE">
        <w:t xml:space="preserve"> </w:t>
      </w:r>
      <w:r w:rsidRPr="00D75AFE">
        <w:t>Notwithstanding</w:t>
      </w:r>
      <w:r w:rsidR="007E29A8" w:rsidRPr="00D75AFE">
        <w:t xml:space="preserve"> </w:t>
      </w:r>
      <w:r w:rsidRPr="00D75AFE">
        <w:t>any</w:t>
      </w:r>
      <w:r w:rsidR="007E29A8" w:rsidRPr="00D75AFE">
        <w:t xml:space="preserve"> </w:t>
      </w:r>
      <w:r w:rsidRPr="00D75AFE">
        <w:t>provision</w:t>
      </w:r>
      <w:r w:rsidR="007E29A8" w:rsidRPr="00D75AFE">
        <w:t xml:space="preserve"> </w:t>
      </w:r>
      <w:r w:rsidRPr="00D75AFE">
        <w:t>in</w:t>
      </w:r>
      <w:r w:rsidR="007E29A8" w:rsidRPr="00D75AFE">
        <w:t xml:space="preserve"> </w:t>
      </w:r>
      <w:r w:rsidRPr="00D75AFE">
        <w:t>the</w:t>
      </w:r>
      <w:r w:rsidR="007E29A8" w:rsidRPr="00D75AFE">
        <w:t xml:space="preserve"> </w:t>
      </w:r>
      <w:r w:rsidRPr="00D75AFE">
        <w:t>GMP</w:t>
      </w:r>
      <w:r w:rsidR="007E29A8" w:rsidRPr="00D75AFE">
        <w:t xml:space="preserve"> </w:t>
      </w:r>
      <w:r w:rsidRPr="00D75AFE">
        <w:t>Supporting</w:t>
      </w:r>
      <w:r w:rsidR="007E29A8" w:rsidRPr="00D75AFE">
        <w:t xml:space="preserve"> </w:t>
      </w:r>
      <w:r w:rsidRPr="00D75AFE">
        <w:t>Documents</w:t>
      </w:r>
      <w:r w:rsidR="007E29A8" w:rsidRPr="00D75AFE">
        <w:t xml:space="preserve"> </w:t>
      </w:r>
      <w:r w:rsidRPr="00D75AFE">
        <w:t>to</w:t>
      </w:r>
      <w:r w:rsidR="007E29A8" w:rsidRPr="00D75AFE">
        <w:t xml:space="preserve"> </w:t>
      </w:r>
      <w:r w:rsidRPr="00D75AFE">
        <w:t>the</w:t>
      </w:r>
      <w:r w:rsidR="007E29A8" w:rsidRPr="00D75AFE">
        <w:t xml:space="preserve"> </w:t>
      </w:r>
      <w:r w:rsidRPr="00D75AFE">
        <w:t>contrary,</w:t>
      </w:r>
      <w:r w:rsidR="007E29A8" w:rsidRPr="00D75AFE">
        <w:t xml:space="preserve"> </w:t>
      </w:r>
      <w:r w:rsidRPr="00D75AFE">
        <w:t>the</w:t>
      </w:r>
      <w:r w:rsidR="007E29A8" w:rsidRPr="00D75AFE">
        <w:t xml:space="preserve"> </w:t>
      </w:r>
      <w:r w:rsidRPr="00D75AFE">
        <w:t>required</w:t>
      </w:r>
      <w:r w:rsidR="007E29A8" w:rsidRPr="00D75AFE">
        <w:t xml:space="preserve"> </w:t>
      </w:r>
      <w:r w:rsidRPr="00D75AFE">
        <w:t>date</w:t>
      </w:r>
      <w:r w:rsidR="007E29A8" w:rsidRPr="00D75AFE">
        <w:t xml:space="preserve"> </w:t>
      </w:r>
      <w:r w:rsidRPr="00D75AFE">
        <w:t>for</w:t>
      </w:r>
      <w:r w:rsidR="007E29A8" w:rsidRPr="00D75AFE">
        <w:t xml:space="preserve"> </w:t>
      </w:r>
      <w:r w:rsidRPr="00D75AFE">
        <w:t>Substantial</w:t>
      </w:r>
      <w:r w:rsidR="007E29A8" w:rsidRPr="00D75AFE">
        <w:t xml:space="preserve"> </w:t>
      </w:r>
      <w:r w:rsidRPr="00D75AFE">
        <w:t>Completion</w:t>
      </w:r>
      <w:r w:rsidR="007E29A8" w:rsidRPr="00D75AFE">
        <w:t xml:space="preserve"> </w:t>
      </w:r>
      <w:r w:rsidRPr="00D75AFE">
        <w:t>shall</w:t>
      </w:r>
      <w:r w:rsidR="007E29A8" w:rsidRPr="00D75AFE">
        <w:t xml:space="preserve"> </w:t>
      </w:r>
      <w:r w:rsidRPr="00D75AFE">
        <w:rPr>
          <w:i/>
        </w:rPr>
        <w:t>[NOTE-SELECT</w:t>
      </w:r>
      <w:r w:rsidR="007E29A8" w:rsidRPr="00D75AFE">
        <w:rPr>
          <w:i/>
        </w:rPr>
        <w:t xml:space="preserve"> </w:t>
      </w:r>
      <w:r w:rsidRPr="00D75AFE">
        <w:rPr>
          <w:i/>
        </w:rPr>
        <w:t>ONE:</w:t>
      </w:r>
      <w:r w:rsidR="007E29A8" w:rsidRPr="00D75AFE">
        <w:rPr>
          <w:i/>
        </w:rPr>
        <w:t xml:space="preserve">  </w:t>
      </w:r>
      <w:r w:rsidRPr="00D75AFE">
        <w:rPr>
          <w:i/>
        </w:rPr>
        <w:t>remain</w:t>
      </w:r>
      <w:r w:rsidR="007E29A8" w:rsidRPr="00D75AFE">
        <w:rPr>
          <w:i/>
        </w:rPr>
        <w:t xml:space="preserve"> </w:t>
      </w:r>
      <w:r w:rsidRPr="00D75AFE">
        <w:rPr>
          <w:i/>
        </w:rPr>
        <w:t>that</w:t>
      </w:r>
      <w:r w:rsidR="007E29A8" w:rsidRPr="00D75AFE">
        <w:rPr>
          <w:i/>
        </w:rPr>
        <w:t xml:space="preserve"> </w:t>
      </w:r>
      <w:r w:rsidRPr="00D75AFE">
        <w:rPr>
          <w:i/>
        </w:rPr>
        <w:t>stated</w:t>
      </w:r>
      <w:r w:rsidR="007E29A8" w:rsidRPr="00D75AFE">
        <w:rPr>
          <w:i/>
        </w:rPr>
        <w:t xml:space="preserve"> </w:t>
      </w:r>
      <w:r w:rsidRPr="00D75AFE">
        <w:rPr>
          <w:i/>
        </w:rPr>
        <w:t>in</w:t>
      </w:r>
      <w:r w:rsidR="007E29A8" w:rsidRPr="00D75AFE">
        <w:rPr>
          <w:i/>
        </w:rPr>
        <w:t xml:space="preserve"> </w:t>
      </w:r>
      <w:r w:rsidRPr="00D75AFE">
        <w:rPr>
          <w:i/>
        </w:rPr>
        <w:t>the</w:t>
      </w:r>
      <w:r w:rsidR="007E29A8" w:rsidRPr="00D75AFE">
        <w:rPr>
          <w:i/>
        </w:rPr>
        <w:t xml:space="preserve"> </w:t>
      </w:r>
      <w:r w:rsidRPr="00D75AFE">
        <w:rPr>
          <w:i/>
        </w:rPr>
        <w:t>Contract/</w:t>
      </w:r>
      <w:r w:rsidR="007E29A8" w:rsidRPr="00D75AFE">
        <w:rPr>
          <w:i/>
        </w:rPr>
        <w:t xml:space="preserve">  </w:t>
      </w:r>
      <w:r w:rsidRPr="00D75AFE">
        <w:rPr>
          <w:i/>
        </w:rPr>
        <w:t>Insert</w:t>
      </w:r>
      <w:r w:rsidR="007E29A8" w:rsidRPr="00D75AFE">
        <w:rPr>
          <w:i/>
        </w:rPr>
        <w:t xml:space="preserve"> </w:t>
      </w:r>
      <w:r w:rsidRPr="00D75AFE">
        <w:rPr>
          <w:i/>
        </w:rPr>
        <w:t>if</w:t>
      </w:r>
      <w:r w:rsidR="007E29A8" w:rsidRPr="00D75AFE">
        <w:rPr>
          <w:i/>
        </w:rPr>
        <w:t xml:space="preserve"> </w:t>
      </w:r>
      <w:r w:rsidRPr="00D75AFE">
        <w:rPr>
          <w:i/>
        </w:rPr>
        <w:t>different</w:t>
      </w:r>
      <w:r w:rsidR="007E29A8" w:rsidRPr="00D75AFE">
        <w:rPr>
          <w:i/>
        </w:rPr>
        <w:t xml:space="preserve"> </w:t>
      </w:r>
      <w:r w:rsidRPr="00D75AFE">
        <w:rPr>
          <w:i/>
        </w:rPr>
        <w:t>Substantial</w:t>
      </w:r>
      <w:r w:rsidR="007E29A8" w:rsidRPr="00D75AFE">
        <w:rPr>
          <w:i/>
        </w:rPr>
        <w:t xml:space="preserve"> </w:t>
      </w:r>
      <w:r w:rsidRPr="00D75AFE">
        <w:rPr>
          <w:i/>
        </w:rPr>
        <w:t>Completion</w:t>
      </w:r>
      <w:r w:rsidR="007E29A8" w:rsidRPr="00D75AFE">
        <w:rPr>
          <w:i/>
        </w:rPr>
        <w:t xml:space="preserve"> </w:t>
      </w:r>
      <w:r w:rsidRPr="00D75AFE">
        <w:rPr>
          <w:i/>
        </w:rPr>
        <w:t>Date</w:t>
      </w:r>
      <w:r w:rsidR="007E29A8" w:rsidRPr="00D75AFE">
        <w:rPr>
          <w:i/>
        </w:rPr>
        <w:t xml:space="preserve"> </w:t>
      </w:r>
      <w:r w:rsidRPr="00D75AFE">
        <w:rPr>
          <w:i/>
        </w:rPr>
        <w:t>has</w:t>
      </w:r>
      <w:r w:rsidR="007E29A8" w:rsidRPr="00D75AFE">
        <w:rPr>
          <w:i/>
        </w:rPr>
        <w:t xml:space="preserve"> </w:t>
      </w:r>
      <w:r w:rsidRPr="00D75AFE">
        <w:rPr>
          <w:i/>
        </w:rPr>
        <w:t>been</w:t>
      </w:r>
      <w:r w:rsidR="007E29A8" w:rsidRPr="00D75AFE">
        <w:rPr>
          <w:i/>
        </w:rPr>
        <w:t xml:space="preserve"> </w:t>
      </w:r>
      <w:r w:rsidRPr="00D75AFE">
        <w:rPr>
          <w:i/>
        </w:rPr>
        <w:t>agreed:</w:t>
      </w:r>
      <w:r w:rsidR="007E29A8" w:rsidRPr="00D75AFE">
        <w:rPr>
          <w:i/>
        </w:rPr>
        <w:t xml:space="preserve">  </w:t>
      </w:r>
      <w:r w:rsidRPr="00D75AFE">
        <w:rPr>
          <w:i/>
        </w:rPr>
        <w:t>_________________________,</w:t>
      </w:r>
      <w:r w:rsidR="007E29A8" w:rsidRPr="00D75AFE">
        <w:rPr>
          <w:i/>
        </w:rPr>
        <w:t xml:space="preserve"> </w:t>
      </w:r>
      <w:r w:rsidRPr="00D75AFE">
        <w:rPr>
          <w:i/>
        </w:rPr>
        <w:t>20__.]</w:t>
      </w:r>
    </w:p>
    <w:p w14:paraId="149204B2" w14:textId="05F4A548" w:rsidR="00781D2C" w:rsidRPr="00D75AFE" w:rsidRDefault="00781D2C">
      <w:pPr>
        <w:pStyle w:val="BodyText"/>
        <w:rPr>
          <w:b/>
          <w:i/>
        </w:rPr>
      </w:pPr>
      <w:r w:rsidRPr="00D75AFE">
        <w:rPr>
          <w:b/>
          <w:i/>
        </w:rPr>
        <w:t>5.</w:t>
      </w:r>
      <w:r w:rsidRPr="00D75AFE">
        <w:rPr>
          <w:b/>
          <w:i/>
        </w:rPr>
        <w:tab/>
      </w:r>
      <w:r w:rsidR="006E2199" w:rsidRPr="00D75AFE">
        <w:rPr>
          <w:b/>
          <w:i/>
        </w:rPr>
        <w:t>Self-Performance</w:t>
      </w:r>
      <w:r w:rsidRPr="00D75AFE">
        <w:rPr>
          <w:b/>
          <w:i/>
        </w:rPr>
        <w:t>.</w:t>
      </w:r>
      <w:r w:rsidRPr="00D75AFE">
        <w:rPr>
          <w:b/>
          <w:i/>
        </w:rPr>
        <w:tab/>
        <w:t>The</w:t>
      </w:r>
      <w:r w:rsidR="007E29A8" w:rsidRPr="00D75AFE">
        <w:rPr>
          <w:b/>
          <w:i/>
        </w:rPr>
        <w:t xml:space="preserve"> </w:t>
      </w:r>
      <w:r w:rsidR="00461336" w:rsidRPr="00D75AFE">
        <w:rPr>
          <w:b/>
          <w:i/>
        </w:rPr>
        <w:t>Construction Manager at Risk</w:t>
      </w:r>
      <w:r w:rsidR="007E29A8" w:rsidRPr="00D75AFE">
        <w:rPr>
          <w:b/>
          <w:i/>
        </w:rPr>
        <w:t xml:space="preserve"> </w:t>
      </w:r>
      <w:r w:rsidRPr="00D75AFE">
        <w:rPr>
          <w:b/>
          <w:i/>
        </w:rPr>
        <w:t>will</w:t>
      </w:r>
      <w:r w:rsidR="007E29A8" w:rsidRPr="00D75AFE">
        <w:rPr>
          <w:b/>
          <w:i/>
        </w:rPr>
        <w:t xml:space="preserve"> </w:t>
      </w:r>
      <w:r w:rsidRPr="00D75AFE">
        <w:rPr>
          <w:b/>
          <w:i/>
        </w:rPr>
        <w:t>perform______%</w:t>
      </w:r>
      <w:r w:rsidR="007E29A8" w:rsidRPr="00D75AFE">
        <w:rPr>
          <w:b/>
          <w:i/>
        </w:rPr>
        <w:t xml:space="preserve"> </w:t>
      </w:r>
      <w:r w:rsidRPr="00D75AFE">
        <w:rPr>
          <w:b/>
          <w:i/>
        </w:rPr>
        <w:t>of</w:t>
      </w:r>
      <w:r w:rsidR="007E29A8" w:rsidRPr="00D75AFE">
        <w:rPr>
          <w:b/>
          <w:i/>
        </w:rPr>
        <w:t xml:space="preserve"> </w:t>
      </w:r>
      <w:r w:rsidRPr="00D75AFE">
        <w:rPr>
          <w:b/>
          <w:i/>
        </w:rPr>
        <w:t>the</w:t>
      </w:r>
      <w:r w:rsidR="007E29A8" w:rsidRPr="00D75AFE">
        <w:rPr>
          <w:b/>
          <w:i/>
        </w:rPr>
        <w:t xml:space="preserve"> </w:t>
      </w:r>
      <w:r w:rsidRPr="00D75AFE">
        <w:rPr>
          <w:b/>
          <w:i/>
        </w:rPr>
        <w:t>GMP</w:t>
      </w:r>
      <w:r w:rsidR="007E29A8" w:rsidRPr="00D75AFE">
        <w:rPr>
          <w:b/>
          <w:i/>
        </w:rPr>
        <w:t xml:space="preserve"> </w:t>
      </w:r>
      <w:r w:rsidRPr="00D75AFE">
        <w:rPr>
          <w:b/>
          <w:i/>
        </w:rPr>
        <w:t>with</w:t>
      </w:r>
      <w:r w:rsidR="007E29A8" w:rsidRPr="00D75AFE">
        <w:rPr>
          <w:b/>
          <w:i/>
        </w:rPr>
        <w:t xml:space="preserve"> </w:t>
      </w:r>
      <w:r w:rsidRPr="00D75AFE">
        <w:rPr>
          <w:b/>
          <w:i/>
        </w:rPr>
        <w:t>its</w:t>
      </w:r>
      <w:r w:rsidR="007E29A8" w:rsidRPr="00D75AFE">
        <w:rPr>
          <w:b/>
          <w:i/>
        </w:rPr>
        <w:t xml:space="preserve"> </w:t>
      </w:r>
      <w:r w:rsidRPr="00D75AFE">
        <w:rPr>
          <w:b/>
          <w:i/>
        </w:rPr>
        <w:t>own</w:t>
      </w:r>
      <w:r w:rsidR="007E29A8" w:rsidRPr="00D75AFE">
        <w:rPr>
          <w:b/>
          <w:i/>
        </w:rPr>
        <w:t xml:space="preserve"> </w:t>
      </w:r>
      <w:r w:rsidRPr="00D75AFE">
        <w:rPr>
          <w:b/>
          <w:i/>
        </w:rPr>
        <w:t>forces.</w:t>
      </w:r>
    </w:p>
    <w:p w14:paraId="40CAED04" w14:textId="272EE035" w:rsidR="00B32771" w:rsidRPr="00D75AFE" w:rsidRDefault="00B32771" w:rsidP="00B32771">
      <w:pPr>
        <w:pStyle w:val="BodyText"/>
      </w:pPr>
      <w:r w:rsidRPr="00D75AFE">
        <w:rPr>
          <w:b/>
        </w:rPr>
        <w:lastRenderedPageBreak/>
        <w:t>6.</w:t>
      </w:r>
      <w:r w:rsidRPr="00D75AFE">
        <w:rPr>
          <w:b/>
        </w:rPr>
        <w:tab/>
        <w:t>3-Year Extended Service &amp; Maintenance.</w:t>
      </w:r>
      <w:r w:rsidRPr="00D75AFE">
        <w:t xml:space="preserve">  The GMP does not include the separately-contracted cost of the 3-Year Extended Service &amp; Maintenance Agreement which is proposed as the amount of:    </w:t>
      </w:r>
      <w:r w:rsidR="006E2199" w:rsidRPr="00D75AFE">
        <w:t>$ _</w:t>
      </w:r>
      <w:r w:rsidRPr="00D75AFE">
        <w:t>____________________________</w:t>
      </w:r>
    </w:p>
    <w:p w14:paraId="43F38FD0" w14:textId="77777777" w:rsidR="00B32771" w:rsidRPr="00D75AFE" w:rsidRDefault="00B32771">
      <w:pPr>
        <w:pStyle w:val="BodyText"/>
        <w:rPr>
          <w:b/>
          <w:i/>
        </w:rPr>
      </w:pPr>
    </w:p>
    <w:p w14:paraId="71E104D6" w14:textId="23C05BEA" w:rsidR="00781D2C" w:rsidRPr="00D75AFE" w:rsidRDefault="00781D2C">
      <w:pPr>
        <w:pStyle w:val="BodyText"/>
        <w:spacing w:before="240"/>
      </w:pPr>
      <w:r w:rsidRPr="00D75AFE">
        <w:rPr>
          <w:b/>
        </w:rPr>
        <w:t>THIS</w:t>
      </w:r>
      <w:r w:rsidR="007E29A8" w:rsidRPr="00D75AFE">
        <w:rPr>
          <w:b/>
        </w:rPr>
        <w:t xml:space="preserve"> </w:t>
      </w:r>
      <w:r w:rsidRPr="00D75AFE">
        <w:rPr>
          <w:b/>
        </w:rPr>
        <w:t>CONTRACT</w:t>
      </w:r>
      <w:r w:rsidR="007E29A8" w:rsidRPr="00D75AFE">
        <w:t xml:space="preserve"> </w:t>
      </w:r>
      <w:r w:rsidRPr="00D75AFE">
        <w:t>is</w:t>
      </w:r>
      <w:r w:rsidR="007E29A8" w:rsidRPr="00D75AFE">
        <w:t xml:space="preserve"> </w:t>
      </w:r>
      <w:r w:rsidRPr="00D75AFE">
        <w:t>executed</w:t>
      </w:r>
      <w:r w:rsidR="007E29A8" w:rsidRPr="00D75AFE">
        <w:t xml:space="preserve"> </w:t>
      </w:r>
      <w:r w:rsidRPr="00D75AFE">
        <w:t>in</w:t>
      </w:r>
      <w:r w:rsidR="007E29A8" w:rsidRPr="00D75AFE">
        <w:t xml:space="preserve"> </w:t>
      </w:r>
      <w:r w:rsidRPr="00D75AFE">
        <w:t>two</w:t>
      </w:r>
      <w:r w:rsidR="007E29A8" w:rsidRPr="00D75AFE">
        <w:t xml:space="preserve"> </w:t>
      </w:r>
      <w:r w:rsidRPr="00D75AFE">
        <w:t>original</w:t>
      </w:r>
      <w:r w:rsidR="007E29A8" w:rsidRPr="00D75AFE">
        <w:t xml:space="preserve"> </w:t>
      </w:r>
      <w:r w:rsidRPr="00D75AFE">
        <w:t>copies</w:t>
      </w:r>
      <w:r w:rsidR="007E29A8" w:rsidRPr="00D75AFE">
        <w:t xml:space="preserve"> </w:t>
      </w:r>
      <w:r w:rsidRPr="00D75AFE">
        <w:t>of</w:t>
      </w:r>
      <w:r w:rsidR="007E29A8" w:rsidRPr="00D75AFE">
        <w:t xml:space="preserve"> </w:t>
      </w:r>
      <w:r w:rsidRPr="00D75AFE">
        <w:t>which</w:t>
      </w:r>
      <w:r w:rsidR="007E29A8" w:rsidRPr="00D75AFE">
        <w:t xml:space="preserve"> </w:t>
      </w:r>
      <w:r w:rsidRPr="00D75AFE">
        <w:t>one</w:t>
      </w:r>
      <w:r w:rsidR="007E29A8" w:rsidRPr="00D75AFE">
        <w:t xml:space="preserve"> </w:t>
      </w:r>
      <w:r w:rsidRPr="00D75AFE">
        <w:t>is</w:t>
      </w:r>
      <w:r w:rsidR="007E29A8" w:rsidRPr="00D75AFE">
        <w:t xml:space="preserve"> </w:t>
      </w:r>
      <w:r w:rsidRPr="00D75AFE">
        <w:t>to</w:t>
      </w:r>
      <w:r w:rsidR="007E29A8" w:rsidRPr="00D75AFE">
        <w:t xml:space="preserve"> </w:t>
      </w:r>
      <w:r w:rsidRPr="00D75AFE">
        <w:t>be</w:t>
      </w:r>
      <w:r w:rsidR="007E29A8" w:rsidRPr="00D75AFE">
        <w:t xml:space="preserve"> </w:t>
      </w:r>
      <w:r w:rsidRPr="00D75AFE">
        <w:t>delivered</w:t>
      </w:r>
      <w:r w:rsidR="007E29A8" w:rsidRPr="00D75AFE">
        <w:t xml:space="preserve"> </w:t>
      </w:r>
      <w:r w:rsidRPr="00D75AFE">
        <w:t>to</w:t>
      </w:r>
      <w:r w:rsidR="007E29A8" w:rsidRPr="00D75AFE">
        <w:t xml:space="preserve"> </w:t>
      </w:r>
      <w:r w:rsidRPr="00D75AFE">
        <w:t>the</w:t>
      </w:r>
      <w:r w:rsidR="007E29A8" w:rsidRPr="00D75AFE">
        <w:t xml:space="preserve"> </w:t>
      </w:r>
      <w:r w:rsidR="00C17567">
        <w:t>Construction Manager at Risk</w:t>
      </w:r>
      <w:r w:rsidRPr="00D75AFE">
        <w:t>,</w:t>
      </w:r>
      <w:r w:rsidR="007E29A8" w:rsidRPr="00D75AFE">
        <w:t xml:space="preserve"> </w:t>
      </w:r>
      <w:r w:rsidRPr="00D75AFE">
        <w:t>and</w:t>
      </w:r>
      <w:r w:rsidR="007E29A8" w:rsidRPr="00D75AFE">
        <w:t xml:space="preserve"> </w:t>
      </w:r>
      <w:r w:rsidRPr="00D75AFE">
        <w:t>the</w:t>
      </w:r>
      <w:r w:rsidR="007E29A8" w:rsidRPr="00D75AFE">
        <w:t xml:space="preserve"> </w:t>
      </w:r>
      <w:r w:rsidRPr="00D75AFE">
        <w:t>remainder</w:t>
      </w:r>
      <w:r w:rsidR="007E29A8" w:rsidRPr="00D75AFE">
        <w:t xml:space="preserve"> </w:t>
      </w:r>
      <w:r w:rsidRPr="00D75AFE">
        <w:t>to</w:t>
      </w:r>
      <w:r w:rsidR="007E29A8" w:rsidRPr="00D75AFE">
        <w:t xml:space="preserve"> </w:t>
      </w:r>
      <w:r w:rsidRPr="00D75AFE">
        <w:t>Owner.</w:t>
      </w:r>
    </w:p>
    <w:p w14:paraId="6083839F" w14:textId="0D69067B" w:rsidR="00781D2C" w:rsidRPr="00D75AFE" w:rsidRDefault="00C17567">
      <w:pPr>
        <w:keepNext/>
        <w:widowControl w:val="0"/>
        <w:spacing w:before="240"/>
        <w:ind w:left="3600" w:hanging="3600"/>
        <w:rPr>
          <w:u w:val="single"/>
        </w:rPr>
      </w:pPr>
      <w:r>
        <w:rPr>
          <w:b/>
        </w:rPr>
        <w:t>Construction Manager at Risk</w:t>
      </w:r>
      <w:r w:rsidR="00781D2C" w:rsidRPr="00D75AFE">
        <w:rPr>
          <w:b/>
        </w:rPr>
        <w:t>:</w:t>
      </w:r>
    </w:p>
    <w:p w14:paraId="305D4A99" w14:textId="77777777" w:rsidR="00781D2C" w:rsidRPr="00D75AFE" w:rsidRDefault="00781D2C">
      <w:pPr>
        <w:keepNext/>
        <w:widowControl w:val="0"/>
      </w:pPr>
    </w:p>
    <w:p w14:paraId="06038F46" w14:textId="77777777" w:rsidR="00781D2C" w:rsidRPr="00D75AFE" w:rsidRDefault="00781D2C">
      <w:pPr>
        <w:keepNext/>
        <w:widowControl w:val="0"/>
      </w:pPr>
      <w:r w:rsidRPr="00D75AFE">
        <w:t>Name</w:t>
      </w:r>
      <w:r w:rsidR="007E29A8" w:rsidRPr="00D75AFE">
        <w:t xml:space="preserve"> </w:t>
      </w:r>
      <w:r w:rsidRPr="00D75AFE">
        <w:t>of</w:t>
      </w:r>
      <w:r w:rsidR="007E29A8" w:rsidRPr="00D75AFE">
        <w:t xml:space="preserve"> </w:t>
      </w:r>
      <w:r w:rsidRPr="00D75AFE">
        <w:t>Firm:</w:t>
      </w:r>
      <w:r w:rsidR="007E29A8" w:rsidRPr="00D75AFE">
        <w:t xml:space="preserve"> </w:t>
      </w:r>
      <w:r w:rsidRPr="00D75AFE">
        <w:t>____________________________</w:t>
      </w:r>
    </w:p>
    <w:p w14:paraId="519C330A" w14:textId="77777777" w:rsidR="00781D2C" w:rsidRPr="00D75AFE" w:rsidRDefault="00781D2C">
      <w:pPr>
        <w:keepNext/>
        <w:widowControl w:val="0"/>
      </w:pPr>
    </w:p>
    <w:p w14:paraId="705EF2D4" w14:textId="77777777" w:rsidR="00781D2C" w:rsidRPr="00D75AFE" w:rsidRDefault="00781D2C">
      <w:pPr>
        <w:keepNext/>
        <w:widowControl w:val="0"/>
      </w:pPr>
      <w:r w:rsidRPr="00D75AFE">
        <w:t>Address:</w:t>
      </w:r>
      <w:r w:rsidR="007E29A8" w:rsidRPr="00D75AFE">
        <w:t xml:space="preserve"> </w:t>
      </w:r>
      <w:r w:rsidRPr="00D75AFE">
        <w:t>_________________________________</w:t>
      </w:r>
    </w:p>
    <w:p w14:paraId="059693F3" w14:textId="77777777" w:rsidR="00781D2C" w:rsidRPr="00D75AFE" w:rsidRDefault="00781D2C">
      <w:pPr>
        <w:keepNext/>
        <w:widowControl w:val="0"/>
      </w:pPr>
    </w:p>
    <w:p w14:paraId="7CB67829" w14:textId="1F29C861" w:rsidR="00781D2C" w:rsidRPr="00D75AFE" w:rsidRDefault="00C17567">
      <w:pPr>
        <w:keepNext/>
        <w:widowControl w:val="0"/>
        <w:rPr>
          <w:u w:val="single"/>
        </w:rPr>
      </w:pPr>
      <w:r>
        <w:t>Construction Manager at Risk</w:t>
      </w:r>
      <w:r w:rsidR="00781D2C" w:rsidRPr="00D75AFE">
        <w:t>'s</w:t>
      </w:r>
      <w:r w:rsidR="007E29A8" w:rsidRPr="00D75AFE">
        <w:t xml:space="preserve"> </w:t>
      </w:r>
      <w:r w:rsidR="00781D2C" w:rsidRPr="00D75AFE">
        <w:t>Federal</w:t>
      </w:r>
      <w:r w:rsidR="007E29A8" w:rsidRPr="00D75AFE">
        <w:t xml:space="preserve"> </w:t>
      </w:r>
      <w:r w:rsidR="00781D2C" w:rsidRPr="00D75AFE">
        <w:t>I.D.</w:t>
      </w:r>
      <w:r w:rsidR="007E29A8" w:rsidRPr="00D75AFE">
        <w:t xml:space="preserve"> </w:t>
      </w:r>
      <w:r w:rsidR="00781D2C" w:rsidRPr="00D75AFE">
        <w:t>No:</w:t>
      </w:r>
      <w:r w:rsidR="007E29A8" w:rsidRPr="00D75AFE">
        <w:t xml:space="preserve"> </w:t>
      </w:r>
      <w:r w:rsidR="00781D2C" w:rsidRPr="00D75AFE">
        <w:t>____________________</w:t>
      </w:r>
    </w:p>
    <w:p w14:paraId="7F2CC782" w14:textId="77777777" w:rsidR="00781D2C" w:rsidRPr="00D75AFE" w:rsidRDefault="00781D2C">
      <w:pPr>
        <w:keepNext/>
        <w:widowControl w:val="0"/>
        <w:ind w:firstLine="720"/>
      </w:pPr>
    </w:p>
    <w:p w14:paraId="73EEC7ED" w14:textId="77777777" w:rsidR="00781D2C" w:rsidRPr="00D75AFE" w:rsidRDefault="00461336">
      <w:pPr>
        <w:keepNext/>
        <w:widowControl w:val="0"/>
      </w:pPr>
      <w:r w:rsidRPr="00D75AFE">
        <w:t>Construction Manager at Risk</w:t>
      </w:r>
      <w:r w:rsidR="00781D2C" w:rsidRPr="00D75AFE">
        <w:t>’s</w:t>
      </w:r>
      <w:r w:rsidR="007E29A8" w:rsidRPr="00D75AFE">
        <w:t xml:space="preserve"> </w:t>
      </w:r>
      <w:r w:rsidR="00781D2C" w:rsidRPr="00D75AFE">
        <w:t>New</w:t>
      </w:r>
      <w:r w:rsidR="007E29A8" w:rsidRPr="00D75AFE">
        <w:t xml:space="preserve"> </w:t>
      </w:r>
      <w:r w:rsidR="00781D2C" w:rsidRPr="00D75AFE">
        <w:t>Mexico</w:t>
      </w:r>
      <w:r w:rsidR="007E29A8" w:rsidRPr="00D75AFE">
        <w:t xml:space="preserve"> </w:t>
      </w:r>
      <w:r w:rsidR="00781D2C" w:rsidRPr="00D75AFE">
        <w:t>Contractor’s</w:t>
      </w:r>
      <w:r w:rsidR="007E29A8" w:rsidRPr="00D75AFE">
        <w:t xml:space="preserve"> </w:t>
      </w:r>
      <w:r w:rsidR="00781D2C" w:rsidRPr="00D75AFE">
        <w:t>License</w:t>
      </w:r>
      <w:r w:rsidR="007E29A8" w:rsidRPr="00D75AFE">
        <w:t xml:space="preserve"> </w:t>
      </w:r>
      <w:r w:rsidR="00781D2C" w:rsidRPr="00D75AFE">
        <w:t>No:</w:t>
      </w:r>
      <w:r w:rsidR="007E29A8" w:rsidRPr="00D75AFE">
        <w:t xml:space="preserve"> </w:t>
      </w:r>
      <w:r w:rsidR="00781D2C" w:rsidRPr="00D75AFE">
        <w:t>________________</w:t>
      </w:r>
    </w:p>
    <w:p w14:paraId="2A78B91F" w14:textId="77777777" w:rsidR="00781D2C" w:rsidRPr="00D75AFE" w:rsidRDefault="00781D2C">
      <w:pPr>
        <w:keepNext/>
        <w:widowControl w:val="0"/>
      </w:pPr>
    </w:p>
    <w:p w14:paraId="7462B4FF" w14:textId="77777777" w:rsidR="00781D2C" w:rsidRPr="00D75AFE" w:rsidRDefault="00461336">
      <w:pPr>
        <w:keepNext/>
        <w:widowControl w:val="0"/>
      </w:pPr>
      <w:r w:rsidRPr="00D75AFE">
        <w:t>Construction Manager at Risk</w:t>
      </w:r>
      <w:r w:rsidR="00781D2C" w:rsidRPr="00D75AFE">
        <w:t>’s</w:t>
      </w:r>
      <w:r w:rsidR="007E29A8" w:rsidRPr="00D75AFE">
        <w:t xml:space="preserve"> </w:t>
      </w:r>
      <w:r w:rsidR="00781D2C" w:rsidRPr="00D75AFE">
        <w:t>New</w:t>
      </w:r>
      <w:r w:rsidR="007E29A8" w:rsidRPr="00D75AFE">
        <w:t xml:space="preserve"> </w:t>
      </w:r>
      <w:r w:rsidR="00781D2C" w:rsidRPr="00D75AFE">
        <w:t>Mexico</w:t>
      </w:r>
      <w:r w:rsidR="007E29A8" w:rsidRPr="00D75AFE">
        <w:t xml:space="preserve"> </w:t>
      </w:r>
      <w:r w:rsidR="00781D2C" w:rsidRPr="00D75AFE">
        <w:t>Gross</w:t>
      </w:r>
      <w:r w:rsidR="007E29A8" w:rsidRPr="00D75AFE">
        <w:t xml:space="preserve"> </w:t>
      </w:r>
      <w:r w:rsidR="00781D2C" w:rsidRPr="00D75AFE">
        <w:t>Receipt’s</w:t>
      </w:r>
      <w:r w:rsidR="007E29A8" w:rsidRPr="00D75AFE">
        <w:t xml:space="preserve"> </w:t>
      </w:r>
      <w:r w:rsidR="00781D2C" w:rsidRPr="00D75AFE">
        <w:t>Tax</w:t>
      </w:r>
      <w:r w:rsidR="007E29A8" w:rsidRPr="00D75AFE">
        <w:t xml:space="preserve"> </w:t>
      </w:r>
      <w:r w:rsidR="00781D2C" w:rsidRPr="00D75AFE">
        <w:t>No:</w:t>
      </w:r>
      <w:r w:rsidR="007E29A8" w:rsidRPr="00D75AFE">
        <w:t xml:space="preserve"> </w:t>
      </w:r>
      <w:r w:rsidR="00781D2C" w:rsidRPr="00D75AFE">
        <w:t>_________________</w:t>
      </w:r>
    </w:p>
    <w:p w14:paraId="09C69992" w14:textId="77777777" w:rsidR="00B5393F" w:rsidRPr="00D75AFE" w:rsidRDefault="00B5393F">
      <w:pPr>
        <w:keepNext/>
        <w:widowControl w:val="0"/>
      </w:pPr>
    </w:p>
    <w:p w14:paraId="22FE1E21" w14:textId="77777777" w:rsidR="00781D2C" w:rsidRPr="00D75AFE" w:rsidRDefault="00781D2C">
      <w:pPr>
        <w:keepNext/>
        <w:widowControl w:val="0"/>
      </w:pPr>
      <w:r w:rsidRPr="00D75AFE">
        <w:t>_________________________________________</w:t>
      </w:r>
    </w:p>
    <w:p w14:paraId="09D69249" w14:textId="0A3F7191" w:rsidR="00781D2C" w:rsidRPr="00D75AFE" w:rsidRDefault="00781D2C">
      <w:pPr>
        <w:keepNext/>
        <w:widowControl w:val="0"/>
        <w:rPr>
          <w:b/>
          <w:i/>
        </w:rPr>
      </w:pPr>
      <w:r w:rsidRPr="00D75AFE">
        <w:rPr>
          <w:b/>
          <w:i/>
        </w:rPr>
        <w:t>Signature</w:t>
      </w:r>
      <w:r w:rsidR="007E29A8" w:rsidRPr="00D75AFE">
        <w:rPr>
          <w:b/>
          <w:i/>
        </w:rPr>
        <w:t xml:space="preserve"> </w:t>
      </w:r>
      <w:r w:rsidRPr="00D75AFE">
        <w:rPr>
          <w:b/>
          <w:i/>
        </w:rPr>
        <w:t>of</w:t>
      </w:r>
      <w:r w:rsidR="007E29A8" w:rsidRPr="00D75AFE">
        <w:rPr>
          <w:b/>
          <w:i/>
        </w:rPr>
        <w:t xml:space="preserve"> </w:t>
      </w:r>
      <w:r w:rsidRPr="00D75AFE">
        <w:rPr>
          <w:b/>
          <w:i/>
        </w:rPr>
        <w:t>Authorized</w:t>
      </w:r>
      <w:r w:rsidR="007E29A8" w:rsidRPr="00D75AFE">
        <w:rPr>
          <w:b/>
          <w:i/>
        </w:rPr>
        <w:t xml:space="preserve"> </w:t>
      </w:r>
      <w:r w:rsidRPr="00D75AFE">
        <w:rPr>
          <w:b/>
          <w:i/>
        </w:rPr>
        <w:t>Representative</w:t>
      </w:r>
      <w:r w:rsidR="007E29A8" w:rsidRPr="00D75AFE">
        <w:rPr>
          <w:b/>
          <w:i/>
        </w:rPr>
        <w:t xml:space="preserve"> </w:t>
      </w:r>
      <w:r w:rsidRPr="00D75AFE">
        <w:rPr>
          <w:b/>
          <w:i/>
        </w:rPr>
        <w:t>of</w:t>
      </w:r>
      <w:r w:rsidR="007E29A8" w:rsidRPr="00D75AFE">
        <w:rPr>
          <w:b/>
          <w:i/>
        </w:rPr>
        <w:t xml:space="preserve"> </w:t>
      </w:r>
      <w:r w:rsidR="00C17567">
        <w:rPr>
          <w:b/>
          <w:i/>
        </w:rPr>
        <w:t>Construction Manager at Risk</w:t>
      </w:r>
    </w:p>
    <w:p w14:paraId="07B6BA23" w14:textId="77777777" w:rsidR="00CF7385" w:rsidRPr="00D75AFE" w:rsidRDefault="00CF7385">
      <w:pPr>
        <w:keepNext/>
        <w:widowControl w:val="0"/>
      </w:pPr>
    </w:p>
    <w:p w14:paraId="080F8C5D" w14:textId="77777777" w:rsidR="00781D2C" w:rsidRPr="00D75AFE" w:rsidRDefault="00781D2C">
      <w:pPr>
        <w:keepNext/>
        <w:widowControl w:val="0"/>
      </w:pPr>
      <w:r w:rsidRPr="00D75AFE">
        <w:t>Title_____________________________________</w:t>
      </w:r>
    </w:p>
    <w:p w14:paraId="57886F60" w14:textId="77777777" w:rsidR="00CF7385" w:rsidRPr="00D75AFE" w:rsidRDefault="00CF7385">
      <w:pPr>
        <w:keepNext/>
        <w:widowControl w:val="0"/>
      </w:pPr>
    </w:p>
    <w:p w14:paraId="28259A6E" w14:textId="77777777" w:rsidR="00781D2C" w:rsidRPr="00D75AFE" w:rsidRDefault="00781D2C">
      <w:pPr>
        <w:widowControl w:val="0"/>
      </w:pPr>
      <w:r w:rsidRPr="00D75AFE">
        <w:t>Date_____________________________________</w:t>
      </w:r>
    </w:p>
    <w:p w14:paraId="45A23EA9" w14:textId="77777777" w:rsidR="00781D2C" w:rsidRPr="00D75AFE" w:rsidRDefault="00781D2C">
      <w:pPr>
        <w:widowControl w:val="0"/>
      </w:pPr>
    </w:p>
    <w:p w14:paraId="7C4AA4EB" w14:textId="77777777" w:rsidR="00B5393F" w:rsidRPr="00D75AFE" w:rsidRDefault="00B5393F">
      <w:pPr>
        <w:keepNext/>
        <w:widowControl w:val="0"/>
        <w:rPr>
          <w:b/>
        </w:rPr>
      </w:pPr>
    </w:p>
    <w:p w14:paraId="56A5CF2B" w14:textId="77777777" w:rsidR="00781D2C" w:rsidRPr="00D75AFE" w:rsidRDefault="00781D2C">
      <w:pPr>
        <w:keepNext/>
        <w:widowControl w:val="0"/>
      </w:pPr>
      <w:r w:rsidRPr="00D75AFE">
        <w:rPr>
          <w:b/>
        </w:rPr>
        <w:t>OWNER:</w:t>
      </w:r>
    </w:p>
    <w:p w14:paraId="320991F1" w14:textId="77777777" w:rsidR="00781D2C" w:rsidRPr="00D75AFE" w:rsidRDefault="00781D2C">
      <w:pPr>
        <w:keepNext/>
        <w:widowControl w:val="0"/>
      </w:pPr>
    </w:p>
    <w:p w14:paraId="3430A4EA" w14:textId="77777777" w:rsidR="00781D2C" w:rsidRPr="00D75AFE" w:rsidRDefault="00781D2C">
      <w:pPr>
        <w:keepNext/>
        <w:widowControl w:val="0"/>
      </w:pPr>
      <w:r w:rsidRPr="00D75AFE">
        <w:t>_________________________________________</w:t>
      </w:r>
    </w:p>
    <w:p w14:paraId="49338118" w14:textId="77777777" w:rsidR="00781D2C" w:rsidRPr="00D75AFE" w:rsidRDefault="00781D2C">
      <w:pPr>
        <w:keepNext/>
        <w:widowControl w:val="0"/>
        <w:rPr>
          <w:b/>
          <w:i/>
        </w:rPr>
      </w:pPr>
      <w:r w:rsidRPr="00D75AFE">
        <w:rPr>
          <w:b/>
          <w:i/>
        </w:rPr>
        <w:t>Signature</w:t>
      </w:r>
      <w:r w:rsidR="007E29A8" w:rsidRPr="00D75AFE">
        <w:rPr>
          <w:b/>
          <w:i/>
        </w:rPr>
        <w:t xml:space="preserve"> </w:t>
      </w:r>
      <w:r w:rsidRPr="00D75AFE">
        <w:rPr>
          <w:b/>
          <w:i/>
        </w:rPr>
        <w:t>of</w:t>
      </w:r>
      <w:r w:rsidR="007E29A8" w:rsidRPr="00D75AFE">
        <w:rPr>
          <w:b/>
          <w:i/>
        </w:rPr>
        <w:t xml:space="preserve"> </w:t>
      </w:r>
      <w:r w:rsidRPr="00D75AFE">
        <w:rPr>
          <w:b/>
          <w:i/>
        </w:rPr>
        <w:t>Owner’s</w:t>
      </w:r>
      <w:r w:rsidR="007E29A8" w:rsidRPr="00D75AFE">
        <w:rPr>
          <w:b/>
          <w:i/>
        </w:rPr>
        <w:t xml:space="preserve"> </w:t>
      </w:r>
      <w:r w:rsidRPr="00D75AFE">
        <w:rPr>
          <w:b/>
          <w:i/>
        </w:rPr>
        <w:t>Authorized</w:t>
      </w:r>
      <w:r w:rsidR="007E29A8" w:rsidRPr="00D75AFE">
        <w:rPr>
          <w:b/>
          <w:i/>
        </w:rPr>
        <w:t xml:space="preserve"> </w:t>
      </w:r>
      <w:r w:rsidRPr="00D75AFE">
        <w:rPr>
          <w:b/>
          <w:i/>
        </w:rPr>
        <w:t>Representative</w:t>
      </w:r>
    </w:p>
    <w:p w14:paraId="57EC589F" w14:textId="77777777" w:rsidR="00B5393F" w:rsidRPr="00D75AFE" w:rsidRDefault="00B5393F">
      <w:pPr>
        <w:keepNext/>
        <w:widowControl w:val="0"/>
      </w:pPr>
    </w:p>
    <w:p w14:paraId="2110C2FA" w14:textId="77777777" w:rsidR="00781D2C" w:rsidRPr="00D75AFE" w:rsidRDefault="00781D2C">
      <w:pPr>
        <w:keepNext/>
      </w:pPr>
      <w:r w:rsidRPr="00D75AFE">
        <w:t>Title_____________________________________</w:t>
      </w:r>
    </w:p>
    <w:p w14:paraId="1B14A3ED" w14:textId="77777777" w:rsidR="00B5393F" w:rsidRPr="00D75AFE" w:rsidRDefault="00B5393F">
      <w:pPr>
        <w:keepNext/>
      </w:pPr>
    </w:p>
    <w:p w14:paraId="01E169EF" w14:textId="77777777" w:rsidR="00781D2C" w:rsidRPr="00D75AFE" w:rsidRDefault="00781D2C">
      <w:pPr>
        <w:widowControl w:val="0"/>
      </w:pPr>
      <w:r w:rsidRPr="00D75AFE">
        <w:t>Date_____________________________________</w:t>
      </w:r>
    </w:p>
    <w:p w14:paraId="3FA99718" w14:textId="77777777" w:rsidR="00781D2C" w:rsidRPr="00D75AFE" w:rsidRDefault="00781D2C">
      <w:pPr>
        <w:widowControl w:val="0"/>
      </w:pPr>
    </w:p>
    <w:p w14:paraId="68164012" w14:textId="77777777" w:rsidR="00781D2C" w:rsidRPr="00D75AFE" w:rsidRDefault="00781D2C">
      <w:pPr>
        <w:widowControl w:val="0"/>
      </w:pPr>
    </w:p>
    <w:p w14:paraId="38A4E6E7" w14:textId="77777777" w:rsidR="00781D2C" w:rsidRPr="00D75AFE" w:rsidRDefault="00781D2C"/>
    <w:p w14:paraId="293B0921" w14:textId="77777777" w:rsidR="00B5393F" w:rsidRPr="00D75AFE" w:rsidRDefault="00B5393F" w:rsidP="00B5393F">
      <w:pPr>
        <w:rPr>
          <w:b/>
        </w:rPr>
      </w:pPr>
      <w:r w:rsidRPr="00D75AFE">
        <w:rPr>
          <w:b/>
        </w:rPr>
        <w:t>PSFA:</w:t>
      </w:r>
    </w:p>
    <w:p w14:paraId="58DA0F54" w14:textId="77777777" w:rsidR="00B5393F" w:rsidRPr="00D75AFE" w:rsidRDefault="00B5393F" w:rsidP="00B5393F">
      <w:pPr>
        <w:rPr>
          <w:b/>
        </w:rPr>
      </w:pPr>
    </w:p>
    <w:p w14:paraId="408AE946" w14:textId="77777777" w:rsidR="00B5393F" w:rsidRPr="00D75AFE" w:rsidRDefault="00B5393F" w:rsidP="00B5393F">
      <w:pPr>
        <w:rPr>
          <w:b/>
        </w:rPr>
      </w:pPr>
      <w:r w:rsidRPr="00D75AFE">
        <w:rPr>
          <w:b/>
        </w:rPr>
        <w:t>__________________________________________</w:t>
      </w:r>
    </w:p>
    <w:p w14:paraId="2C240184" w14:textId="2E83B56A" w:rsidR="00B5393F" w:rsidRPr="00D75AFE" w:rsidRDefault="00B5393F" w:rsidP="00B5393F">
      <w:pPr>
        <w:rPr>
          <w:b/>
          <w:i/>
        </w:rPr>
      </w:pPr>
      <w:r w:rsidRPr="00D75AFE">
        <w:rPr>
          <w:b/>
          <w:i/>
        </w:rPr>
        <w:t>Signature of PS</w:t>
      </w:r>
      <w:r w:rsidR="00103079">
        <w:rPr>
          <w:b/>
          <w:i/>
        </w:rPr>
        <w:t>FA Deputy Director</w:t>
      </w:r>
    </w:p>
    <w:p w14:paraId="7C5AEBAF" w14:textId="77777777" w:rsidR="00B5393F" w:rsidRPr="00D75AFE" w:rsidRDefault="00B5393F" w:rsidP="00B5393F">
      <w:pPr>
        <w:rPr>
          <w:b/>
          <w:i/>
        </w:rPr>
      </w:pPr>
    </w:p>
    <w:p w14:paraId="47108465" w14:textId="77777777" w:rsidR="00781D2C" w:rsidRPr="00D75AFE" w:rsidRDefault="00B5393F" w:rsidP="00B5393F">
      <w:pPr>
        <w:sectPr w:rsidR="00781D2C" w:rsidRPr="00D75AFE">
          <w:pgSz w:w="12240" w:h="15840" w:code="1"/>
          <w:pgMar w:top="1440" w:right="1440" w:bottom="1440" w:left="1440" w:header="720" w:footer="720" w:gutter="0"/>
          <w:cols w:space="720"/>
        </w:sectPr>
      </w:pPr>
      <w:r w:rsidRPr="00D75AFE">
        <w:t>Date: _____________________________________</w:t>
      </w:r>
    </w:p>
    <w:p w14:paraId="5FB3FF37" w14:textId="77777777" w:rsidR="00781D2C" w:rsidRPr="00D75AFE" w:rsidRDefault="00B5393F">
      <w:pPr>
        <w:pStyle w:val="BodyText"/>
        <w:ind w:left="1620" w:hanging="1620"/>
      </w:pPr>
      <w:r w:rsidRPr="00D75AFE">
        <w:lastRenderedPageBreak/>
        <w:t>A</w:t>
      </w:r>
      <w:r w:rsidR="00781D2C" w:rsidRPr="00D75AFE">
        <w:t>ttachment</w:t>
      </w:r>
      <w:r w:rsidR="007E29A8" w:rsidRPr="00D75AFE">
        <w:t xml:space="preserve"> </w:t>
      </w:r>
      <w:r w:rsidR="00781D2C" w:rsidRPr="00D75AFE">
        <w:t>A</w:t>
      </w:r>
      <w:r w:rsidR="00781D2C" w:rsidRPr="00D75AFE">
        <w:tab/>
        <w:t>Plans,</w:t>
      </w:r>
      <w:r w:rsidR="007E29A8" w:rsidRPr="00D75AFE">
        <w:t xml:space="preserve"> </w:t>
      </w:r>
      <w:r w:rsidR="00781D2C" w:rsidRPr="00D75AFE">
        <w:t>Specifications,</w:t>
      </w:r>
      <w:r w:rsidR="007E29A8" w:rsidRPr="00D75AFE">
        <w:t xml:space="preserve"> </w:t>
      </w:r>
      <w:r w:rsidR="00781D2C" w:rsidRPr="00D75AFE">
        <w:t>Supplementary</w:t>
      </w:r>
      <w:r w:rsidR="007E29A8" w:rsidRPr="00D75AFE">
        <w:t xml:space="preserve"> </w:t>
      </w:r>
      <w:r w:rsidR="00781D2C" w:rsidRPr="00D75AFE">
        <w:t>Conditions</w:t>
      </w:r>
      <w:r w:rsidR="007E29A8" w:rsidRPr="00D75AFE">
        <w:t xml:space="preserve"> </w:t>
      </w:r>
      <w:r w:rsidR="00781D2C" w:rsidRPr="00D75AFE">
        <w:t>of</w:t>
      </w:r>
      <w:r w:rsidR="007E29A8" w:rsidRPr="00D75AFE">
        <w:t xml:space="preserve"> </w:t>
      </w:r>
      <w:r w:rsidR="00781D2C" w:rsidRPr="00D75AFE">
        <w:t>the</w:t>
      </w:r>
      <w:r w:rsidR="007E29A8" w:rsidRPr="00D75AFE">
        <w:t xml:space="preserve"> </w:t>
      </w:r>
      <w:r w:rsidR="00781D2C" w:rsidRPr="00D75AFE">
        <w:t>Contract,</w:t>
      </w:r>
      <w:r w:rsidR="007E29A8" w:rsidRPr="00D75AFE">
        <w:t xml:space="preserve"> </w:t>
      </w:r>
      <w:r w:rsidR="00781D2C" w:rsidRPr="00D75AFE">
        <w:t>on</w:t>
      </w:r>
      <w:r w:rsidR="007E29A8" w:rsidRPr="00D75AFE">
        <w:t xml:space="preserve"> </w:t>
      </w:r>
      <w:r w:rsidR="00781D2C" w:rsidRPr="00D75AFE">
        <w:t>which</w:t>
      </w:r>
      <w:r w:rsidR="007E29A8" w:rsidRPr="00D75AFE">
        <w:t xml:space="preserve"> </w:t>
      </w:r>
      <w:r w:rsidR="00781D2C" w:rsidRPr="00D75AFE">
        <w:t>the</w:t>
      </w:r>
      <w:r w:rsidR="007E29A8" w:rsidRPr="00D75AFE">
        <w:t xml:space="preserve">     </w:t>
      </w:r>
      <w:r w:rsidR="00781D2C" w:rsidRPr="00D75AFE">
        <w:t>Guaranteed</w:t>
      </w:r>
      <w:r w:rsidR="007E29A8" w:rsidRPr="00D75AFE">
        <w:t xml:space="preserve"> </w:t>
      </w:r>
      <w:r w:rsidR="00781D2C" w:rsidRPr="00D75AFE">
        <w:t>Maximum</w:t>
      </w:r>
      <w:r w:rsidR="007E29A8" w:rsidRPr="00D75AFE">
        <w:t xml:space="preserve"> </w:t>
      </w:r>
      <w:r w:rsidR="00781D2C" w:rsidRPr="00D75AFE">
        <w:t>Price</w:t>
      </w:r>
      <w:r w:rsidR="007E29A8" w:rsidRPr="00D75AFE">
        <w:t xml:space="preserve"> </w:t>
      </w:r>
      <w:r w:rsidR="00781D2C" w:rsidRPr="00D75AFE">
        <w:t>is</w:t>
      </w:r>
      <w:r w:rsidR="007E29A8" w:rsidRPr="00D75AFE">
        <w:t xml:space="preserve"> </w:t>
      </w:r>
      <w:r w:rsidR="00781D2C" w:rsidRPr="00D75AFE">
        <w:t>based,</w:t>
      </w:r>
      <w:r w:rsidR="007E29A8" w:rsidRPr="00D75AFE">
        <w:t xml:space="preserve"> </w:t>
      </w:r>
      <w:r w:rsidR="00781D2C" w:rsidRPr="00D75AFE">
        <w:t>pages</w:t>
      </w:r>
      <w:r w:rsidR="007E29A8" w:rsidRPr="00D75AFE">
        <w:t xml:space="preserve"> </w:t>
      </w:r>
      <w:r w:rsidR="00781D2C" w:rsidRPr="00D75AFE">
        <w:t>____</w:t>
      </w:r>
      <w:r w:rsidR="007E29A8" w:rsidRPr="00D75AFE">
        <w:t xml:space="preserve"> </w:t>
      </w:r>
      <w:r w:rsidR="00781D2C" w:rsidRPr="00D75AFE">
        <w:t>through</w:t>
      </w:r>
      <w:r w:rsidR="007E29A8" w:rsidRPr="00D75AFE">
        <w:t xml:space="preserve"> </w:t>
      </w:r>
      <w:r w:rsidR="00781D2C" w:rsidRPr="00D75AFE">
        <w:t>___</w:t>
      </w:r>
      <w:r w:rsidR="007E29A8" w:rsidRPr="00D75AFE">
        <w:t xml:space="preserve"> </w:t>
      </w:r>
      <w:r w:rsidR="00781D2C" w:rsidRPr="00D75AFE">
        <w:t>dated</w:t>
      </w:r>
      <w:r w:rsidR="007E29A8" w:rsidRPr="00D75AFE">
        <w:t xml:space="preserve"> </w:t>
      </w:r>
      <w:r w:rsidR="00781D2C" w:rsidRPr="00D75AFE">
        <w:t>_______________.</w:t>
      </w:r>
    </w:p>
    <w:p w14:paraId="1752C9BC" w14:textId="77777777" w:rsidR="00781D2C" w:rsidRPr="00D75AFE" w:rsidRDefault="00781D2C">
      <w:pPr>
        <w:pStyle w:val="BodyText"/>
        <w:ind w:left="1440" w:hanging="1440"/>
      </w:pPr>
      <w:r w:rsidRPr="00D75AFE">
        <w:t>Attachment</w:t>
      </w:r>
      <w:r w:rsidR="007E29A8" w:rsidRPr="00D75AFE">
        <w:t xml:space="preserve"> </w:t>
      </w:r>
      <w:r w:rsidRPr="00D75AFE">
        <w:t>B</w:t>
      </w:r>
      <w:r w:rsidRPr="00D75AFE">
        <w:tab/>
      </w:r>
      <w:r w:rsidR="007E29A8" w:rsidRPr="00D75AFE">
        <w:t xml:space="preserve"> </w:t>
      </w:r>
      <w:r w:rsidRPr="00D75AFE">
        <w:t>Allowance</w:t>
      </w:r>
      <w:r w:rsidR="007E29A8" w:rsidRPr="00D75AFE">
        <w:t xml:space="preserve"> </w:t>
      </w:r>
      <w:r w:rsidRPr="00D75AFE">
        <w:t>items,</w:t>
      </w:r>
      <w:r w:rsidR="007E29A8" w:rsidRPr="00D75AFE">
        <w:t xml:space="preserve"> </w:t>
      </w:r>
      <w:r w:rsidRPr="00D75AFE">
        <w:t>pages</w:t>
      </w:r>
      <w:r w:rsidR="007E29A8" w:rsidRPr="00D75AFE">
        <w:t xml:space="preserve"> </w:t>
      </w:r>
      <w:r w:rsidRPr="00D75AFE">
        <w:t>____</w:t>
      </w:r>
      <w:r w:rsidR="007E29A8" w:rsidRPr="00D75AFE">
        <w:t xml:space="preserve"> </w:t>
      </w:r>
      <w:r w:rsidRPr="00D75AFE">
        <w:t>through</w:t>
      </w:r>
      <w:r w:rsidR="007E29A8" w:rsidRPr="00D75AFE">
        <w:t xml:space="preserve"> </w:t>
      </w:r>
      <w:r w:rsidRPr="00D75AFE">
        <w:t>____</w:t>
      </w:r>
      <w:r w:rsidR="007E29A8" w:rsidRPr="00D75AFE">
        <w:t xml:space="preserve"> </w:t>
      </w:r>
      <w:r w:rsidRPr="00D75AFE">
        <w:t>dated</w:t>
      </w:r>
      <w:r w:rsidR="007E29A8" w:rsidRPr="00D75AFE">
        <w:t xml:space="preserve"> </w:t>
      </w:r>
      <w:r w:rsidRPr="00D75AFE">
        <w:t>_________________.</w:t>
      </w:r>
    </w:p>
    <w:p w14:paraId="5E11E239" w14:textId="77777777" w:rsidR="00781D2C" w:rsidRPr="00D75AFE" w:rsidRDefault="00781D2C">
      <w:pPr>
        <w:pStyle w:val="BodyText"/>
        <w:ind w:left="1530" w:hanging="1530"/>
      </w:pPr>
      <w:r w:rsidRPr="00D75AFE">
        <w:t>Attachment</w:t>
      </w:r>
      <w:r w:rsidR="007E29A8" w:rsidRPr="00D75AFE">
        <w:t xml:space="preserve"> </w:t>
      </w:r>
      <w:r w:rsidRPr="00D75AFE">
        <w:t>C</w:t>
      </w:r>
      <w:r w:rsidR="007E29A8" w:rsidRPr="00D75AFE">
        <w:t xml:space="preserve">   </w:t>
      </w:r>
      <w:r w:rsidRPr="00D75AFE">
        <w:t>Assumptions</w:t>
      </w:r>
      <w:r w:rsidR="007E29A8" w:rsidRPr="00D75AFE">
        <w:t xml:space="preserve"> </w:t>
      </w:r>
      <w:r w:rsidRPr="00D75AFE">
        <w:t>and</w:t>
      </w:r>
      <w:r w:rsidR="007E29A8" w:rsidRPr="00D75AFE">
        <w:t xml:space="preserve"> </w:t>
      </w:r>
      <w:r w:rsidRPr="00D75AFE">
        <w:t>clarifications</w:t>
      </w:r>
      <w:r w:rsidR="007E29A8" w:rsidRPr="00D75AFE">
        <w:t xml:space="preserve"> </w:t>
      </w:r>
      <w:r w:rsidRPr="00D75AFE">
        <w:t>made</w:t>
      </w:r>
      <w:r w:rsidR="007E29A8" w:rsidRPr="00D75AFE">
        <w:t xml:space="preserve"> </w:t>
      </w:r>
      <w:r w:rsidRPr="00D75AFE">
        <w:t>in</w:t>
      </w:r>
      <w:r w:rsidR="007E29A8" w:rsidRPr="00D75AFE">
        <w:t xml:space="preserve"> </w:t>
      </w:r>
      <w:r w:rsidRPr="00D75AFE">
        <w:t>preparing</w:t>
      </w:r>
      <w:r w:rsidR="007E29A8" w:rsidRPr="00D75AFE">
        <w:t xml:space="preserve"> </w:t>
      </w:r>
      <w:r w:rsidRPr="00D75AFE">
        <w:t>the</w:t>
      </w:r>
      <w:r w:rsidR="007E29A8" w:rsidRPr="00D75AFE">
        <w:t xml:space="preserve"> </w:t>
      </w:r>
      <w:r w:rsidRPr="00D75AFE">
        <w:t>Guaranteed</w:t>
      </w:r>
      <w:r w:rsidR="007E29A8" w:rsidRPr="00D75AFE">
        <w:t xml:space="preserve"> </w:t>
      </w:r>
      <w:r w:rsidRPr="00D75AFE">
        <w:t>Maximum</w:t>
      </w:r>
      <w:r w:rsidR="007E29A8" w:rsidRPr="00D75AFE">
        <w:t xml:space="preserve">   </w:t>
      </w:r>
      <w:r w:rsidRPr="00D75AFE">
        <w:t>Price,</w:t>
      </w:r>
      <w:r w:rsidR="007E29A8" w:rsidRPr="00D75AFE">
        <w:t xml:space="preserve"> </w:t>
      </w:r>
      <w:r w:rsidRPr="00D75AFE">
        <w:t>pages</w:t>
      </w:r>
      <w:r w:rsidR="007E29A8" w:rsidRPr="00D75AFE">
        <w:t xml:space="preserve"> </w:t>
      </w:r>
      <w:r w:rsidRPr="00D75AFE">
        <w:t>___</w:t>
      </w:r>
      <w:r w:rsidR="007E29A8" w:rsidRPr="00D75AFE">
        <w:t xml:space="preserve"> </w:t>
      </w:r>
      <w:r w:rsidRPr="00D75AFE">
        <w:t>through</w:t>
      </w:r>
      <w:r w:rsidR="007E29A8" w:rsidRPr="00D75AFE">
        <w:t xml:space="preserve"> </w:t>
      </w:r>
      <w:r w:rsidRPr="00D75AFE">
        <w:t>_____,</w:t>
      </w:r>
      <w:r w:rsidR="007E29A8" w:rsidRPr="00D75AFE">
        <w:t xml:space="preserve"> </w:t>
      </w:r>
      <w:r w:rsidRPr="00D75AFE">
        <w:t>dated</w:t>
      </w:r>
      <w:r w:rsidR="007E29A8" w:rsidRPr="00D75AFE">
        <w:t xml:space="preserve"> </w:t>
      </w:r>
      <w:r w:rsidRPr="00D75AFE">
        <w:t>____________________.</w:t>
      </w:r>
    </w:p>
    <w:p w14:paraId="6F2095FF" w14:textId="77777777" w:rsidR="00781D2C" w:rsidRPr="00D75AFE" w:rsidRDefault="00781D2C">
      <w:pPr>
        <w:pStyle w:val="BodyText"/>
        <w:ind w:left="1440" w:hanging="1440"/>
      </w:pPr>
      <w:r w:rsidRPr="00D75AFE">
        <w:t>Attachment</w:t>
      </w:r>
      <w:r w:rsidR="007E29A8" w:rsidRPr="00D75AFE">
        <w:t xml:space="preserve"> </w:t>
      </w:r>
      <w:r w:rsidRPr="00D75AFE">
        <w:t>D</w:t>
      </w:r>
      <w:r w:rsidRPr="00D75AFE">
        <w:tab/>
      </w:r>
      <w:r w:rsidR="007E29A8" w:rsidRPr="00D75AFE">
        <w:t xml:space="preserve"> </w:t>
      </w:r>
      <w:r w:rsidRPr="00D75AFE">
        <w:t>Completion</w:t>
      </w:r>
      <w:r w:rsidR="007E29A8" w:rsidRPr="00D75AFE">
        <w:t xml:space="preserve"> </w:t>
      </w:r>
      <w:r w:rsidRPr="00D75AFE">
        <w:t>schedule,</w:t>
      </w:r>
      <w:r w:rsidR="007E29A8" w:rsidRPr="00D75AFE">
        <w:t xml:space="preserve"> </w:t>
      </w:r>
      <w:r w:rsidRPr="00D75AFE">
        <w:t>pages</w:t>
      </w:r>
      <w:r w:rsidR="007E29A8" w:rsidRPr="00D75AFE">
        <w:t xml:space="preserve"> </w:t>
      </w:r>
      <w:r w:rsidRPr="00D75AFE">
        <w:t>_____</w:t>
      </w:r>
      <w:r w:rsidR="007E29A8" w:rsidRPr="00D75AFE">
        <w:t xml:space="preserve"> </w:t>
      </w:r>
      <w:r w:rsidRPr="00D75AFE">
        <w:t>through</w:t>
      </w:r>
      <w:r w:rsidR="007E29A8" w:rsidRPr="00D75AFE">
        <w:t xml:space="preserve"> </w:t>
      </w:r>
      <w:r w:rsidRPr="00D75AFE">
        <w:t>____,</w:t>
      </w:r>
      <w:r w:rsidR="007E29A8" w:rsidRPr="00D75AFE">
        <w:t xml:space="preserve"> </w:t>
      </w:r>
      <w:r w:rsidRPr="00D75AFE">
        <w:t>dated</w:t>
      </w:r>
      <w:r w:rsidR="007E29A8" w:rsidRPr="00D75AFE">
        <w:t xml:space="preserve"> </w:t>
      </w:r>
      <w:r w:rsidRPr="00D75AFE">
        <w:t>_____________.</w:t>
      </w:r>
    </w:p>
    <w:p w14:paraId="50274A0D" w14:textId="77777777" w:rsidR="00781D2C" w:rsidRPr="00D75AFE" w:rsidRDefault="00781D2C">
      <w:pPr>
        <w:pStyle w:val="BodyText"/>
        <w:ind w:left="1440" w:hanging="1440"/>
      </w:pPr>
      <w:r w:rsidRPr="00D75AFE">
        <w:t>Attachment</w:t>
      </w:r>
      <w:r w:rsidR="007E29A8" w:rsidRPr="00D75AFE">
        <w:t xml:space="preserve"> </w:t>
      </w:r>
      <w:r w:rsidRPr="00D75AFE">
        <w:t>E</w:t>
      </w:r>
      <w:r w:rsidR="007E29A8" w:rsidRPr="00D75AFE">
        <w:t xml:space="preserve"> </w:t>
      </w:r>
      <w:r w:rsidRPr="00D75AFE">
        <w:tab/>
      </w:r>
      <w:r w:rsidR="007E29A8" w:rsidRPr="00D75AFE">
        <w:t xml:space="preserve"> </w:t>
      </w:r>
      <w:r w:rsidRPr="00D75AFE">
        <w:t>Alternate</w:t>
      </w:r>
      <w:r w:rsidR="007E29A8" w:rsidRPr="00D75AFE">
        <w:t xml:space="preserve"> </w:t>
      </w:r>
      <w:r w:rsidRPr="00D75AFE">
        <w:t>prices,</w:t>
      </w:r>
      <w:r w:rsidR="007E29A8" w:rsidRPr="00D75AFE">
        <w:t xml:space="preserve"> </w:t>
      </w:r>
      <w:r w:rsidRPr="00D75AFE">
        <w:t>pages</w:t>
      </w:r>
      <w:r w:rsidR="007E29A8" w:rsidRPr="00D75AFE">
        <w:t xml:space="preserve"> </w:t>
      </w:r>
      <w:r w:rsidRPr="00D75AFE">
        <w:t>____</w:t>
      </w:r>
      <w:r w:rsidR="007E29A8" w:rsidRPr="00D75AFE">
        <w:t xml:space="preserve"> </w:t>
      </w:r>
      <w:r w:rsidRPr="00D75AFE">
        <w:t>through</w:t>
      </w:r>
      <w:r w:rsidR="007E29A8" w:rsidRPr="00D75AFE">
        <w:t xml:space="preserve"> </w:t>
      </w:r>
      <w:r w:rsidRPr="00D75AFE">
        <w:t>____,</w:t>
      </w:r>
      <w:r w:rsidR="007E29A8" w:rsidRPr="00D75AFE">
        <w:t xml:space="preserve"> </w:t>
      </w:r>
      <w:r w:rsidRPr="00D75AFE">
        <w:t>dated</w:t>
      </w:r>
      <w:r w:rsidR="007E29A8" w:rsidRPr="00D75AFE">
        <w:t xml:space="preserve"> </w:t>
      </w:r>
      <w:r w:rsidRPr="00D75AFE">
        <w:t>__________________.</w:t>
      </w:r>
    </w:p>
    <w:p w14:paraId="0E50BCA7" w14:textId="77777777" w:rsidR="00781D2C" w:rsidRPr="00D75AFE" w:rsidRDefault="00781D2C">
      <w:pPr>
        <w:pStyle w:val="BodyText"/>
        <w:ind w:left="1440" w:hanging="1440"/>
      </w:pPr>
      <w:r w:rsidRPr="00D75AFE">
        <w:t>Attachment</w:t>
      </w:r>
      <w:r w:rsidR="007E29A8" w:rsidRPr="00D75AFE">
        <w:t xml:space="preserve"> </w:t>
      </w:r>
      <w:r w:rsidRPr="00D75AFE">
        <w:t>F</w:t>
      </w:r>
      <w:r w:rsidRPr="00D75AFE">
        <w:tab/>
      </w:r>
      <w:r w:rsidR="007E29A8" w:rsidRPr="00D75AFE">
        <w:t xml:space="preserve"> </w:t>
      </w:r>
      <w:r w:rsidRPr="00D75AFE">
        <w:t>Unit</w:t>
      </w:r>
      <w:r w:rsidR="007E29A8" w:rsidRPr="00D75AFE">
        <w:t xml:space="preserve"> </w:t>
      </w:r>
      <w:r w:rsidRPr="00D75AFE">
        <w:t>prices,</w:t>
      </w:r>
      <w:r w:rsidR="007E29A8" w:rsidRPr="00D75AFE">
        <w:t xml:space="preserve"> </w:t>
      </w:r>
      <w:r w:rsidRPr="00D75AFE">
        <w:t>pages</w:t>
      </w:r>
      <w:r w:rsidR="007E29A8" w:rsidRPr="00D75AFE">
        <w:t xml:space="preserve"> </w:t>
      </w:r>
      <w:r w:rsidRPr="00D75AFE">
        <w:t>____</w:t>
      </w:r>
      <w:r w:rsidR="007E29A8" w:rsidRPr="00D75AFE">
        <w:t xml:space="preserve"> </w:t>
      </w:r>
      <w:r w:rsidRPr="00D75AFE">
        <w:t>through</w:t>
      </w:r>
      <w:r w:rsidR="007E29A8" w:rsidRPr="00D75AFE">
        <w:t xml:space="preserve"> </w:t>
      </w:r>
      <w:r w:rsidRPr="00D75AFE">
        <w:t>____,</w:t>
      </w:r>
      <w:r w:rsidR="007E29A8" w:rsidRPr="00D75AFE">
        <w:t xml:space="preserve"> </w:t>
      </w:r>
      <w:r w:rsidRPr="00D75AFE">
        <w:t>dated</w:t>
      </w:r>
      <w:r w:rsidR="007E29A8" w:rsidRPr="00D75AFE">
        <w:t xml:space="preserve"> </w:t>
      </w:r>
      <w:r w:rsidRPr="00D75AFE">
        <w:t>______________________.</w:t>
      </w:r>
    </w:p>
    <w:p w14:paraId="4A6203AC" w14:textId="77777777" w:rsidR="002E7696" w:rsidRPr="00D75AFE" w:rsidRDefault="009A7854">
      <w:pPr>
        <w:pStyle w:val="BodyText"/>
        <w:ind w:left="1440" w:hanging="1440"/>
      </w:pPr>
      <w:r w:rsidRPr="00D75AFE">
        <w:t xml:space="preserve">Attachment G </w:t>
      </w:r>
      <w:r w:rsidRPr="00D75AFE">
        <w:tab/>
        <w:t xml:space="preserve">  Combined Subcontractor Listing &amp; Assignment of Anti-Trust Claims Form</w:t>
      </w:r>
    </w:p>
    <w:p w14:paraId="2D33AF62" w14:textId="77777777" w:rsidR="009A7854" w:rsidRPr="00D75AFE" w:rsidRDefault="009A7854">
      <w:pPr>
        <w:pStyle w:val="BodyText"/>
        <w:ind w:left="1440" w:hanging="1440"/>
      </w:pPr>
    </w:p>
    <w:p w14:paraId="32DC0A89" w14:textId="77777777" w:rsidR="009A7854" w:rsidRPr="00D75AFE" w:rsidRDefault="009A7854">
      <w:pPr>
        <w:pStyle w:val="BodyText"/>
        <w:ind w:left="1440" w:hanging="1440"/>
      </w:pPr>
    </w:p>
    <w:p w14:paraId="3E8CEBA2" w14:textId="77777777" w:rsidR="009A7854" w:rsidRPr="00D75AFE" w:rsidRDefault="009A7854">
      <w:pPr>
        <w:pStyle w:val="BodyText"/>
        <w:ind w:left="1440" w:hanging="1440"/>
      </w:pPr>
    </w:p>
    <w:p w14:paraId="3F3872BA" w14:textId="77777777" w:rsidR="009A7854" w:rsidRPr="00D75AFE" w:rsidRDefault="009A7854">
      <w:pPr>
        <w:pStyle w:val="BodyText"/>
        <w:ind w:left="1440" w:hanging="1440"/>
      </w:pPr>
    </w:p>
    <w:p w14:paraId="73963158" w14:textId="77777777" w:rsidR="009A7854" w:rsidRPr="00D75AFE" w:rsidRDefault="009A7854">
      <w:pPr>
        <w:pStyle w:val="BodyText"/>
        <w:ind w:left="1440" w:hanging="1440"/>
      </w:pPr>
    </w:p>
    <w:p w14:paraId="63EFECC3" w14:textId="77777777" w:rsidR="009A7854" w:rsidRPr="00D75AFE" w:rsidRDefault="009A7854">
      <w:pPr>
        <w:pStyle w:val="BodyText"/>
        <w:ind w:left="1440" w:hanging="1440"/>
      </w:pPr>
    </w:p>
    <w:p w14:paraId="065ACEFC" w14:textId="77777777" w:rsidR="009A7854" w:rsidRPr="00D75AFE" w:rsidRDefault="009A7854">
      <w:pPr>
        <w:pStyle w:val="BodyText"/>
        <w:ind w:left="1440" w:hanging="1440"/>
      </w:pPr>
    </w:p>
    <w:p w14:paraId="64C33A5D" w14:textId="77777777" w:rsidR="009A7854" w:rsidRPr="00D75AFE" w:rsidRDefault="009A7854">
      <w:pPr>
        <w:pStyle w:val="BodyText"/>
        <w:ind w:left="1440" w:hanging="1440"/>
      </w:pPr>
    </w:p>
    <w:p w14:paraId="30A2F10E" w14:textId="77777777" w:rsidR="009A7854" w:rsidRPr="00D75AFE" w:rsidRDefault="009A7854">
      <w:pPr>
        <w:pStyle w:val="BodyText"/>
        <w:ind w:left="1440" w:hanging="1440"/>
      </w:pPr>
    </w:p>
    <w:p w14:paraId="760675CF" w14:textId="77777777" w:rsidR="009A7854" w:rsidRPr="00D75AFE" w:rsidRDefault="009A7854">
      <w:pPr>
        <w:pStyle w:val="BodyText"/>
        <w:ind w:left="1440" w:hanging="1440"/>
      </w:pPr>
    </w:p>
    <w:p w14:paraId="70E26A3A" w14:textId="77777777" w:rsidR="009A7854" w:rsidRPr="00D75AFE" w:rsidRDefault="009A7854">
      <w:pPr>
        <w:pStyle w:val="BodyText"/>
        <w:ind w:left="1440" w:hanging="1440"/>
      </w:pPr>
    </w:p>
    <w:p w14:paraId="39121FCB" w14:textId="77777777" w:rsidR="009A7854" w:rsidRPr="00D75AFE" w:rsidRDefault="009A7854">
      <w:pPr>
        <w:pStyle w:val="BodyText"/>
        <w:ind w:left="1440" w:hanging="1440"/>
      </w:pPr>
    </w:p>
    <w:p w14:paraId="4B0DE123" w14:textId="77777777" w:rsidR="009A7854" w:rsidRPr="00D75AFE" w:rsidRDefault="009A7854">
      <w:pPr>
        <w:pStyle w:val="BodyText"/>
        <w:ind w:left="1440" w:hanging="1440"/>
      </w:pPr>
    </w:p>
    <w:p w14:paraId="6E82E91C" w14:textId="77777777" w:rsidR="009A7854" w:rsidRPr="00D75AFE" w:rsidRDefault="009A7854">
      <w:pPr>
        <w:pStyle w:val="BodyText"/>
        <w:ind w:left="1440" w:hanging="1440"/>
      </w:pPr>
    </w:p>
    <w:p w14:paraId="2F35B881" w14:textId="77777777" w:rsidR="009A7854" w:rsidRPr="00D75AFE" w:rsidRDefault="009A7854" w:rsidP="009A7854">
      <w:pPr>
        <w:jc w:val="both"/>
      </w:pPr>
    </w:p>
    <w:p w14:paraId="3AF404E8" w14:textId="77777777" w:rsidR="009A7854" w:rsidRPr="00D75AFE" w:rsidRDefault="009A7854" w:rsidP="009A7854">
      <w:pPr>
        <w:jc w:val="both"/>
      </w:pPr>
    </w:p>
    <w:p w14:paraId="3E6CFC2B" w14:textId="77777777" w:rsidR="009A7854" w:rsidRPr="00D75AFE" w:rsidRDefault="009A7854" w:rsidP="009A7854">
      <w:pPr>
        <w:jc w:val="both"/>
      </w:pPr>
    </w:p>
    <w:p w14:paraId="7612C6D3" w14:textId="77777777" w:rsidR="009A7854" w:rsidRPr="00D75AFE" w:rsidRDefault="009A7854" w:rsidP="009A7854">
      <w:pPr>
        <w:jc w:val="both"/>
      </w:pPr>
    </w:p>
    <w:p w14:paraId="49627840" w14:textId="77777777" w:rsidR="009A7854" w:rsidRPr="00D75AFE" w:rsidRDefault="009A7854" w:rsidP="009A7854">
      <w:pPr>
        <w:jc w:val="both"/>
      </w:pPr>
    </w:p>
    <w:p w14:paraId="61AC02CB" w14:textId="77777777" w:rsidR="009A7854" w:rsidRPr="00D75AFE" w:rsidRDefault="009A7854" w:rsidP="009A7854">
      <w:pPr>
        <w:jc w:val="both"/>
      </w:pPr>
    </w:p>
    <w:p w14:paraId="1EF413E5" w14:textId="77777777" w:rsidR="009A7854" w:rsidRPr="00D75AFE" w:rsidRDefault="009A7854" w:rsidP="009A7854">
      <w:pPr>
        <w:jc w:val="both"/>
      </w:pPr>
      <w:r w:rsidRPr="00D75AFE">
        <w:t xml:space="preserve">REVIEW AND APPROVAL:  </w:t>
      </w:r>
    </w:p>
    <w:p w14:paraId="14ABEC1F" w14:textId="77777777" w:rsidR="009A7854" w:rsidRPr="00D75AFE" w:rsidRDefault="009A7854" w:rsidP="009A7854">
      <w:pPr>
        <w:jc w:val="both"/>
      </w:pPr>
    </w:p>
    <w:p w14:paraId="228E1005" w14:textId="77777777" w:rsidR="009A7854" w:rsidRPr="00D75AFE" w:rsidRDefault="009A7854" w:rsidP="009A7854">
      <w:pPr>
        <w:jc w:val="both"/>
      </w:pPr>
      <w:r w:rsidRPr="00D75AFE">
        <w:t>This Bond has been executed by a Surety named in the current list of "companies Holding Certificates of Authority as Acceptable Sureties on Federal Bonds and as Acceptable Reinsuring Companies," as published in Circular 570 (amended) by the Audit Staff Bureau of Accounts, United States Treasury Department.</w:t>
      </w:r>
    </w:p>
    <w:p w14:paraId="3F09507B" w14:textId="77777777" w:rsidR="009A7854" w:rsidRPr="00D75AFE" w:rsidRDefault="009A7854" w:rsidP="009A7854">
      <w:pPr>
        <w:jc w:val="both"/>
      </w:pPr>
    </w:p>
    <w:p w14:paraId="63614F28" w14:textId="77777777" w:rsidR="009A7854" w:rsidRPr="00D75AFE" w:rsidRDefault="009A7854" w:rsidP="009A7854">
      <w:pPr>
        <w:jc w:val="both"/>
      </w:pPr>
    </w:p>
    <w:p w14:paraId="27268E85" w14:textId="77777777" w:rsidR="009A7854" w:rsidRPr="00D75AFE" w:rsidRDefault="009A7854" w:rsidP="009A7854">
      <w:pPr>
        <w:jc w:val="both"/>
      </w:pPr>
    </w:p>
    <w:p w14:paraId="0D3647C1" w14:textId="77777777" w:rsidR="009A7854" w:rsidRPr="00D75AFE" w:rsidRDefault="009A7854" w:rsidP="009A7854">
      <w:pPr>
        <w:jc w:val="both"/>
      </w:pPr>
    </w:p>
    <w:p w14:paraId="766B7CDE" w14:textId="77777777" w:rsidR="009A7854" w:rsidRPr="00D75AFE" w:rsidRDefault="009A7854" w:rsidP="009A7854">
      <w:pPr>
        <w:jc w:val="both"/>
      </w:pPr>
      <w:r w:rsidRPr="00D75AFE">
        <w:t>APPROVED:</w:t>
      </w:r>
    </w:p>
    <w:p w14:paraId="14A254FA" w14:textId="77777777" w:rsidR="009A7854" w:rsidRPr="00D75AFE" w:rsidRDefault="009A7854" w:rsidP="009A7854">
      <w:pPr>
        <w:jc w:val="both"/>
      </w:pPr>
    </w:p>
    <w:p w14:paraId="32A2A5E8" w14:textId="77777777" w:rsidR="009A7854" w:rsidRPr="00D75AFE" w:rsidRDefault="009A7854" w:rsidP="009A7854">
      <w:pPr>
        <w:jc w:val="both"/>
      </w:pPr>
    </w:p>
    <w:p w14:paraId="24C379C5" w14:textId="77777777" w:rsidR="009A7854" w:rsidRPr="00D75AFE" w:rsidRDefault="009A7854" w:rsidP="009A7854">
      <w:pPr>
        <w:jc w:val="both"/>
      </w:pPr>
    </w:p>
    <w:p w14:paraId="7A232ECA" w14:textId="77777777" w:rsidR="009A7854" w:rsidRPr="00D75AFE" w:rsidRDefault="009A7854" w:rsidP="009A7854">
      <w:pPr>
        <w:jc w:val="both"/>
      </w:pPr>
    </w:p>
    <w:p w14:paraId="32C6EC60" w14:textId="77777777" w:rsidR="009A7854" w:rsidRPr="00D75AFE" w:rsidRDefault="009A7854" w:rsidP="009A7854">
      <w:pPr>
        <w:jc w:val="both"/>
      </w:pPr>
    </w:p>
    <w:p w14:paraId="1466F56C" w14:textId="77777777" w:rsidR="009A7854" w:rsidRPr="00D75AFE" w:rsidRDefault="009A7854" w:rsidP="009A7854">
      <w:pPr>
        <w:tabs>
          <w:tab w:val="left" w:pos="5760"/>
        </w:tabs>
        <w:jc w:val="both"/>
      </w:pPr>
      <w:r w:rsidRPr="00D75AFE">
        <w:tab/>
        <w:t>Date:</w:t>
      </w:r>
    </w:p>
    <w:p w14:paraId="4CE1DBD8" w14:textId="77777777" w:rsidR="009A7854" w:rsidRPr="00D75AFE" w:rsidRDefault="009A7854" w:rsidP="009A7854">
      <w:pPr>
        <w:jc w:val="both"/>
      </w:pPr>
      <w:r w:rsidRPr="00D75AFE">
        <w:t>Owner's Representative or Governing Authority</w:t>
      </w:r>
    </w:p>
    <w:p w14:paraId="0FBBBC5F" w14:textId="77777777" w:rsidR="009A7854" w:rsidRPr="00D75AFE" w:rsidRDefault="009A7854" w:rsidP="009A7854">
      <w:pPr>
        <w:jc w:val="both"/>
      </w:pPr>
    </w:p>
    <w:p w14:paraId="30364641" w14:textId="77777777" w:rsidR="009A7854" w:rsidRPr="00D75AFE" w:rsidRDefault="009A7854" w:rsidP="009A7854">
      <w:pPr>
        <w:jc w:val="both"/>
      </w:pPr>
    </w:p>
    <w:p w14:paraId="2D31F8DE" w14:textId="77777777" w:rsidR="009A7854" w:rsidRPr="00D75AFE" w:rsidRDefault="009A7854" w:rsidP="009A7854">
      <w:pPr>
        <w:jc w:val="both"/>
      </w:pPr>
    </w:p>
    <w:p w14:paraId="71251A89" w14:textId="77777777" w:rsidR="009A7854" w:rsidRPr="00D75AFE" w:rsidRDefault="009A7854" w:rsidP="009A7854">
      <w:pPr>
        <w:jc w:val="both"/>
      </w:pPr>
    </w:p>
    <w:p w14:paraId="3777FB52" w14:textId="77777777" w:rsidR="009A7854" w:rsidRPr="00D75AFE" w:rsidRDefault="009A7854" w:rsidP="009A7854">
      <w:pPr>
        <w:jc w:val="both"/>
      </w:pPr>
    </w:p>
    <w:p w14:paraId="10F154E1" w14:textId="77777777" w:rsidR="009A7854" w:rsidRPr="00D75AFE" w:rsidRDefault="009A7854" w:rsidP="009A7854">
      <w:pPr>
        <w:jc w:val="both"/>
      </w:pPr>
    </w:p>
    <w:p w14:paraId="1551F849" w14:textId="77777777" w:rsidR="009A7854" w:rsidRPr="00D75AFE" w:rsidRDefault="009A7854" w:rsidP="009A7854">
      <w:pPr>
        <w:jc w:val="center"/>
      </w:pPr>
      <w:r w:rsidRPr="00D75AFE">
        <w:br w:type="page"/>
      </w:r>
      <w:r w:rsidRPr="00D75AFE">
        <w:rPr>
          <w:b/>
          <w:sz w:val="32"/>
        </w:rPr>
        <w:lastRenderedPageBreak/>
        <w:t>AGENT'S AFFIDAVIT</w:t>
      </w:r>
    </w:p>
    <w:p w14:paraId="04AEB302" w14:textId="77777777" w:rsidR="009A7854" w:rsidRPr="00D75AFE" w:rsidRDefault="009A7854" w:rsidP="00A40A9F">
      <w:pPr>
        <w:framePr w:w="3487" w:h="720" w:hSpace="240" w:vSpace="120" w:wrap="auto" w:vAnchor="text" w:hAnchor="page" w:x="7426" w:y="668"/>
        <w:pBdr>
          <w:top w:val="single" w:sz="6" w:space="12" w:color="auto"/>
          <w:left w:val="single" w:sz="6" w:space="10" w:color="auto"/>
          <w:bottom w:val="single" w:sz="6" w:space="12" w:color="auto"/>
          <w:right w:val="single" w:sz="6" w:space="10" w:color="auto"/>
        </w:pBdr>
        <w:tabs>
          <w:tab w:val="left" w:pos="-720"/>
        </w:tabs>
        <w:jc w:val="both"/>
        <w:rPr>
          <w:vanish/>
        </w:rPr>
      </w:pPr>
      <w:r w:rsidRPr="00D75AFE">
        <w:t>THIS FORM MUST BE USED BY SURETY</w:t>
      </w:r>
    </w:p>
    <w:p w14:paraId="3D1606D4" w14:textId="77777777" w:rsidR="009A7854" w:rsidRPr="00D75AFE" w:rsidRDefault="004D7DB2" w:rsidP="009A7854">
      <w:pPr>
        <w:tabs>
          <w:tab w:val="right" w:pos="7248"/>
        </w:tabs>
        <w:jc w:val="both"/>
      </w:pPr>
      <w:r w:rsidRPr="00D75AFE">
        <w:rPr>
          <w:noProof/>
          <w:color w:val="0000FF"/>
        </w:rPr>
        <w:drawing>
          <wp:inline distT="0" distB="0" distL="0" distR="0" wp14:anchorId="1E172C8D" wp14:editId="7A14F230">
            <wp:extent cx="118110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152525"/>
                    </a:xfrm>
                    <a:prstGeom prst="rect">
                      <a:avLst/>
                    </a:prstGeom>
                    <a:noFill/>
                    <a:ln>
                      <a:noFill/>
                    </a:ln>
                  </pic:spPr>
                </pic:pic>
              </a:graphicData>
            </a:graphic>
          </wp:inline>
        </w:drawing>
      </w:r>
      <w:r w:rsidR="009A7854" w:rsidRPr="00D75AFE">
        <w:tab/>
        <w:t xml:space="preserve">                                                  </w:t>
      </w:r>
    </w:p>
    <w:p w14:paraId="1110C836" w14:textId="77777777" w:rsidR="009A7854" w:rsidRPr="00D75AFE" w:rsidRDefault="009A7854" w:rsidP="009A7854">
      <w:pPr>
        <w:tabs>
          <w:tab w:val="left" w:pos="-720"/>
        </w:tabs>
        <w:jc w:val="both"/>
      </w:pPr>
    </w:p>
    <w:p w14:paraId="4BDD8740" w14:textId="77777777" w:rsidR="009A7854" w:rsidRPr="00D75AFE" w:rsidRDefault="009A7854" w:rsidP="009A7854">
      <w:pPr>
        <w:tabs>
          <w:tab w:val="left" w:pos="-720"/>
        </w:tabs>
        <w:jc w:val="both"/>
      </w:pPr>
      <w:r w:rsidRPr="00D75AFE">
        <w:t>(To be filled in by Agent)</w:t>
      </w:r>
    </w:p>
    <w:p w14:paraId="0C9A6E9B" w14:textId="77777777" w:rsidR="009A7854" w:rsidRPr="00D75AFE" w:rsidRDefault="009A7854" w:rsidP="009A7854">
      <w:pPr>
        <w:tabs>
          <w:tab w:val="left" w:pos="-720"/>
        </w:tabs>
        <w:jc w:val="both"/>
      </w:pPr>
    </w:p>
    <w:p w14:paraId="1B91E74F" w14:textId="77777777" w:rsidR="009A7854" w:rsidRPr="00D75AFE" w:rsidRDefault="009A7854" w:rsidP="009A7854">
      <w:pPr>
        <w:tabs>
          <w:tab w:val="left" w:pos="-720"/>
          <w:tab w:val="left" w:pos="4320"/>
        </w:tabs>
        <w:jc w:val="both"/>
      </w:pPr>
      <w:r w:rsidRPr="00D75AFE">
        <w:t>STATE OF</w:t>
      </w:r>
      <w:r w:rsidRPr="00D75AFE">
        <w:rPr>
          <w:u w:val="single"/>
        </w:rPr>
        <w:tab/>
      </w:r>
      <w:r w:rsidRPr="00D75AFE">
        <w:t>)</w:t>
      </w:r>
      <w:r w:rsidRPr="00D75AFE">
        <w:tab/>
      </w:r>
    </w:p>
    <w:p w14:paraId="4763819D" w14:textId="77777777" w:rsidR="009A7854" w:rsidRPr="00D75AFE" w:rsidRDefault="009A7854" w:rsidP="009A7854">
      <w:pPr>
        <w:tabs>
          <w:tab w:val="left" w:pos="-720"/>
        </w:tabs>
        <w:jc w:val="both"/>
      </w:pPr>
      <w:r w:rsidRPr="00D75AFE">
        <w:t xml:space="preserve">                            </w:t>
      </w:r>
      <w:r w:rsidRPr="00D75AFE">
        <w:tab/>
      </w:r>
      <w:r w:rsidRPr="00D75AFE">
        <w:tab/>
      </w:r>
      <w:r w:rsidRPr="00D75AFE">
        <w:tab/>
      </w:r>
      <w:r w:rsidRPr="00D75AFE">
        <w:tab/>
        <w:t>) ss.</w:t>
      </w:r>
    </w:p>
    <w:p w14:paraId="4F703B8D" w14:textId="77777777" w:rsidR="009A7854" w:rsidRPr="00D75AFE" w:rsidRDefault="009A7854" w:rsidP="009A7854">
      <w:pPr>
        <w:tabs>
          <w:tab w:val="left" w:pos="-720"/>
          <w:tab w:val="left" w:pos="4320"/>
        </w:tabs>
        <w:jc w:val="both"/>
      </w:pPr>
      <w:r w:rsidRPr="00D75AFE">
        <w:t>COUNTY OF</w:t>
      </w:r>
      <w:r w:rsidRPr="00D75AFE">
        <w:rPr>
          <w:u w:val="single"/>
        </w:rPr>
        <w:tab/>
      </w:r>
      <w:r w:rsidRPr="00D75AFE">
        <w:t>)</w:t>
      </w:r>
    </w:p>
    <w:p w14:paraId="1FA9700F" w14:textId="77777777" w:rsidR="009A7854" w:rsidRPr="00D75AFE" w:rsidRDefault="009A7854" w:rsidP="009A7854">
      <w:pPr>
        <w:tabs>
          <w:tab w:val="left" w:pos="-720"/>
        </w:tabs>
        <w:jc w:val="both"/>
      </w:pPr>
    </w:p>
    <w:p w14:paraId="423CAF23" w14:textId="77777777" w:rsidR="009A7854" w:rsidRPr="00D75AFE" w:rsidRDefault="009A7854" w:rsidP="009A7854">
      <w:pPr>
        <w:tabs>
          <w:tab w:val="left" w:pos="-720"/>
        </w:tabs>
        <w:jc w:val="both"/>
      </w:pPr>
    </w:p>
    <w:p w14:paraId="2D17BAB1" w14:textId="77777777" w:rsidR="009A7854" w:rsidRPr="00D75AFE" w:rsidRDefault="009A7854" w:rsidP="009A7854">
      <w:pPr>
        <w:tabs>
          <w:tab w:val="left" w:pos="-720"/>
        </w:tabs>
        <w:jc w:val="both"/>
      </w:pPr>
      <w:r w:rsidRPr="00D75AFE">
        <w:rPr>
          <w:u w:val="single"/>
        </w:rPr>
        <w:tab/>
      </w:r>
      <w:r w:rsidRPr="00D75AFE">
        <w:rPr>
          <w:u w:val="single"/>
        </w:rPr>
        <w:tab/>
      </w:r>
      <w:r w:rsidRPr="00D75AFE">
        <w:rPr>
          <w:u w:val="single"/>
        </w:rPr>
        <w:tab/>
      </w:r>
      <w:r w:rsidRPr="00D75AFE">
        <w:rPr>
          <w:u w:val="single"/>
        </w:rPr>
        <w:tab/>
      </w:r>
      <w:r w:rsidRPr="00D75AFE">
        <w:rPr>
          <w:u w:val="single"/>
        </w:rPr>
        <w:tab/>
      </w:r>
      <w:r w:rsidRPr="00D75AFE">
        <w:rPr>
          <w:u w:val="single"/>
        </w:rPr>
        <w:tab/>
      </w:r>
      <w:r w:rsidRPr="00D75AFE">
        <w:t xml:space="preserve">, </w:t>
      </w:r>
    </w:p>
    <w:p w14:paraId="0261DE23" w14:textId="37D94082" w:rsidR="009A7854" w:rsidRPr="00D75AFE" w:rsidRDefault="009A7854" w:rsidP="009A7854">
      <w:pPr>
        <w:tabs>
          <w:tab w:val="left" w:pos="-720"/>
        </w:tabs>
        <w:jc w:val="both"/>
      </w:pPr>
      <w:r w:rsidRPr="00D75AFE">
        <w:t xml:space="preserve">being first duly sworn, deposes and says that he /she </w:t>
      </w:r>
      <w:r w:rsidR="006E2199" w:rsidRPr="00D75AFE">
        <w:t>is the</w:t>
      </w:r>
      <w:r w:rsidRPr="00D75AFE">
        <w:t xml:space="preserve"> duly appointed agent for                                                                                                  and is licensed in the State of </w:t>
      </w:r>
      <w:smartTag w:uri="urn:schemas-microsoft-com:office:smarttags" w:element="State">
        <w:smartTag w:uri="urn:schemas-microsoft-com:office:smarttags" w:element="place">
          <w:r w:rsidRPr="00D75AFE">
            <w:t>New Mexico</w:t>
          </w:r>
        </w:smartTag>
      </w:smartTag>
      <w:r w:rsidRPr="00D75AFE">
        <w:t>.</w:t>
      </w:r>
    </w:p>
    <w:p w14:paraId="7F93A347" w14:textId="77777777" w:rsidR="009A7854" w:rsidRPr="00D75AFE" w:rsidRDefault="009A7854" w:rsidP="009A7854">
      <w:pPr>
        <w:tabs>
          <w:tab w:val="left" w:pos="-720"/>
        </w:tabs>
        <w:jc w:val="both"/>
      </w:pPr>
    </w:p>
    <w:p w14:paraId="5DEBCE55" w14:textId="631908CD" w:rsidR="009A7854" w:rsidRPr="00D75AFE" w:rsidRDefault="009A7854" w:rsidP="009A7854">
      <w:pPr>
        <w:tabs>
          <w:tab w:val="left" w:pos="-720"/>
        </w:tabs>
        <w:spacing w:line="480" w:lineRule="atLeast"/>
      </w:pPr>
      <w:r w:rsidRPr="00D75AFE">
        <w:t xml:space="preserve">    Deponent further state</w:t>
      </w:r>
      <w:r w:rsidR="00853C3C" w:rsidRPr="00D75AFE">
        <w:t>s that a certain bond was given</w:t>
      </w:r>
      <w:r w:rsidRPr="00D75AFE">
        <w:t xml:space="preserve"> to indemnify the State of </w:t>
      </w:r>
      <w:smartTag w:uri="urn:schemas-microsoft-com:office:smarttags" w:element="State">
        <w:smartTag w:uri="urn:schemas-microsoft-com:office:smarttags" w:element="place">
          <w:r w:rsidRPr="00D75AFE">
            <w:t>New Mexico</w:t>
          </w:r>
        </w:smartTag>
      </w:smartTag>
      <w:r w:rsidRPr="00D75AFE">
        <w:t xml:space="preserve"> in connection with the construction of                                                                                                 dated the                     day of                      , 20__, executed by</w:t>
      </w:r>
    </w:p>
    <w:p w14:paraId="3A57873E" w14:textId="77777777" w:rsidR="009A7854" w:rsidRPr="00D75AFE" w:rsidRDefault="009A7854" w:rsidP="009A7854">
      <w:pPr>
        <w:tabs>
          <w:tab w:val="left" w:pos="-720"/>
        </w:tabs>
        <w:spacing w:line="480" w:lineRule="atLeast"/>
      </w:pPr>
    </w:p>
    <w:p w14:paraId="4AEC32BC" w14:textId="77777777" w:rsidR="009A7854" w:rsidRPr="00D75AFE" w:rsidRDefault="009A7854" w:rsidP="009A7854">
      <w:pPr>
        <w:tabs>
          <w:tab w:val="left" w:pos="-720"/>
        </w:tabs>
        <w:jc w:val="both"/>
      </w:pPr>
      <w:r w:rsidRPr="00D75AFE">
        <w:t>Contractor, as principal, and                                                               , as surety, signed by this Deponent; and Deponent further states that said bond was written, signed, and delivered by him/her; that the premium on the same has been or will be collected by him/her; and that the full commission thereon has been or will be retained by him/her.</w:t>
      </w:r>
    </w:p>
    <w:p w14:paraId="62632EA3" w14:textId="77777777" w:rsidR="009A7854" w:rsidRPr="00D75AFE" w:rsidRDefault="009A7854" w:rsidP="009A7854">
      <w:pPr>
        <w:tabs>
          <w:tab w:val="left" w:pos="-720"/>
        </w:tabs>
        <w:jc w:val="both"/>
      </w:pPr>
    </w:p>
    <w:p w14:paraId="120102FA" w14:textId="77777777" w:rsidR="009A7854" w:rsidRPr="00D75AFE" w:rsidRDefault="009A7854" w:rsidP="009A7854">
      <w:pPr>
        <w:tabs>
          <w:tab w:val="left" w:pos="-720"/>
        </w:tabs>
        <w:spacing w:line="19" w:lineRule="exact"/>
        <w:jc w:val="both"/>
      </w:pPr>
    </w:p>
    <w:p w14:paraId="4BDBE98A" w14:textId="77777777" w:rsidR="009A7854" w:rsidRPr="00D75AFE" w:rsidRDefault="009A7854" w:rsidP="009A7854">
      <w:pPr>
        <w:pBdr>
          <w:top w:val="double" w:sz="6" w:space="1" w:color="auto"/>
        </w:pBdr>
        <w:tabs>
          <w:tab w:val="left" w:pos="-720"/>
        </w:tabs>
        <w:jc w:val="both"/>
      </w:pPr>
    </w:p>
    <w:p w14:paraId="4E9B403A" w14:textId="4D793A51" w:rsidR="009A7854" w:rsidRPr="00D75AFE" w:rsidRDefault="009A7854" w:rsidP="009A7854">
      <w:pPr>
        <w:tabs>
          <w:tab w:val="left" w:pos="-720"/>
        </w:tabs>
      </w:pPr>
      <w:r w:rsidRPr="00D75AFE">
        <w:t>Subscribed and sworn to before me, a notary public in and for the County of</w:t>
      </w:r>
      <w:r w:rsidR="006E2199" w:rsidRPr="00D75AFE">
        <w:t>, this</w:t>
      </w:r>
      <w:r w:rsidRPr="00D75AFE">
        <w:t xml:space="preserve">         </w:t>
      </w:r>
      <w:r w:rsidRPr="00D75AFE">
        <w:rPr>
          <w:u w:val="single"/>
        </w:rPr>
        <w:t xml:space="preserve">         </w:t>
      </w:r>
      <w:r w:rsidRPr="00D75AFE">
        <w:t xml:space="preserve">day of </w:t>
      </w:r>
      <w:r w:rsidRPr="00D75AFE">
        <w:rPr>
          <w:u w:val="single"/>
        </w:rPr>
        <w:tab/>
      </w:r>
      <w:r w:rsidRPr="00D75AFE">
        <w:rPr>
          <w:u w:val="single"/>
        </w:rPr>
        <w:tab/>
        <w:t xml:space="preserve">                            </w:t>
      </w:r>
      <w:r w:rsidRPr="00D75AFE">
        <w:t>, 20__.</w:t>
      </w:r>
    </w:p>
    <w:p w14:paraId="34FBDCE5" w14:textId="77777777" w:rsidR="009A7854" w:rsidRPr="00D75AFE" w:rsidRDefault="009A7854" w:rsidP="009A7854">
      <w:pPr>
        <w:tabs>
          <w:tab w:val="left" w:pos="-720"/>
          <w:tab w:val="left" w:pos="5850"/>
        </w:tabs>
        <w:jc w:val="both"/>
      </w:pPr>
      <w:r w:rsidRPr="00D75AFE">
        <w:tab/>
        <w:t>Notary Public</w:t>
      </w:r>
    </w:p>
    <w:p w14:paraId="3D55FF47" w14:textId="77777777" w:rsidR="009A7854" w:rsidRPr="00D75AFE" w:rsidRDefault="009A7854" w:rsidP="009A7854">
      <w:pPr>
        <w:tabs>
          <w:tab w:val="left" w:pos="-720"/>
        </w:tabs>
        <w:jc w:val="both"/>
      </w:pPr>
      <w:r w:rsidRPr="00D75AFE">
        <w:t>My Commission Expires:</w:t>
      </w:r>
    </w:p>
    <w:p w14:paraId="272F2894" w14:textId="77777777" w:rsidR="009A7854" w:rsidRPr="00D75AFE" w:rsidRDefault="009A7854" w:rsidP="009A7854">
      <w:pPr>
        <w:tabs>
          <w:tab w:val="left" w:pos="-720"/>
        </w:tabs>
        <w:jc w:val="both"/>
      </w:pPr>
    </w:p>
    <w:p w14:paraId="57346AD0" w14:textId="77777777" w:rsidR="009A7854" w:rsidRPr="00D75AFE" w:rsidRDefault="009A7854" w:rsidP="009A7854">
      <w:pPr>
        <w:tabs>
          <w:tab w:val="left" w:pos="-720"/>
        </w:tabs>
        <w:jc w:val="both"/>
      </w:pPr>
    </w:p>
    <w:p w14:paraId="10F29E7C" w14:textId="77777777" w:rsidR="009A7854" w:rsidRPr="00D75AFE" w:rsidRDefault="009A7854" w:rsidP="009A7854">
      <w:pPr>
        <w:tabs>
          <w:tab w:val="left" w:pos="-720"/>
        </w:tabs>
        <w:jc w:val="both"/>
      </w:pPr>
      <w:r w:rsidRPr="00D75AFE">
        <w:t>AGENT'S ADDRESS:</w:t>
      </w:r>
    </w:p>
    <w:p w14:paraId="46B6A442" w14:textId="77777777" w:rsidR="009A7854" w:rsidRPr="00D75AFE" w:rsidRDefault="009A7854" w:rsidP="009A7854">
      <w:pPr>
        <w:tabs>
          <w:tab w:val="left" w:pos="-720"/>
        </w:tabs>
        <w:jc w:val="both"/>
      </w:pPr>
    </w:p>
    <w:p w14:paraId="67C84E11" w14:textId="77777777" w:rsidR="009A7854" w:rsidRPr="00D75AFE" w:rsidRDefault="009A7854" w:rsidP="009A7854">
      <w:pPr>
        <w:tabs>
          <w:tab w:val="left" w:pos="-720"/>
        </w:tabs>
        <w:jc w:val="both"/>
      </w:pPr>
    </w:p>
    <w:p w14:paraId="0A67D711" w14:textId="77777777" w:rsidR="009A7854" w:rsidRPr="00D75AFE" w:rsidRDefault="009A7854" w:rsidP="009A7854">
      <w:pPr>
        <w:tabs>
          <w:tab w:val="left" w:pos="-720"/>
        </w:tabs>
        <w:jc w:val="both"/>
      </w:pPr>
    </w:p>
    <w:p w14:paraId="4CB26870" w14:textId="77777777" w:rsidR="009A7854" w:rsidRPr="00D75AFE" w:rsidRDefault="009A7854" w:rsidP="009A7854">
      <w:pPr>
        <w:tabs>
          <w:tab w:val="left" w:pos="-720"/>
        </w:tabs>
        <w:jc w:val="both"/>
      </w:pPr>
      <w:r w:rsidRPr="00D75AFE">
        <w:t>Telephone</w:t>
      </w:r>
    </w:p>
    <w:p w14:paraId="735D728B" w14:textId="77777777" w:rsidR="009A7854" w:rsidRPr="00D75AFE" w:rsidRDefault="009A7854" w:rsidP="009A7854">
      <w:pPr>
        <w:tabs>
          <w:tab w:val="left" w:pos="-720"/>
        </w:tabs>
        <w:jc w:val="both"/>
      </w:pPr>
    </w:p>
    <w:p w14:paraId="630020E0" w14:textId="77777777" w:rsidR="009A7854" w:rsidRPr="00D75AFE" w:rsidRDefault="009A7854" w:rsidP="009A7854">
      <w:pPr>
        <w:tabs>
          <w:tab w:val="left" w:pos="-720"/>
        </w:tabs>
        <w:jc w:val="center"/>
        <w:rPr>
          <w:b/>
        </w:rPr>
      </w:pPr>
      <w:r w:rsidRPr="00D75AFE">
        <w:br w:type="page"/>
      </w:r>
      <w:r w:rsidRPr="00D75AFE">
        <w:rPr>
          <w:b/>
        </w:rPr>
        <w:lastRenderedPageBreak/>
        <w:t xml:space="preserve">COMBINED </w:t>
      </w:r>
    </w:p>
    <w:p w14:paraId="16FA1E40" w14:textId="77777777" w:rsidR="009A7854" w:rsidRPr="00D75AFE" w:rsidRDefault="009A7854" w:rsidP="009A7854">
      <w:pPr>
        <w:tabs>
          <w:tab w:val="left" w:pos="-720"/>
        </w:tabs>
        <w:jc w:val="center"/>
        <w:rPr>
          <w:b/>
        </w:rPr>
      </w:pPr>
      <w:r w:rsidRPr="00D75AFE">
        <w:rPr>
          <w:b/>
        </w:rPr>
        <w:t>LIST OF SUBCONTRACTORS</w:t>
      </w:r>
    </w:p>
    <w:p w14:paraId="14672DCE" w14:textId="77777777" w:rsidR="009A7854" w:rsidRPr="00D75AFE" w:rsidRDefault="009A7854" w:rsidP="009A7854">
      <w:pPr>
        <w:tabs>
          <w:tab w:val="left" w:pos="-720"/>
        </w:tabs>
        <w:jc w:val="center"/>
        <w:rPr>
          <w:b/>
        </w:rPr>
      </w:pPr>
      <w:r w:rsidRPr="00D75AFE">
        <w:rPr>
          <w:b/>
        </w:rPr>
        <w:t>and</w:t>
      </w:r>
    </w:p>
    <w:p w14:paraId="55550649" w14:textId="77777777" w:rsidR="009A7854" w:rsidRPr="00D75AFE" w:rsidRDefault="009A7854" w:rsidP="009A7854">
      <w:pPr>
        <w:tabs>
          <w:tab w:val="left" w:pos="-720"/>
        </w:tabs>
        <w:jc w:val="center"/>
        <w:rPr>
          <w:b/>
        </w:rPr>
      </w:pPr>
      <w:r w:rsidRPr="00D75AFE">
        <w:rPr>
          <w:b/>
        </w:rPr>
        <w:t>ASSIGNMENT OF ANTITRUST CLAIMS</w:t>
      </w:r>
    </w:p>
    <w:p w14:paraId="39DEFF2D" w14:textId="77777777" w:rsidR="009A7854" w:rsidRPr="00D75AFE" w:rsidRDefault="009A7854" w:rsidP="009A7854">
      <w:pPr>
        <w:tabs>
          <w:tab w:val="left" w:pos="-720"/>
        </w:tabs>
        <w:jc w:val="center"/>
        <w:rPr>
          <w:b/>
        </w:rPr>
      </w:pPr>
      <w:r w:rsidRPr="00D75AFE">
        <w:rPr>
          <w:b/>
        </w:rPr>
        <w:t>by</w:t>
      </w:r>
    </w:p>
    <w:p w14:paraId="3AF04753" w14:textId="77777777" w:rsidR="009A7854" w:rsidRPr="00D75AFE" w:rsidRDefault="009A7854" w:rsidP="009A7854">
      <w:pPr>
        <w:tabs>
          <w:tab w:val="left" w:pos="-720"/>
        </w:tabs>
        <w:jc w:val="center"/>
        <w:rPr>
          <w:b/>
        </w:rPr>
      </w:pPr>
      <w:r w:rsidRPr="00D75AFE">
        <w:rPr>
          <w:b/>
        </w:rPr>
        <w:t>CONTRACTOR, SUBCONTRACTORS,</w:t>
      </w:r>
    </w:p>
    <w:p w14:paraId="2EED1D29" w14:textId="77777777" w:rsidR="009A7854" w:rsidRPr="00D75AFE" w:rsidRDefault="009A7854" w:rsidP="009A7854">
      <w:pPr>
        <w:tabs>
          <w:tab w:val="left" w:pos="-720"/>
        </w:tabs>
        <w:jc w:val="center"/>
        <w:rPr>
          <w:b/>
        </w:rPr>
      </w:pPr>
      <w:r w:rsidRPr="00D75AFE">
        <w:rPr>
          <w:b/>
        </w:rPr>
        <w:t>SUBSUBCONTRACTORS, and SUPPLIERS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A7854" w:rsidRPr="00D75AFE" w14:paraId="49F6A463" w14:textId="77777777" w:rsidTr="000C2443">
        <w:tc>
          <w:tcPr>
            <w:tcW w:w="9936" w:type="dxa"/>
          </w:tcPr>
          <w:p w14:paraId="598477D9" w14:textId="77777777" w:rsidR="009A7854" w:rsidRPr="00D75AFE" w:rsidRDefault="009A7854" w:rsidP="000C2443">
            <w:pPr>
              <w:tabs>
                <w:tab w:val="left" w:pos="-720"/>
              </w:tabs>
              <w:spacing w:line="360" w:lineRule="atLeast"/>
              <w:jc w:val="center"/>
              <w:rPr>
                <w:b/>
                <w:sz w:val="20"/>
              </w:rPr>
            </w:pPr>
            <w:r w:rsidRPr="00D75AFE">
              <w:rPr>
                <w:b/>
                <w:sz w:val="20"/>
              </w:rPr>
              <w:t>EXAMPLE TRADES AND SUPPLIERS:</w:t>
            </w:r>
            <w:r w:rsidRPr="00D75AFE">
              <w:rPr>
                <w:sz w:val="20"/>
              </w:rPr>
              <w:t xml:space="preserve">  SITE WORK, CONCRETE, MASONRY, FRAMING, LUMBER, STEEL, STEEL FABRICATION, ROOFING, EXTERIOR INSULATION AND FINISH, DRYWALL, DOORS, GLASS AND GLAZING, PLASTER, PAINTING, CARPET, RESILIENT, CONVEYING SYSTEMS, HVAC, CONTROLS, PLUMBING, SHEET METAL, ELECTRICAL</w:t>
            </w:r>
          </w:p>
        </w:tc>
      </w:tr>
    </w:tbl>
    <w:p w14:paraId="160D3AAA" w14:textId="77777777" w:rsidR="009A7854" w:rsidRPr="00D75AFE" w:rsidRDefault="009A7854" w:rsidP="009A7854">
      <w:pPr>
        <w:tabs>
          <w:tab w:val="left" w:pos="-720"/>
        </w:tabs>
        <w:ind w:left="720"/>
        <w:jc w:val="both"/>
      </w:pPr>
    </w:p>
    <w:p w14:paraId="1490574A" w14:textId="77777777" w:rsidR="009A7854" w:rsidRPr="00D75AFE" w:rsidRDefault="009A7854" w:rsidP="009A7854">
      <w:pPr>
        <w:tabs>
          <w:tab w:val="left" w:pos="720"/>
        </w:tabs>
        <w:spacing w:after="120"/>
      </w:pPr>
      <w:r w:rsidRPr="00D75AFE">
        <w:rPr>
          <w:b/>
        </w:rPr>
        <w:t>1.</w:t>
      </w:r>
      <w:r w:rsidRPr="00D75AFE">
        <w:tab/>
        <w:t xml:space="preserve">Subcontractor Listing shall be </w:t>
      </w:r>
      <w:r w:rsidR="0042784A" w:rsidRPr="00D75AFE">
        <w:t xml:space="preserve">provided before any Early Work or Work pursuant to a GMP Amendment proceeds, </w:t>
      </w:r>
      <w:r w:rsidRPr="00D75AFE">
        <w:t>and be fully complete with regards to all Subcontractors providing services valued at $5,000.00 or more, or one</w:t>
      </w:r>
      <w:r w:rsidRPr="00D75AFE">
        <w:noBreakHyphen/>
        <w:t>half of one percent of the architect's or engineer's estimate of the total project cost, not including alternates, whichever is greater pursuant to Section 13-4-34, NMSA 1978.</w:t>
      </w:r>
    </w:p>
    <w:p w14:paraId="007168F6" w14:textId="77777777" w:rsidR="009A7854" w:rsidRPr="00D75AFE" w:rsidRDefault="009A7854" w:rsidP="009A7854">
      <w:pPr>
        <w:tabs>
          <w:tab w:val="left" w:pos="-720"/>
        </w:tabs>
        <w:spacing w:after="120"/>
      </w:pPr>
      <w:r w:rsidRPr="00D75AFE">
        <w:tab/>
      </w:r>
      <w:r w:rsidRPr="00D75AFE">
        <w:rPr>
          <w:b/>
        </w:rPr>
        <w:t>a.</w:t>
      </w:r>
      <w:r w:rsidRPr="00D75AFE">
        <w:tab/>
        <w:t xml:space="preserve">Subcontractor Listing shall be expanded after </w:t>
      </w:r>
      <w:r w:rsidR="0042784A" w:rsidRPr="00D75AFE">
        <w:t xml:space="preserve">Early Work Amendment or GMP Amendment </w:t>
      </w:r>
      <w:r w:rsidRPr="00D75AFE">
        <w:t>to include major Suppliers and, each entity listed shall be signed by individual empowered to obligate Supplier, Subcontractor, or Sub</w:t>
      </w:r>
      <w:r w:rsidR="0042784A" w:rsidRPr="00D75AFE">
        <w:t>-</w:t>
      </w:r>
      <w:r w:rsidRPr="00D75AFE">
        <w:t>subcontractor.</w:t>
      </w:r>
    </w:p>
    <w:p w14:paraId="19D445E4" w14:textId="77777777" w:rsidR="009A7854" w:rsidRPr="00D75AFE" w:rsidRDefault="009A7854" w:rsidP="00AA2374">
      <w:pPr>
        <w:tabs>
          <w:tab w:val="left" w:pos="-720"/>
          <w:tab w:val="left" w:pos="0"/>
        </w:tabs>
      </w:pPr>
      <w:r w:rsidRPr="00D75AFE">
        <w:rPr>
          <w:b/>
        </w:rPr>
        <w:tab/>
        <w:t>b.</w:t>
      </w:r>
      <w:r w:rsidRPr="00D75AFE">
        <w:tab/>
        <w:t xml:space="preserve">Subcontractor Listing shall also be expanded after </w:t>
      </w:r>
      <w:r w:rsidR="0042784A" w:rsidRPr="00D75AFE">
        <w:t>Early Work Amendment or GMP Amendment</w:t>
      </w:r>
      <w:r w:rsidRPr="00D75AFE">
        <w:t xml:space="preserve"> to include the Department of </w:t>
      </w:r>
      <w:r w:rsidR="00AA4BB6" w:rsidRPr="00D75AFE">
        <w:t>Workforce Solutions Public Works Division</w:t>
      </w:r>
      <w:r w:rsidR="00C54DF7" w:rsidRPr="00D75AFE">
        <w:t xml:space="preserve"> labor enforcement fund registration number</w:t>
      </w:r>
      <w:r w:rsidRPr="00D75AFE">
        <w:t xml:space="preserve">.  See the Department of </w:t>
      </w:r>
      <w:r w:rsidR="00AA4BB6" w:rsidRPr="00D75AFE">
        <w:t>Workforce Solutions</w:t>
      </w:r>
      <w:r w:rsidRPr="00D75AFE">
        <w:t xml:space="preserve"> web site at </w:t>
      </w:r>
      <w:hyperlink r:id="rId14" w:history="1">
        <w:r w:rsidR="00AA4BB6" w:rsidRPr="00D75AFE">
          <w:rPr>
            <w:rStyle w:val="Hyperlink"/>
          </w:rPr>
          <w:t>www.dws.state.nm.us</w:t>
        </w:r>
      </w:hyperlink>
      <w:r w:rsidRPr="00D75AFE">
        <w:t xml:space="preserve">  under “Public Works” for registration form, listings and information.</w:t>
      </w:r>
    </w:p>
    <w:p w14:paraId="7F89E8DC" w14:textId="77777777" w:rsidR="009A7854" w:rsidRPr="00D75AFE" w:rsidRDefault="009A7854" w:rsidP="009A7854">
      <w:pPr>
        <w:tabs>
          <w:tab w:val="left" w:pos="-720"/>
          <w:tab w:val="left" w:pos="0"/>
        </w:tabs>
      </w:pPr>
    </w:p>
    <w:p w14:paraId="68B72BA1" w14:textId="77777777" w:rsidR="009A7854" w:rsidRPr="00D75AFE" w:rsidRDefault="009A7854" w:rsidP="009A7854">
      <w:pPr>
        <w:tabs>
          <w:tab w:val="left" w:pos="-720"/>
          <w:tab w:val="left" w:pos="0"/>
        </w:tabs>
      </w:pPr>
      <w:r w:rsidRPr="00D75AFE">
        <w:rPr>
          <w:b/>
        </w:rPr>
        <w:t>2.</w:t>
      </w:r>
      <w:r w:rsidRPr="00D75AFE">
        <w:rPr>
          <w:b/>
        </w:rPr>
        <w:tab/>
      </w:r>
    </w:p>
    <w:p w14:paraId="5611B0B4" w14:textId="77777777" w:rsidR="009A7854" w:rsidRPr="00DB65A9" w:rsidRDefault="009A7854" w:rsidP="009A7854">
      <w:pPr>
        <w:tabs>
          <w:tab w:val="left" w:pos="-720"/>
          <w:tab w:val="left" w:pos="0"/>
        </w:tabs>
      </w:pPr>
    </w:p>
    <w:p w14:paraId="7FB4D4D6" w14:textId="6ADD998E" w:rsidR="009A7854" w:rsidRPr="00DB65A9" w:rsidRDefault="009A7854" w:rsidP="009A7854">
      <w:pPr>
        <w:tabs>
          <w:tab w:val="left" w:pos="-720"/>
          <w:tab w:val="left" w:pos="2160"/>
        </w:tabs>
        <w:spacing w:after="120"/>
        <w:rPr>
          <w:highlight w:val="yellow"/>
        </w:rPr>
      </w:pPr>
      <w:r w:rsidRPr="00DB65A9">
        <w:rPr>
          <w:b/>
        </w:rPr>
        <w:t>PROJECT NAME</w:t>
      </w:r>
      <w:r w:rsidR="007B0E85" w:rsidRPr="00DB65A9">
        <w:t xml:space="preserve">: </w:t>
      </w:r>
      <w:sdt>
        <w:sdtPr>
          <w:id w:val="-1222438758"/>
          <w:placeholder>
            <w:docPart w:val="63BC6C083654415CAC67E28B70ACA4CC"/>
          </w:placeholder>
          <w:showingPlcHdr/>
        </w:sdtPr>
        <w:sdtEndPr/>
        <w:sdtContent>
          <w:r w:rsidR="007B0E85" w:rsidRPr="00DB65A9">
            <w:rPr>
              <w:rStyle w:val="PlaceholderText"/>
              <w:color w:val="auto"/>
              <w:highlight w:val="yellow"/>
            </w:rPr>
            <w:t>[NAME OF PROJECT]</w:t>
          </w:r>
        </w:sdtContent>
      </w:sdt>
    </w:p>
    <w:p w14:paraId="575601B6" w14:textId="2A8AE4B2" w:rsidR="009A7854" w:rsidRPr="00DB65A9" w:rsidRDefault="00FB0E6F" w:rsidP="009A7854">
      <w:pPr>
        <w:tabs>
          <w:tab w:val="left" w:pos="-720"/>
          <w:tab w:val="left" w:pos="3600"/>
        </w:tabs>
        <w:spacing w:line="360" w:lineRule="atLeast"/>
      </w:pPr>
      <w:r w:rsidRPr="00DB65A9">
        <w:rPr>
          <w:b/>
        </w:rPr>
        <w:t>CMAR MULTI-PHASE SELECTION NUMBER</w:t>
      </w:r>
      <w:r w:rsidR="007B0E85" w:rsidRPr="00DB65A9">
        <w:t xml:space="preserve">: </w:t>
      </w:r>
      <w:sdt>
        <w:sdtPr>
          <w:id w:val="612787553"/>
          <w:placeholder>
            <w:docPart w:val="D684E62530AB447DB13C9E59BE7C9760"/>
          </w:placeholder>
          <w:showingPlcHdr/>
        </w:sdtPr>
        <w:sdtEndPr/>
        <w:sdtContent>
          <w:r w:rsidR="007B0E85" w:rsidRPr="00DB65A9">
            <w:rPr>
              <w:rStyle w:val="PlaceholderText"/>
              <w:color w:val="auto"/>
              <w:highlight w:val="yellow"/>
            </w:rPr>
            <w:t>[PROJECT NUMBER]</w:t>
          </w:r>
        </w:sdtContent>
      </w:sdt>
    </w:p>
    <w:p w14:paraId="198C9995" w14:textId="77777777" w:rsidR="009A7854" w:rsidRPr="00DB65A9" w:rsidRDefault="009A7854" w:rsidP="009A7854">
      <w:pPr>
        <w:tabs>
          <w:tab w:val="left" w:pos="-720"/>
        </w:tabs>
      </w:pPr>
    </w:p>
    <w:p w14:paraId="41ECA346" w14:textId="77777777" w:rsidR="009A7854" w:rsidRPr="00D75AFE" w:rsidRDefault="009A7854" w:rsidP="009A7854">
      <w:pPr>
        <w:tabs>
          <w:tab w:val="left" w:pos="-720"/>
        </w:tabs>
      </w:pPr>
      <w:r w:rsidRPr="00DB65A9">
        <w:t xml:space="preserve">The undersigned agrees that any and all claims which the firm may have or may inure to it for overcharges resulting from antitrust violations as to goods, services, and materials purchased in connection with the above-referenced project are hereby assigned to the Owner, but only </w:t>
      </w:r>
      <w:r w:rsidRPr="00D75AFE">
        <w:t>to the extent that such overcharges are passed on to the Owner.  It is agreed that the firm retains all rights to any such antitrust claims to the extent of any overcharges not passed on to the District, including the right to any treble damages attributable thereto.</w:t>
      </w:r>
    </w:p>
    <w:p w14:paraId="2E408C79" w14:textId="77777777" w:rsidR="009A7854" w:rsidRPr="00D75AFE" w:rsidRDefault="009A7854" w:rsidP="009A7854">
      <w:pPr>
        <w:tabs>
          <w:tab w:val="left" w:pos="-720"/>
        </w:tabs>
        <w:spacing w:line="360" w:lineRule="atLeast"/>
        <w:jc w:val="center"/>
      </w:pPr>
      <w:r w:rsidRPr="00D75AFE">
        <w:br w:type="page"/>
      </w:r>
    </w:p>
    <w:p w14:paraId="40808D9D" w14:textId="77777777" w:rsidR="00DB65A9" w:rsidRPr="00DB65A9" w:rsidRDefault="00DB65A9" w:rsidP="00DB65A9">
      <w:pPr>
        <w:tabs>
          <w:tab w:val="left" w:pos="-720"/>
          <w:tab w:val="left" w:pos="2160"/>
        </w:tabs>
        <w:spacing w:after="120"/>
        <w:rPr>
          <w:highlight w:val="yellow"/>
        </w:rPr>
      </w:pPr>
      <w:r w:rsidRPr="00DB65A9">
        <w:rPr>
          <w:b/>
        </w:rPr>
        <w:lastRenderedPageBreak/>
        <w:t>PROJECT NAME</w:t>
      </w:r>
      <w:r w:rsidRPr="00DB65A9">
        <w:t xml:space="preserve">: </w:t>
      </w:r>
      <w:sdt>
        <w:sdtPr>
          <w:id w:val="2102215277"/>
          <w:placeholder>
            <w:docPart w:val="DF10EC508A134C48A36643934E69ECB7"/>
          </w:placeholder>
          <w:showingPlcHdr/>
        </w:sdtPr>
        <w:sdtEndPr/>
        <w:sdtContent>
          <w:r w:rsidRPr="00DB65A9">
            <w:rPr>
              <w:rStyle w:val="PlaceholderText"/>
              <w:color w:val="auto"/>
              <w:highlight w:val="yellow"/>
            </w:rPr>
            <w:t>[NAME OF PROJECT]</w:t>
          </w:r>
        </w:sdtContent>
      </w:sdt>
    </w:p>
    <w:p w14:paraId="1EC5A03F" w14:textId="1902E074" w:rsidR="00DB65A9" w:rsidRPr="00DB65A9" w:rsidRDefault="00DB65A9" w:rsidP="00DB65A9">
      <w:pPr>
        <w:tabs>
          <w:tab w:val="left" w:pos="-720"/>
          <w:tab w:val="left" w:pos="3600"/>
        </w:tabs>
        <w:spacing w:line="360" w:lineRule="atLeast"/>
      </w:pPr>
      <w:r w:rsidRPr="00DB65A9">
        <w:rPr>
          <w:b/>
        </w:rPr>
        <w:t>CMAR MULTI-PHASE SELECTION NUMBER</w:t>
      </w:r>
      <w:r w:rsidRPr="00DB65A9">
        <w:t xml:space="preserve">: </w:t>
      </w:r>
      <w:sdt>
        <w:sdtPr>
          <w:id w:val="-1358879370"/>
          <w:placeholder>
            <w:docPart w:val="DF10EC508A134C48A36643934E69ECB7"/>
          </w:placeholder>
          <w:showingPlcHdr/>
        </w:sdtPr>
        <w:sdtEndPr/>
        <w:sdtContent>
          <w:r w:rsidR="00401EED" w:rsidRPr="00DB65A9">
            <w:rPr>
              <w:rStyle w:val="PlaceholderText"/>
              <w:color w:val="auto"/>
              <w:highlight w:val="yellow"/>
            </w:rPr>
            <w:t>[NAME OF PROJECT]</w:t>
          </w:r>
        </w:sdtContent>
      </w:sdt>
    </w:p>
    <w:p w14:paraId="7B97E29C" w14:textId="77777777" w:rsidR="00DB65A9" w:rsidRPr="00DB65A9" w:rsidRDefault="00DB65A9" w:rsidP="009A7854">
      <w:pPr>
        <w:tabs>
          <w:tab w:val="left" w:pos="-720"/>
        </w:tabs>
        <w:spacing w:line="360" w:lineRule="atLeast"/>
        <w:jc w:val="center"/>
        <w:rPr>
          <w:sz w:val="20"/>
          <w:szCs w:val="48"/>
        </w:rPr>
      </w:pPr>
    </w:p>
    <w:p w14:paraId="5C4D6628" w14:textId="172EDB18" w:rsidR="009A7854" w:rsidRPr="00D75AFE" w:rsidRDefault="009A7854" w:rsidP="009A7854">
      <w:pPr>
        <w:tabs>
          <w:tab w:val="left" w:pos="-720"/>
        </w:tabs>
        <w:spacing w:line="360" w:lineRule="atLeast"/>
        <w:jc w:val="center"/>
        <w:rPr>
          <w:sz w:val="48"/>
          <w:szCs w:val="48"/>
        </w:rPr>
      </w:pPr>
      <w:r w:rsidRPr="00D75AFE">
        <w:rPr>
          <w:sz w:val="48"/>
          <w:szCs w:val="48"/>
        </w:rPr>
        <w:t>Subcontractor Listing</w:t>
      </w:r>
    </w:p>
    <w:p w14:paraId="2054E71F" w14:textId="77777777" w:rsidR="009A7854" w:rsidRPr="00D75AFE" w:rsidRDefault="009A7854" w:rsidP="009A7854">
      <w:pPr>
        <w:tabs>
          <w:tab w:val="left" w:pos="-720"/>
        </w:tabs>
        <w:spacing w:line="360" w:lineRule="atLeast"/>
        <w:jc w:val="center"/>
      </w:pPr>
      <w:r w:rsidRPr="00D75AFE">
        <w:rPr>
          <w:b/>
          <w:sz w:val="32"/>
          <w:szCs w:val="32"/>
        </w:rPr>
        <w:t>*</w:t>
      </w:r>
      <w:r w:rsidRPr="00D75AFE">
        <w:rPr>
          <w:sz w:val="22"/>
          <w:szCs w:val="22"/>
        </w:rPr>
        <w:t xml:space="preserve">Signature required </w:t>
      </w:r>
      <w:r w:rsidR="005417AB" w:rsidRPr="00D75AFE">
        <w:rPr>
          <w:b/>
          <w:sz w:val="22"/>
          <w:szCs w:val="22"/>
        </w:rPr>
        <w:t xml:space="preserve">at date of Subcontractor </w:t>
      </w:r>
      <w:r w:rsidRPr="00D75AFE">
        <w:rPr>
          <w:b/>
          <w:sz w:val="22"/>
          <w:szCs w:val="22"/>
        </w:rPr>
        <w:t>Award</w:t>
      </w:r>
    </w:p>
    <w:p w14:paraId="74335AE3" w14:textId="77777777" w:rsidR="009A7854" w:rsidRPr="00D75AFE" w:rsidRDefault="009A7854" w:rsidP="009A7854">
      <w:pPr>
        <w:tabs>
          <w:tab w:val="left" w:pos="-720"/>
        </w:tabs>
        <w:spacing w:line="360" w:lineRule="atLeast"/>
      </w:pPr>
    </w:p>
    <w:tbl>
      <w:tblPr>
        <w:tblW w:w="998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50"/>
        <w:gridCol w:w="1791"/>
        <w:gridCol w:w="1939"/>
        <w:gridCol w:w="2027"/>
      </w:tblGrid>
      <w:tr w:rsidR="009A7854" w:rsidRPr="00D75AFE" w14:paraId="407EE26D" w14:textId="77777777" w:rsidTr="00AA2374">
        <w:tc>
          <w:tcPr>
            <w:tcW w:w="1980" w:type="dxa"/>
            <w:vAlign w:val="center"/>
          </w:tcPr>
          <w:p w14:paraId="7132B35E" w14:textId="77777777" w:rsidR="009A7854" w:rsidRPr="00D75AFE" w:rsidRDefault="009A7854" w:rsidP="00AA2374">
            <w:pPr>
              <w:tabs>
                <w:tab w:val="left" w:pos="-720"/>
              </w:tabs>
              <w:spacing w:line="360" w:lineRule="atLeast"/>
              <w:jc w:val="center"/>
              <w:rPr>
                <w:b/>
                <w:sz w:val="22"/>
                <w:szCs w:val="22"/>
              </w:rPr>
            </w:pPr>
            <w:r w:rsidRPr="00D75AFE">
              <w:rPr>
                <w:b/>
                <w:sz w:val="22"/>
                <w:szCs w:val="22"/>
              </w:rPr>
              <w:t>TYPE OF WORK</w:t>
            </w:r>
          </w:p>
        </w:tc>
        <w:tc>
          <w:tcPr>
            <w:tcW w:w="2250" w:type="dxa"/>
            <w:vAlign w:val="center"/>
          </w:tcPr>
          <w:p w14:paraId="4118158F" w14:textId="77777777" w:rsidR="009A7854" w:rsidRPr="00D75AFE" w:rsidRDefault="009A7854" w:rsidP="00AA2374">
            <w:pPr>
              <w:tabs>
                <w:tab w:val="left" w:pos="-720"/>
              </w:tabs>
              <w:spacing w:line="360" w:lineRule="atLeast"/>
              <w:jc w:val="center"/>
              <w:rPr>
                <w:b/>
                <w:sz w:val="22"/>
                <w:szCs w:val="22"/>
              </w:rPr>
            </w:pPr>
            <w:r w:rsidRPr="00D75AFE">
              <w:rPr>
                <w:b/>
                <w:sz w:val="22"/>
                <w:szCs w:val="22"/>
              </w:rPr>
              <w:t>ENTITY NAME</w:t>
            </w:r>
          </w:p>
        </w:tc>
        <w:tc>
          <w:tcPr>
            <w:tcW w:w="1791" w:type="dxa"/>
            <w:vAlign w:val="center"/>
          </w:tcPr>
          <w:p w14:paraId="53FFE4E4" w14:textId="77777777" w:rsidR="009A7854" w:rsidRPr="00D75AFE" w:rsidRDefault="009A7854" w:rsidP="00AA2374">
            <w:pPr>
              <w:tabs>
                <w:tab w:val="left" w:pos="-720"/>
              </w:tabs>
              <w:spacing w:line="360" w:lineRule="atLeast"/>
              <w:jc w:val="center"/>
              <w:rPr>
                <w:b/>
                <w:sz w:val="22"/>
                <w:szCs w:val="22"/>
              </w:rPr>
            </w:pPr>
            <w:r w:rsidRPr="00D75AFE">
              <w:rPr>
                <w:b/>
                <w:sz w:val="22"/>
                <w:szCs w:val="22"/>
              </w:rPr>
              <w:t>CITY &amp; STATE</w:t>
            </w:r>
          </w:p>
        </w:tc>
        <w:tc>
          <w:tcPr>
            <w:tcW w:w="1939" w:type="dxa"/>
            <w:vAlign w:val="center"/>
          </w:tcPr>
          <w:p w14:paraId="1AFCE5C8" w14:textId="798A8509" w:rsidR="00C54DF7" w:rsidRPr="00D75AFE" w:rsidRDefault="00C54DF7" w:rsidP="00AA2374">
            <w:pPr>
              <w:tabs>
                <w:tab w:val="left" w:pos="-720"/>
              </w:tabs>
              <w:spacing w:line="360" w:lineRule="atLeast"/>
              <w:jc w:val="center"/>
              <w:rPr>
                <w:b/>
                <w:sz w:val="20"/>
              </w:rPr>
            </w:pPr>
            <w:r w:rsidRPr="00D75AFE">
              <w:rPr>
                <w:b/>
                <w:sz w:val="20"/>
              </w:rPr>
              <w:t>Labor enforcement fund registration #</w:t>
            </w:r>
          </w:p>
          <w:p w14:paraId="7307F328" w14:textId="77777777" w:rsidR="009A7854" w:rsidRPr="00D75AFE" w:rsidRDefault="00C54DF7" w:rsidP="00AA2374">
            <w:pPr>
              <w:tabs>
                <w:tab w:val="left" w:pos="-720"/>
              </w:tabs>
              <w:spacing w:line="360" w:lineRule="atLeast"/>
              <w:jc w:val="center"/>
              <w:rPr>
                <w:b/>
                <w:sz w:val="20"/>
              </w:rPr>
            </w:pPr>
            <w:r w:rsidRPr="00D75AFE">
              <w:rPr>
                <w:b/>
                <w:sz w:val="20"/>
              </w:rPr>
              <w:t>(if over $60,000)</w:t>
            </w:r>
          </w:p>
        </w:tc>
        <w:tc>
          <w:tcPr>
            <w:tcW w:w="2027" w:type="dxa"/>
            <w:vAlign w:val="center"/>
          </w:tcPr>
          <w:p w14:paraId="13084D01" w14:textId="77777777" w:rsidR="009A7854" w:rsidRPr="00D75AFE" w:rsidRDefault="009A7854" w:rsidP="00AA2374">
            <w:pPr>
              <w:tabs>
                <w:tab w:val="left" w:pos="-720"/>
              </w:tabs>
              <w:spacing w:line="360" w:lineRule="atLeast"/>
              <w:jc w:val="center"/>
              <w:rPr>
                <w:b/>
                <w:sz w:val="22"/>
                <w:szCs w:val="22"/>
              </w:rPr>
            </w:pPr>
            <w:r w:rsidRPr="00D75AFE">
              <w:rPr>
                <w:b/>
                <w:sz w:val="22"/>
                <w:szCs w:val="22"/>
              </w:rPr>
              <w:t xml:space="preserve">SIGNATURE </w:t>
            </w:r>
            <w:r w:rsidRPr="00D75AFE">
              <w:rPr>
                <w:b/>
                <w:sz w:val="32"/>
                <w:szCs w:val="32"/>
              </w:rPr>
              <w:t>*</w:t>
            </w:r>
          </w:p>
        </w:tc>
      </w:tr>
      <w:tr w:rsidR="009A7854" w:rsidRPr="00D75AFE" w14:paraId="62136F5E" w14:textId="77777777" w:rsidTr="000C2443">
        <w:tc>
          <w:tcPr>
            <w:tcW w:w="1980" w:type="dxa"/>
          </w:tcPr>
          <w:p w14:paraId="5EC138E0" w14:textId="77777777" w:rsidR="009A7854" w:rsidRPr="00D75AFE" w:rsidRDefault="009A7854" w:rsidP="000C2443">
            <w:pPr>
              <w:tabs>
                <w:tab w:val="left" w:pos="-720"/>
              </w:tabs>
              <w:spacing w:line="360" w:lineRule="atLeast"/>
            </w:pPr>
            <w:r w:rsidRPr="00D75AFE">
              <w:rPr>
                <w:sz w:val="20"/>
              </w:rPr>
              <w:t>SITE WORK</w:t>
            </w:r>
          </w:p>
        </w:tc>
        <w:tc>
          <w:tcPr>
            <w:tcW w:w="2250" w:type="dxa"/>
          </w:tcPr>
          <w:p w14:paraId="35AFDBF1" w14:textId="77777777" w:rsidR="009A7854" w:rsidRPr="00D75AFE" w:rsidRDefault="009A7854" w:rsidP="000C2443">
            <w:pPr>
              <w:tabs>
                <w:tab w:val="left" w:pos="-720"/>
              </w:tabs>
              <w:spacing w:line="360" w:lineRule="atLeast"/>
            </w:pPr>
          </w:p>
        </w:tc>
        <w:tc>
          <w:tcPr>
            <w:tcW w:w="1791" w:type="dxa"/>
          </w:tcPr>
          <w:p w14:paraId="36957BFA" w14:textId="77777777" w:rsidR="009A7854" w:rsidRPr="00D75AFE" w:rsidRDefault="009A7854" w:rsidP="000C2443">
            <w:pPr>
              <w:tabs>
                <w:tab w:val="left" w:pos="-720"/>
              </w:tabs>
              <w:spacing w:line="360" w:lineRule="atLeast"/>
            </w:pPr>
          </w:p>
        </w:tc>
        <w:tc>
          <w:tcPr>
            <w:tcW w:w="1939" w:type="dxa"/>
          </w:tcPr>
          <w:p w14:paraId="1FC1EDFB" w14:textId="77777777" w:rsidR="009A7854" w:rsidRPr="00D75AFE" w:rsidRDefault="009A7854" w:rsidP="000C2443">
            <w:pPr>
              <w:tabs>
                <w:tab w:val="left" w:pos="-720"/>
              </w:tabs>
              <w:spacing w:line="360" w:lineRule="atLeast"/>
            </w:pPr>
          </w:p>
        </w:tc>
        <w:tc>
          <w:tcPr>
            <w:tcW w:w="2027" w:type="dxa"/>
          </w:tcPr>
          <w:p w14:paraId="6DD36696" w14:textId="77777777" w:rsidR="009A7854" w:rsidRPr="00D75AFE" w:rsidRDefault="009A7854" w:rsidP="000C2443">
            <w:pPr>
              <w:tabs>
                <w:tab w:val="left" w:pos="-720"/>
              </w:tabs>
              <w:spacing w:line="360" w:lineRule="atLeast"/>
            </w:pPr>
          </w:p>
        </w:tc>
      </w:tr>
      <w:tr w:rsidR="009A7854" w:rsidRPr="00D75AFE" w14:paraId="42469067" w14:textId="77777777" w:rsidTr="000C2443">
        <w:tc>
          <w:tcPr>
            <w:tcW w:w="1980" w:type="dxa"/>
          </w:tcPr>
          <w:p w14:paraId="1EA45220" w14:textId="77777777" w:rsidR="009A7854" w:rsidRPr="00D75AFE" w:rsidRDefault="009A7854" w:rsidP="000C2443">
            <w:pPr>
              <w:tabs>
                <w:tab w:val="left" w:pos="-720"/>
              </w:tabs>
              <w:spacing w:line="360" w:lineRule="atLeast"/>
              <w:rPr>
                <w:sz w:val="20"/>
              </w:rPr>
            </w:pPr>
            <w:r w:rsidRPr="00D75AFE">
              <w:rPr>
                <w:sz w:val="20"/>
              </w:rPr>
              <w:t>CONCRETE</w:t>
            </w:r>
          </w:p>
        </w:tc>
        <w:tc>
          <w:tcPr>
            <w:tcW w:w="2250" w:type="dxa"/>
          </w:tcPr>
          <w:p w14:paraId="20EF5B76" w14:textId="77777777" w:rsidR="009A7854" w:rsidRPr="00D75AFE" w:rsidRDefault="009A7854" w:rsidP="000C2443">
            <w:pPr>
              <w:tabs>
                <w:tab w:val="left" w:pos="-720"/>
              </w:tabs>
              <w:spacing w:line="360" w:lineRule="atLeast"/>
            </w:pPr>
          </w:p>
        </w:tc>
        <w:tc>
          <w:tcPr>
            <w:tcW w:w="1791" w:type="dxa"/>
          </w:tcPr>
          <w:p w14:paraId="19947C6F" w14:textId="77777777" w:rsidR="009A7854" w:rsidRPr="00D75AFE" w:rsidRDefault="009A7854" w:rsidP="000C2443">
            <w:pPr>
              <w:tabs>
                <w:tab w:val="left" w:pos="-720"/>
              </w:tabs>
              <w:spacing w:line="360" w:lineRule="atLeast"/>
            </w:pPr>
          </w:p>
        </w:tc>
        <w:tc>
          <w:tcPr>
            <w:tcW w:w="1939" w:type="dxa"/>
          </w:tcPr>
          <w:p w14:paraId="70767B7F" w14:textId="77777777" w:rsidR="009A7854" w:rsidRPr="00D75AFE" w:rsidRDefault="009A7854" w:rsidP="000C2443">
            <w:pPr>
              <w:tabs>
                <w:tab w:val="left" w:pos="-720"/>
              </w:tabs>
              <w:spacing w:line="360" w:lineRule="atLeast"/>
            </w:pPr>
          </w:p>
        </w:tc>
        <w:tc>
          <w:tcPr>
            <w:tcW w:w="2027" w:type="dxa"/>
          </w:tcPr>
          <w:p w14:paraId="0C6CBACA" w14:textId="77777777" w:rsidR="009A7854" w:rsidRPr="00D75AFE" w:rsidRDefault="009A7854" w:rsidP="000C2443">
            <w:pPr>
              <w:tabs>
                <w:tab w:val="left" w:pos="-720"/>
              </w:tabs>
              <w:spacing w:line="360" w:lineRule="atLeast"/>
            </w:pPr>
          </w:p>
        </w:tc>
      </w:tr>
      <w:tr w:rsidR="009A7854" w:rsidRPr="00D75AFE" w14:paraId="7DD7C31A" w14:textId="77777777" w:rsidTr="000C2443">
        <w:tc>
          <w:tcPr>
            <w:tcW w:w="1980" w:type="dxa"/>
          </w:tcPr>
          <w:p w14:paraId="281EA206" w14:textId="77777777" w:rsidR="009A7854" w:rsidRPr="00D75AFE" w:rsidRDefault="009A7854" w:rsidP="000C2443">
            <w:pPr>
              <w:tabs>
                <w:tab w:val="left" w:pos="-720"/>
              </w:tabs>
              <w:spacing w:line="360" w:lineRule="atLeast"/>
              <w:rPr>
                <w:sz w:val="20"/>
              </w:rPr>
            </w:pPr>
            <w:r w:rsidRPr="00D75AFE">
              <w:rPr>
                <w:sz w:val="20"/>
              </w:rPr>
              <w:t>MASONRY</w:t>
            </w:r>
          </w:p>
        </w:tc>
        <w:tc>
          <w:tcPr>
            <w:tcW w:w="2250" w:type="dxa"/>
          </w:tcPr>
          <w:p w14:paraId="3A3A9B85" w14:textId="77777777" w:rsidR="009A7854" w:rsidRPr="00D75AFE" w:rsidRDefault="009A7854" w:rsidP="000C2443">
            <w:pPr>
              <w:tabs>
                <w:tab w:val="left" w:pos="-720"/>
              </w:tabs>
              <w:spacing w:line="360" w:lineRule="atLeast"/>
            </w:pPr>
          </w:p>
        </w:tc>
        <w:tc>
          <w:tcPr>
            <w:tcW w:w="1791" w:type="dxa"/>
          </w:tcPr>
          <w:p w14:paraId="756D00E6" w14:textId="77777777" w:rsidR="009A7854" w:rsidRPr="00D75AFE" w:rsidRDefault="009A7854" w:rsidP="000C2443">
            <w:pPr>
              <w:tabs>
                <w:tab w:val="left" w:pos="-720"/>
              </w:tabs>
              <w:spacing w:line="360" w:lineRule="atLeast"/>
            </w:pPr>
          </w:p>
        </w:tc>
        <w:tc>
          <w:tcPr>
            <w:tcW w:w="1939" w:type="dxa"/>
          </w:tcPr>
          <w:p w14:paraId="71C8719C" w14:textId="77777777" w:rsidR="009A7854" w:rsidRPr="00D75AFE" w:rsidRDefault="009A7854" w:rsidP="000C2443">
            <w:pPr>
              <w:tabs>
                <w:tab w:val="left" w:pos="-720"/>
              </w:tabs>
              <w:spacing w:line="360" w:lineRule="atLeast"/>
            </w:pPr>
          </w:p>
        </w:tc>
        <w:tc>
          <w:tcPr>
            <w:tcW w:w="2027" w:type="dxa"/>
          </w:tcPr>
          <w:p w14:paraId="31BB69D4" w14:textId="77777777" w:rsidR="009A7854" w:rsidRPr="00D75AFE" w:rsidRDefault="009A7854" w:rsidP="000C2443">
            <w:pPr>
              <w:tabs>
                <w:tab w:val="left" w:pos="-720"/>
              </w:tabs>
              <w:spacing w:line="360" w:lineRule="atLeast"/>
            </w:pPr>
          </w:p>
        </w:tc>
      </w:tr>
      <w:tr w:rsidR="009A7854" w:rsidRPr="00D75AFE" w14:paraId="3B0176F6" w14:textId="77777777" w:rsidTr="000C2443">
        <w:tc>
          <w:tcPr>
            <w:tcW w:w="1980" w:type="dxa"/>
          </w:tcPr>
          <w:p w14:paraId="5964BB86" w14:textId="77777777" w:rsidR="009A7854" w:rsidRPr="00D75AFE" w:rsidRDefault="009A7854" w:rsidP="000C2443">
            <w:pPr>
              <w:tabs>
                <w:tab w:val="left" w:pos="-720"/>
              </w:tabs>
              <w:spacing w:line="360" w:lineRule="atLeast"/>
              <w:rPr>
                <w:sz w:val="20"/>
              </w:rPr>
            </w:pPr>
            <w:r w:rsidRPr="00D75AFE">
              <w:rPr>
                <w:sz w:val="20"/>
              </w:rPr>
              <w:t>FRAMING</w:t>
            </w:r>
          </w:p>
        </w:tc>
        <w:tc>
          <w:tcPr>
            <w:tcW w:w="2250" w:type="dxa"/>
          </w:tcPr>
          <w:p w14:paraId="087ADFEC" w14:textId="77777777" w:rsidR="009A7854" w:rsidRPr="00D75AFE" w:rsidRDefault="009A7854" w:rsidP="000C2443">
            <w:pPr>
              <w:tabs>
                <w:tab w:val="left" w:pos="-720"/>
              </w:tabs>
              <w:spacing w:line="360" w:lineRule="atLeast"/>
            </w:pPr>
          </w:p>
        </w:tc>
        <w:tc>
          <w:tcPr>
            <w:tcW w:w="1791" w:type="dxa"/>
          </w:tcPr>
          <w:p w14:paraId="6CED04D9" w14:textId="77777777" w:rsidR="009A7854" w:rsidRPr="00D75AFE" w:rsidRDefault="009A7854" w:rsidP="000C2443">
            <w:pPr>
              <w:tabs>
                <w:tab w:val="left" w:pos="-720"/>
              </w:tabs>
              <w:spacing w:line="360" w:lineRule="atLeast"/>
            </w:pPr>
          </w:p>
        </w:tc>
        <w:tc>
          <w:tcPr>
            <w:tcW w:w="1939" w:type="dxa"/>
          </w:tcPr>
          <w:p w14:paraId="5BDFE7CD" w14:textId="77777777" w:rsidR="009A7854" w:rsidRPr="00D75AFE" w:rsidRDefault="009A7854" w:rsidP="000C2443">
            <w:pPr>
              <w:tabs>
                <w:tab w:val="left" w:pos="-720"/>
              </w:tabs>
              <w:spacing w:line="360" w:lineRule="atLeast"/>
            </w:pPr>
          </w:p>
        </w:tc>
        <w:tc>
          <w:tcPr>
            <w:tcW w:w="2027" w:type="dxa"/>
          </w:tcPr>
          <w:p w14:paraId="37CC7DC3" w14:textId="77777777" w:rsidR="009A7854" w:rsidRPr="00D75AFE" w:rsidRDefault="009A7854" w:rsidP="000C2443">
            <w:pPr>
              <w:tabs>
                <w:tab w:val="left" w:pos="-720"/>
              </w:tabs>
              <w:spacing w:line="360" w:lineRule="atLeast"/>
            </w:pPr>
          </w:p>
        </w:tc>
      </w:tr>
      <w:tr w:rsidR="009A7854" w:rsidRPr="00D75AFE" w14:paraId="42C03282" w14:textId="77777777" w:rsidTr="000C2443">
        <w:tc>
          <w:tcPr>
            <w:tcW w:w="1980" w:type="dxa"/>
          </w:tcPr>
          <w:p w14:paraId="423D7C08" w14:textId="77777777" w:rsidR="009A7854" w:rsidRPr="00D75AFE" w:rsidRDefault="009A7854" w:rsidP="000C2443">
            <w:pPr>
              <w:tabs>
                <w:tab w:val="left" w:pos="-720"/>
              </w:tabs>
              <w:spacing w:line="360" w:lineRule="atLeast"/>
              <w:rPr>
                <w:sz w:val="20"/>
              </w:rPr>
            </w:pPr>
            <w:r w:rsidRPr="00D75AFE">
              <w:rPr>
                <w:sz w:val="20"/>
              </w:rPr>
              <w:t>STEEL ERECTION</w:t>
            </w:r>
          </w:p>
        </w:tc>
        <w:tc>
          <w:tcPr>
            <w:tcW w:w="2250" w:type="dxa"/>
          </w:tcPr>
          <w:p w14:paraId="4BCC0F61" w14:textId="77777777" w:rsidR="009A7854" w:rsidRPr="00D75AFE" w:rsidRDefault="009A7854" w:rsidP="000C2443">
            <w:pPr>
              <w:tabs>
                <w:tab w:val="left" w:pos="-720"/>
              </w:tabs>
              <w:spacing w:line="360" w:lineRule="atLeast"/>
            </w:pPr>
          </w:p>
        </w:tc>
        <w:tc>
          <w:tcPr>
            <w:tcW w:w="1791" w:type="dxa"/>
          </w:tcPr>
          <w:p w14:paraId="6E76D939" w14:textId="77777777" w:rsidR="009A7854" w:rsidRPr="00D75AFE" w:rsidRDefault="009A7854" w:rsidP="000C2443">
            <w:pPr>
              <w:tabs>
                <w:tab w:val="left" w:pos="-720"/>
              </w:tabs>
              <w:spacing w:line="360" w:lineRule="atLeast"/>
            </w:pPr>
          </w:p>
        </w:tc>
        <w:tc>
          <w:tcPr>
            <w:tcW w:w="1939" w:type="dxa"/>
          </w:tcPr>
          <w:p w14:paraId="60784981" w14:textId="77777777" w:rsidR="009A7854" w:rsidRPr="00D75AFE" w:rsidRDefault="009A7854" w:rsidP="000C2443">
            <w:pPr>
              <w:tabs>
                <w:tab w:val="left" w:pos="-720"/>
              </w:tabs>
              <w:spacing w:line="360" w:lineRule="atLeast"/>
            </w:pPr>
          </w:p>
        </w:tc>
        <w:tc>
          <w:tcPr>
            <w:tcW w:w="2027" w:type="dxa"/>
          </w:tcPr>
          <w:p w14:paraId="01A8C5FD" w14:textId="77777777" w:rsidR="009A7854" w:rsidRPr="00D75AFE" w:rsidRDefault="009A7854" w:rsidP="000C2443">
            <w:pPr>
              <w:tabs>
                <w:tab w:val="left" w:pos="-720"/>
              </w:tabs>
              <w:spacing w:line="360" w:lineRule="atLeast"/>
            </w:pPr>
          </w:p>
        </w:tc>
      </w:tr>
      <w:tr w:rsidR="009A7854" w:rsidRPr="00D75AFE" w14:paraId="3B4CFFDE" w14:textId="77777777" w:rsidTr="000C2443">
        <w:tc>
          <w:tcPr>
            <w:tcW w:w="1980" w:type="dxa"/>
          </w:tcPr>
          <w:p w14:paraId="625E7686" w14:textId="77777777" w:rsidR="009A7854" w:rsidRPr="00D75AFE" w:rsidRDefault="009A7854" w:rsidP="000C2443">
            <w:pPr>
              <w:tabs>
                <w:tab w:val="left" w:pos="-720"/>
              </w:tabs>
              <w:spacing w:line="360" w:lineRule="atLeast"/>
              <w:rPr>
                <w:sz w:val="20"/>
              </w:rPr>
            </w:pPr>
            <w:r w:rsidRPr="00D75AFE">
              <w:rPr>
                <w:sz w:val="20"/>
              </w:rPr>
              <w:t>ROOFING</w:t>
            </w:r>
          </w:p>
        </w:tc>
        <w:tc>
          <w:tcPr>
            <w:tcW w:w="2250" w:type="dxa"/>
          </w:tcPr>
          <w:p w14:paraId="5CF5DB0E" w14:textId="77777777" w:rsidR="009A7854" w:rsidRPr="00D75AFE" w:rsidRDefault="009A7854" w:rsidP="000C2443">
            <w:pPr>
              <w:tabs>
                <w:tab w:val="left" w:pos="-720"/>
              </w:tabs>
              <w:spacing w:line="360" w:lineRule="atLeast"/>
            </w:pPr>
          </w:p>
        </w:tc>
        <w:tc>
          <w:tcPr>
            <w:tcW w:w="1791" w:type="dxa"/>
          </w:tcPr>
          <w:p w14:paraId="5EE182E6" w14:textId="77777777" w:rsidR="009A7854" w:rsidRPr="00D75AFE" w:rsidRDefault="009A7854" w:rsidP="000C2443">
            <w:pPr>
              <w:tabs>
                <w:tab w:val="left" w:pos="-720"/>
              </w:tabs>
              <w:spacing w:line="360" w:lineRule="atLeast"/>
            </w:pPr>
          </w:p>
        </w:tc>
        <w:tc>
          <w:tcPr>
            <w:tcW w:w="1939" w:type="dxa"/>
          </w:tcPr>
          <w:p w14:paraId="0C679117" w14:textId="77777777" w:rsidR="009A7854" w:rsidRPr="00D75AFE" w:rsidRDefault="009A7854" w:rsidP="000C2443">
            <w:pPr>
              <w:tabs>
                <w:tab w:val="left" w:pos="-720"/>
              </w:tabs>
              <w:spacing w:line="360" w:lineRule="atLeast"/>
            </w:pPr>
          </w:p>
        </w:tc>
        <w:tc>
          <w:tcPr>
            <w:tcW w:w="2027" w:type="dxa"/>
          </w:tcPr>
          <w:p w14:paraId="7C35E988" w14:textId="77777777" w:rsidR="009A7854" w:rsidRPr="00D75AFE" w:rsidRDefault="009A7854" w:rsidP="000C2443">
            <w:pPr>
              <w:tabs>
                <w:tab w:val="left" w:pos="-720"/>
              </w:tabs>
              <w:spacing w:line="360" w:lineRule="atLeast"/>
            </w:pPr>
          </w:p>
        </w:tc>
      </w:tr>
      <w:tr w:rsidR="009A7854" w:rsidRPr="00D75AFE" w14:paraId="3C248C87" w14:textId="77777777" w:rsidTr="000C2443">
        <w:tc>
          <w:tcPr>
            <w:tcW w:w="1980" w:type="dxa"/>
          </w:tcPr>
          <w:p w14:paraId="1400AC10" w14:textId="77777777" w:rsidR="009A7854" w:rsidRPr="00D75AFE" w:rsidRDefault="009A7854" w:rsidP="000C2443">
            <w:pPr>
              <w:tabs>
                <w:tab w:val="left" w:pos="-720"/>
              </w:tabs>
              <w:spacing w:line="360" w:lineRule="atLeast"/>
              <w:rPr>
                <w:sz w:val="20"/>
              </w:rPr>
            </w:pPr>
            <w:r w:rsidRPr="00D75AFE">
              <w:rPr>
                <w:sz w:val="20"/>
              </w:rPr>
              <w:t>INSULATION</w:t>
            </w:r>
          </w:p>
        </w:tc>
        <w:tc>
          <w:tcPr>
            <w:tcW w:w="2250" w:type="dxa"/>
          </w:tcPr>
          <w:p w14:paraId="78D58F11" w14:textId="77777777" w:rsidR="009A7854" w:rsidRPr="00D75AFE" w:rsidRDefault="009A7854" w:rsidP="000C2443">
            <w:pPr>
              <w:tabs>
                <w:tab w:val="left" w:pos="-720"/>
              </w:tabs>
              <w:spacing w:line="360" w:lineRule="atLeast"/>
            </w:pPr>
          </w:p>
        </w:tc>
        <w:tc>
          <w:tcPr>
            <w:tcW w:w="1791" w:type="dxa"/>
          </w:tcPr>
          <w:p w14:paraId="33DE744A" w14:textId="77777777" w:rsidR="009A7854" w:rsidRPr="00D75AFE" w:rsidRDefault="009A7854" w:rsidP="000C2443">
            <w:pPr>
              <w:tabs>
                <w:tab w:val="left" w:pos="-720"/>
              </w:tabs>
              <w:spacing w:line="360" w:lineRule="atLeast"/>
            </w:pPr>
          </w:p>
        </w:tc>
        <w:tc>
          <w:tcPr>
            <w:tcW w:w="1939" w:type="dxa"/>
          </w:tcPr>
          <w:p w14:paraId="7820111F" w14:textId="77777777" w:rsidR="009A7854" w:rsidRPr="00D75AFE" w:rsidRDefault="009A7854" w:rsidP="000C2443">
            <w:pPr>
              <w:tabs>
                <w:tab w:val="left" w:pos="-720"/>
              </w:tabs>
              <w:spacing w:line="360" w:lineRule="atLeast"/>
            </w:pPr>
          </w:p>
        </w:tc>
        <w:tc>
          <w:tcPr>
            <w:tcW w:w="2027" w:type="dxa"/>
          </w:tcPr>
          <w:p w14:paraId="013DD517" w14:textId="77777777" w:rsidR="009A7854" w:rsidRPr="00D75AFE" w:rsidRDefault="009A7854" w:rsidP="000C2443">
            <w:pPr>
              <w:tabs>
                <w:tab w:val="left" w:pos="-720"/>
              </w:tabs>
              <w:spacing w:line="360" w:lineRule="atLeast"/>
            </w:pPr>
          </w:p>
        </w:tc>
      </w:tr>
      <w:tr w:rsidR="009A7854" w:rsidRPr="00D75AFE" w14:paraId="01E4063F" w14:textId="77777777" w:rsidTr="000C2443">
        <w:tc>
          <w:tcPr>
            <w:tcW w:w="1980" w:type="dxa"/>
          </w:tcPr>
          <w:p w14:paraId="612FE139" w14:textId="77777777" w:rsidR="009A7854" w:rsidRPr="00D75AFE" w:rsidRDefault="009A7854" w:rsidP="000C2443">
            <w:pPr>
              <w:tabs>
                <w:tab w:val="left" w:pos="-720"/>
              </w:tabs>
              <w:spacing w:line="360" w:lineRule="atLeast"/>
              <w:rPr>
                <w:sz w:val="20"/>
              </w:rPr>
            </w:pPr>
            <w:r w:rsidRPr="00D75AFE">
              <w:rPr>
                <w:sz w:val="20"/>
              </w:rPr>
              <w:t>DRYWALL</w:t>
            </w:r>
          </w:p>
        </w:tc>
        <w:tc>
          <w:tcPr>
            <w:tcW w:w="2250" w:type="dxa"/>
          </w:tcPr>
          <w:p w14:paraId="04E02645" w14:textId="77777777" w:rsidR="009A7854" w:rsidRPr="00D75AFE" w:rsidRDefault="009A7854" w:rsidP="000C2443">
            <w:pPr>
              <w:tabs>
                <w:tab w:val="left" w:pos="-720"/>
              </w:tabs>
              <w:spacing w:line="360" w:lineRule="atLeast"/>
            </w:pPr>
          </w:p>
        </w:tc>
        <w:tc>
          <w:tcPr>
            <w:tcW w:w="1791" w:type="dxa"/>
          </w:tcPr>
          <w:p w14:paraId="2628E163" w14:textId="77777777" w:rsidR="009A7854" w:rsidRPr="00D75AFE" w:rsidRDefault="009A7854" w:rsidP="000C2443">
            <w:pPr>
              <w:tabs>
                <w:tab w:val="left" w:pos="-720"/>
              </w:tabs>
              <w:spacing w:line="360" w:lineRule="atLeast"/>
            </w:pPr>
          </w:p>
        </w:tc>
        <w:tc>
          <w:tcPr>
            <w:tcW w:w="1939" w:type="dxa"/>
          </w:tcPr>
          <w:p w14:paraId="095B4EE9" w14:textId="77777777" w:rsidR="009A7854" w:rsidRPr="00D75AFE" w:rsidRDefault="009A7854" w:rsidP="000C2443">
            <w:pPr>
              <w:tabs>
                <w:tab w:val="left" w:pos="-720"/>
              </w:tabs>
              <w:spacing w:line="360" w:lineRule="atLeast"/>
            </w:pPr>
          </w:p>
        </w:tc>
        <w:tc>
          <w:tcPr>
            <w:tcW w:w="2027" w:type="dxa"/>
          </w:tcPr>
          <w:p w14:paraId="0EEF001D" w14:textId="77777777" w:rsidR="009A7854" w:rsidRPr="00D75AFE" w:rsidRDefault="009A7854" w:rsidP="000C2443">
            <w:pPr>
              <w:tabs>
                <w:tab w:val="left" w:pos="-720"/>
              </w:tabs>
              <w:spacing w:line="360" w:lineRule="atLeast"/>
            </w:pPr>
          </w:p>
        </w:tc>
      </w:tr>
      <w:tr w:rsidR="009A7854" w:rsidRPr="00D75AFE" w14:paraId="35B006E5" w14:textId="77777777" w:rsidTr="000C2443">
        <w:tc>
          <w:tcPr>
            <w:tcW w:w="1980" w:type="dxa"/>
          </w:tcPr>
          <w:p w14:paraId="23D04AB9" w14:textId="77777777" w:rsidR="009A7854" w:rsidRPr="00D75AFE" w:rsidRDefault="009A7854" w:rsidP="000C2443">
            <w:pPr>
              <w:tabs>
                <w:tab w:val="left" w:pos="-720"/>
              </w:tabs>
              <w:spacing w:line="360" w:lineRule="atLeast"/>
              <w:rPr>
                <w:sz w:val="20"/>
              </w:rPr>
            </w:pPr>
            <w:r w:rsidRPr="00D75AFE">
              <w:rPr>
                <w:sz w:val="20"/>
              </w:rPr>
              <w:t>GLAZING</w:t>
            </w:r>
          </w:p>
        </w:tc>
        <w:tc>
          <w:tcPr>
            <w:tcW w:w="2250" w:type="dxa"/>
          </w:tcPr>
          <w:p w14:paraId="08CF58A7" w14:textId="77777777" w:rsidR="009A7854" w:rsidRPr="00D75AFE" w:rsidRDefault="009A7854" w:rsidP="000C2443">
            <w:pPr>
              <w:tabs>
                <w:tab w:val="left" w:pos="-720"/>
              </w:tabs>
              <w:spacing w:line="360" w:lineRule="atLeast"/>
            </w:pPr>
          </w:p>
        </w:tc>
        <w:tc>
          <w:tcPr>
            <w:tcW w:w="1791" w:type="dxa"/>
          </w:tcPr>
          <w:p w14:paraId="1588C70D" w14:textId="77777777" w:rsidR="009A7854" w:rsidRPr="00D75AFE" w:rsidRDefault="009A7854" w:rsidP="000C2443">
            <w:pPr>
              <w:tabs>
                <w:tab w:val="left" w:pos="-720"/>
              </w:tabs>
              <w:spacing w:line="360" w:lineRule="atLeast"/>
            </w:pPr>
          </w:p>
        </w:tc>
        <w:tc>
          <w:tcPr>
            <w:tcW w:w="1939" w:type="dxa"/>
          </w:tcPr>
          <w:p w14:paraId="3B490308" w14:textId="77777777" w:rsidR="009A7854" w:rsidRPr="00D75AFE" w:rsidRDefault="009A7854" w:rsidP="000C2443">
            <w:pPr>
              <w:tabs>
                <w:tab w:val="left" w:pos="-720"/>
              </w:tabs>
              <w:spacing w:line="360" w:lineRule="atLeast"/>
            </w:pPr>
          </w:p>
        </w:tc>
        <w:tc>
          <w:tcPr>
            <w:tcW w:w="2027" w:type="dxa"/>
          </w:tcPr>
          <w:p w14:paraId="7B06246B" w14:textId="77777777" w:rsidR="009A7854" w:rsidRPr="00D75AFE" w:rsidRDefault="009A7854" w:rsidP="000C2443">
            <w:pPr>
              <w:tabs>
                <w:tab w:val="left" w:pos="-720"/>
              </w:tabs>
              <w:spacing w:line="360" w:lineRule="atLeast"/>
            </w:pPr>
          </w:p>
        </w:tc>
      </w:tr>
      <w:tr w:rsidR="009A7854" w:rsidRPr="00D75AFE" w14:paraId="38EC644A" w14:textId="77777777" w:rsidTr="000C2443">
        <w:tc>
          <w:tcPr>
            <w:tcW w:w="1980" w:type="dxa"/>
          </w:tcPr>
          <w:p w14:paraId="3D0559EE" w14:textId="77777777" w:rsidR="009A7854" w:rsidRPr="00D75AFE" w:rsidRDefault="009A7854" w:rsidP="000C2443">
            <w:pPr>
              <w:tabs>
                <w:tab w:val="left" w:pos="-720"/>
              </w:tabs>
              <w:spacing w:line="360" w:lineRule="atLeast"/>
              <w:rPr>
                <w:sz w:val="20"/>
              </w:rPr>
            </w:pPr>
            <w:r w:rsidRPr="00D75AFE">
              <w:rPr>
                <w:sz w:val="20"/>
              </w:rPr>
              <w:t>PLASTER</w:t>
            </w:r>
          </w:p>
        </w:tc>
        <w:tc>
          <w:tcPr>
            <w:tcW w:w="2250" w:type="dxa"/>
          </w:tcPr>
          <w:p w14:paraId="1157D808" w14:textId="77777777" w:rsidR="009A7854" w:rsidRPr="00D75AFE" w:rsidRDefault="009A7854" w:rsidP="000C2443">
            <w:pPr>
              <w:tabs>
                <w:tab w:val="left" w:pos="-720"/>
              </w:tabs>
              <w:spacing w:line="360" w:lineRule="atLeast"/>
            </w:pPr>
          </w:p>
        </w:tc>
        <w:tc>
          <w:tcPr>
            <w:tcW w:w="1791" w:type="dxa"/>
          </w:tcPr>
          <w:p w14:paraId="720752D7" w14:textId="77777777" w:rsidR="009A7854" w:rsidRPr="00D75AFE" w:rsidRDefault="009A7854" w:rsidP="000C2443">
            <w:pPr>
              <w:tabs>
                <w:tab w:val="left" w:pos="-720"/>
              </w:tabs>
              <w:spacing w:line="360" w:lineRule="atLeast"/>
            </w:pPr>
          </w:p>
        </w:tc>
        <w:tc>
          <w:tcPr>
            <w:tcW w:w="1939" w:type="dxa"/>
          </w:tcPr>
          <w:p w14:paraId="1E01FB31" w14:textId="77777777" w:rsidR="009A7854" w:rsidRPr="00D75AFE" w:rsidRDefault="009A7854" w:rsidP="000C2443">
            <w:pPr>
              <w:tabs>
                <w:tab w:val="left" w:pos="-720"/>
              </w:tabs>
              <w:spacing w:line="360" w:lineRule="atLeast"/>
            </w:pPr>
          </w:p>
        </w:tc>
        <w:tc>
          <w:tcPr>
            <w:tcW w:w="2027" w:type="dxa"/>
          </w:tcPr>
          <w:p w14:paraId="4D0E4EA8" w14:textId="77777777" w:rsidR="009A7854" w:rsidRPr="00D75AFE" w:rsidRDefault="009A7854" w:rsidP="000C2443">
            <w:pPr>
              <w:tabs>
                <w:tab w:val="left" w:pos="-720"/>
              </w:tabs>
              <w:spacing w:line="360" w:lineRule="atLeast"/>
            </w:pPr>
          </w:p>
        </w:tc>
      </w:tr>
      <w:tr w:rsidR="009A7854" w:rsidRPr="00D75AFE" w14:paraId="533E9950" w14:textId="77777777" w:rsidTr="000C2443">
        <w:tc>
          <w:tcPr>
            <w:tcW w:w="1980" w:type="dxa"/>
          </w:tcPr>
          <w:p w14:paraId="5FD03BE1" w14:textId="77777777" w:rsidR="009A7854" w:rsidRPr="00D75AFE" w:rsidRDefault="009A7854" w:rsidP="000C2443">
            <w:pPr>
              <w:tabs>
                <w:tab w:val="left" w:pos="-720"/>
              </w:tabs>
              <w:spacing w:line="360" w:lineRule="atLeast"/>
              <w:rPr>
                <w:sz w:val="20"/>
              </w:rPr>
            </w:pPr>
            <w:r w:rsidRPr="00D75AFE">
              <w:rPr>
                <w:sz w:val="20"/>
              </w:rPr>
              <w:t>FLOORING</w:t>
            </w:r>
          </w:p>
        </w:tc>
        <w:tc>
          <w:tcPr>
            <w:tcW w:w="2250" w:type="dxa"/>
          </w:tcPr>
          <w:p w14:paraId="52960E23" w14:textId="77777777" w:rsidR="009A7854" w:rsidRPr="00D75AFE" w:rsidRDefault="009A7854" w:rsidP="000C2443">
            <w:pPr>
              <w:tabs>
                <w:tab w:val="left" w:pos="-720"/>
              </w:tabs>
              <w:spacing w:line="360" w:lineRule="atLeast"/>
            </w:pPr>
          </w:p>
        </w:tc>
        <w:tc>
          <w:tcPr>
            <w:tcW w:w="1791" w:type="dxa"/>
          </w:tcPr>
          <w:p w14:paraId="61A94807" w14:textId="77777777" w:rsidR="009A7854" w:rsidRPr="00D75AFE" w:rsidRDefault="009A7854" w:rsidP="000C2443">
            <w:pPr>
              <w:tabs>
                <w:tab w:val="left" w:pos="-720"/>
              </w:tabs>
              <w:spacing w:line="360" w:lineRule="atLeast"/>
            </w:pPr>
          </w:p>
        </w:tc>
        <w:tc>
          <w:tcPr>
            <w:tcW w:w="1939" w:type="dxa"/>
          </w:tcPr>
          <w:p w14:paraId="363D234A" w14:textId="77777777" w:rsidR="009A7854" w:rsidRPr="00D75AFE" w:rsidRDefault="009A7854" w:rsidP="000C2443">
            <w:pPr>
              <w:tabs>
                <w:tab w:val="left" w:pos="-720"/>
              </w:tabs>
              <w:spacing w:line="360" w:lineRule="atLeast"/>
            </w:pPr>
          </w:p>
        </w:tc>
        <w:tc>
          <w:tcPr>
            <w:tcW w:w="2027" w:type="dxa"/>
          </w:tcPr>
          <w:p w14:paraId="627F9331" w14:textId="77777777" w:rsidR="009A7854" w:rsidRPr="00D75AFE" w:rsidRDefault="009A7854" w:rsidP="000C2443">
            <w:pPr>
              <w:tabs>
                <w:tab w:val="left" w:pos="-720"/>
              </w:tabs>
              <w:spacing w:line="360" w:lineRule="atLeast"/>
            </w:pPr>
          </w:p>
        </w:tc>
      </w:tr>
      <w:tr w:rsidR="009A7854" w:rsidRPr="00D75AFE" w14:paraId="79E3F1A6" w14:textId="77777777" w:rsidTr="000C2443">
        <w:tc>
          <w:tcPr>
            <w:tcW w:w="1980" w:type="dxa"/>
          </w:tcPr>
          <w:p w14:paraId="238C7C17" w14:textId="77777777" w:rsidR="009A7854" w:rsidRPr="00D75AFE" w:rsidRDefault="009A7854" w:rsidP="000C2443">
            <w:pPr>
              <w:tabs>
                <w:tab w:val="left" w:pos="-720"/>
              </w:tabs>
              <w:spacing w:line="360" w:lineRule="atLeast"/>
              <w:rPr>
                <w:sz w:val="20"/>
              </w:rPr>
            </w:pPr>
            <w:r w:rsidRPr="00D75AFE">
              <w:rPr>
                <w:sz w:val="20"/>
              </w:rPr>
              <w:t>PAINTING</w:t>
            </w:r>
          </w:p>
        </w:tc>
        <w:tc>
          <w:tcPr>
            <w:tcW w:w="2250" w:type="dxa"/>
          </w:tcPr>
          <w:p w14:paraId="5F8132A7" w14:textId="77777777" w:rsidR="009A7854" w:rsidRPr="00D75AFE" w:rsidRDefault="009A7854" w:rsidP="000C2443">
            <w:pPr>
              <w:tabs>
                <w:tab w:val="left" w:pos="-720"/>
              </w:tabs>
              <w:spacing w:line="360" w:lineRule="atLeast"/>
            </w:pPr>
          </w:p>
        </w:tc>
        <w:tc>
          <w:tcPr>
            <w:tcW w:w="1791" w:type="dxa"/>
          </w:tcPr>
          <w:p w14:paraId="7A8128A0" w14:textId="77777777" w:rsidR="009A7854" w:rsidRPr="00D75AFE" w:rsidRDefault="009A7854" w:rsidP="000C2443">
            <w:pPr>
              <w:tabs>
                <w:tab w:val="left" w:pos="-720"/>
              </w:tabs>
              <w:spacing w:line="360" w:lineRule="atLeast"/>
            </w:pPr>
          </w:p>
        </w:tc>
        <w:tc>
          <w:tcPr>
            <w:tcW w:w="1939" w:type="dxa"/>
          </w:tcPr>
          <w:p w14:paraId="48007AE9" w14:textId="77777777" w:rsidR="009A7854" w:rsidRPr="00D75AFE" w:rsidRDefault="009A7854" w:rsidP="000C2443">
            <w:pPr>
              <w:tabs>
                <w:tab w:val="left" w:pos="-720"/>
              </w:tabs>
              <w:spacing w:line="360" w:lineRule="atLeast"/>
            </w:pPr>
          </w:p>
        </w:tc>
        <w:tc>
          <w:tcPr>
            <w:tcW w:w="2027" w:type="dxa"/>
          </w:tcPr>
          <w:p w14:paraId="55780EFD" w14:textId="77777777" w:rsidR="009A7854" w:rsidRPr="00D75AFE" w:rsidRDefault="009A7854" w:rsidP="000C2443">
            <w:pPr>
              <w:tabs>
                <w:tab w:val="left" w:pos="-720"/>
              </w:tabs>
              <w:spacing w:line="360" w:lineRule="atLeast"/>
            </w:pPr>
          </w:p>
        </w:tc>
      </w:tr>
      <w:tr w:rsidR="009A7854" w:rsidRPr="00D75AFE" w14:paraId="3A3B94A3" w14:textId="77777777" w:rsidTr="000C2443">
        <w:tc>
          <w:tcPr>
            <w:tcW w:w="1980" w:type="dxa"/>
          </w:tcPr>
          <w:p w14:paraId="38BA632B" w14:textId="77777777" w:rsidR="009A7854" w:rsidRPr="00D75AFE" w:rsidRDefault="009A7854" w:rsidP="000C2443">
            <w:pPr>
              <w:tabs>
                <w:tab w:val="left" w:pos="-720"/>
              </w:tabs>
              <w:spacing w:line="360" w:lineRule="atLeast"/>
              <w:rPr>
                <w:sz w:val="20"/>
              </w:rPr>
            </w:pPr>
            <w:r w:rsidRPr="00D75AFE">
              <w:rPr>
                <w:sz w:val="20"/>
              </w:rPr>
              <w:t>FURNISHINGS</w:t>
            </w:r>
          </w:p>
        </w:tc>
        <w:tc>
          <w:tcPr>
            <w:tcW w:w="2250" w:type="dxa"/>
          </w:tcPr>
          <w:p w14:paraId="617B37D2" w14:textId="77777777" w:rsidR="009A7854" w:rsidRPr="00D75AFE" w:rsidRDefault="009A7854" w:rsidP="000C2443">
            <w:pPr>
              <w:tabs>
                <w:tab w:val="left" w:pos="-720"/>
              </w:tabs>
              <w:spacing w:line="360" w:lineRule="atLeast"/>
            </w:pPr>
          </w:p>
        </w:tc>
        <w:tc>
          <w:tcPr>
            <w:tcW w:w="1791" w:type="dxa"/>
          </w:tcPr>
          <w:p w14:paraId="4F194CE7" w14:textId="77777777" w:rsidR="009A7854" w:rsidRPr="00D75AFE" w:rsidRDefault="009A7854" w:rsidP="000C2443">
            <w:pPr>
              <w:tabs>
                <w:tab w:val="left" w:pos="-720"/>
              </w:tabs>
              <w:spacing w:line="360" w:lineRule="atLeast"/>
            </w:pPr>
          </w:p>
        </w:tc>
        <w:tc>
          <w:tcPr>
            <w:tcW w:w="1939" w:type="dxa"/>
          </w:tcPr>
          <w:p w14:paraId="18A81D0D" w14:textId="77777777" w:rsidR="009A7854" w:rsidRPr="00D75AFE" w:rsidRDefault="009A7854" w:rsidP="000C2443">
            <w:pPr>
              <w:tabs>
                <w:tab w:val="left" w:pos="-720"/>
              </w:tabs>
              <w:spacing w:line="360" w:lineRule="atLeast"/>
            </w:pPr>
          </w:p>
        </w:tc>
        <w:tc>
          <w:tcPr>
            <w:tcW w:w="2027" w:type="dxa"/>
          </w:tcPr>
          <w:p w14:paraId="046F3B1E" w14:textId="77777777" w:rsidR="009A7854" w:rsidRPr="00D75AFE" w:rsidRDefault="009A7854" w:rsidP="000C2443">
            <w:pPr>
              <w:tabs>
                <w:tab w:val="left" w:pos="-720"/>
              </w:tabs>
              <w:spacing w:line="360" w:lineRule="atLeast"/>
            </w:pPr>
          </w:p>
        </w:tc>
      </w:tr>
      <w:tr w:rsidR="009A7854" w:rsidRPr="00D75AFE" w14:paraId="69DC305C" w14:textId="77777777" w:rsidTr="000C2443">
        <w:tc>
          <w:tcPr>
            <w:tcW w:w="1980" w:type="dxa"/>
          </w:tcPr>
          <w:p w14:paraId="1AC20789" w14:textId="77777777" w:rsidR="009A7854" w:rsidRPr="00D75AFE" w:rsidRDefault="009A7854" w:rsidP="000C2443">
            <w:pPr>
              <w:tabs>
                <w:tab w:val="left" w:pos="-720"/>
              </w:tabs>
              <w:spacing w:line="360" w:lineRule="atLeast"/>
              <w:rPr>
                <w:sz w:val="20"/>
              </w:rPr>
            </w:pPr>
            <w:r w:rsidRPr="00D75AFE">
              <w:rPr>
                <w:sz w:val="20"/>
              </w:rPr>
              <w:t>LANDSCAPE</w:t>
            </w:r>
          </w:p>
        </w:tc>
        <w:tc>
          <w:tcPr>
            <w:tcW w:w="2250" w:type="dxa"/>
          </w:tcPr>
          <w:p w14:paraId="20A7CFD7" w14:textId="77777777" w:rsidR="009A7854" w:rsidRPr="00D75AFE" w:rsidRDefault="009A7854" w:rsidP="000C2443">
            <w:pPr>
              <w:tabs>
                <w:tab w:val="left" w:pos="-720"/>
              </w:tabs>
              <w:spacing w:line="360" w:lineRule="atLeast"/>
            </w:pPr>
          </w:p>
        </w:tc>
        <w:tc>
          <w:tcPr>
            <w:tcW w:w="1791" w:type="dxa"/>
          </w:tcPr>
          <w:p w14:paraId="60DD2001" w14:textId="77777777" w:rsidR="009A7854" w:rsidRPr="00D75AFE" w:rsidRDefault="009A7854" w:rsidP="000C2443">
            <w:pPr>
              <w:tabs>
                <w:tab w:val="left" w:pos="-720"/>
              </w:tabs>
              <w:spacing w:line="360" w:lineRule="atLeast"/>
            </w:pPr>
          </w:p>
        </w:tc>
        <w:tc>
          <w:tcPr>
            <w:tcW w:w="1939" w:type="dxa"/>
          </w:tcPr>
          <w:p w14:paraId="1E21A959" w14:textId="77777777" w:rsidR="009A7854" w:rsidRPr="00D75AFE" w:rsidRDefault="009A7854" w:rsidP="000C2443">
            <w:pPr>
              <w:tabs>
                <w:tab w:val="left" w:pos="-720"/>
              </w:tabs>
              <w:spacing w:line="360" w:lineRule="atLeast"/>
            </w:pPr>
          </w:p>
        </w:tc>
        <w:tc>
          <w:tcPr>
            <w:tcW w:w="2027" w:type="dxa"/>
          </w:tcPr>
          <w:p w14:paraId="0C6A6CCA" w14:textId="77777777" w:rsidR="009A7854" w:rsidRPr="00D75AFE" w:rsidRDefault="009A7854" w:rsidP="000C2443">
            <w:pPr>
              <w:tabs>
                <w:tab w:val="left" w:pos="-720"/>
              </w:tabs>
              <w:spacing w:line="360" w:lineRule="atLeast"/>
            </w:pPr>
          </w:p>
        </w:tc>
      </w:tr>
      <w:tr w:rsidR="009A7854" w:rsidRPr="00D75AFE" w14:paraId="5AB5E876" w14:textId="77777777" w:rsidTr="000C2443">
        <w:tc>
          <w:tcPr>
            <w:tcW w:w="1980" w:type="dxa"/>
          </w:tcPr>
          <w:p w14:paraId="3F38355B" w14:textId="77777777" w:rsidR="009A7854" w:rsidRPr="00D75AFE" w:rsidRDefault="009A7854" w:rsidP="000C2443">
            <w:pPr>
              <w:tabs>
                <w:tab w:val="left" w:pos="-720"/>
              </w:tabs>
              <w:spacing w:line="360" w:lineRule="atLeast"/>
              <w:rPr>
                <w:sz w:val="20"/>
              </w:rPr>
            </w:pPr>
            <w:r w:rsidRPr="00D75AFE">
              <w:rPr>
                <w:sz w:val="20"/>
              </w:rPr>
              <w:t>ELEVATOR</w:t>
            </w:r>
          </w:p>
        </w:tc>
        <w:tc>
          <w:tcPr>
            <w:tcW w:w="2250" w:type="dxa"/>
          </w:tcPr>
          <w:p w14:paraId="6A63A82B" w14:textId="77777777" w:rsidR="009A7854" w:rsidRPr="00D75AFE" w:rsidRDefault="009A7854" w:rsidP="000C2443">
            <w:pPr>
              <w:tabs>
                <w:tab w:val="left" w:pos="-720"/>
              </w:tabs>
              <w:spacing w:line="360" w:lineRule="atLeast"/>
            </w:pPr>
          </w:p>
        </w:tc>
        <w:tc>
          <w:tcPr>
            <w:tcW w:w="1791" w:type="dxa"/>
          </w:tcPr>
          <w:p w14:paraId="0C3757BC" w14:textId="77777777" w:rsidR="009A7854" w:rsidRPr="00D75AFE" w:rsidRDefault="009A7854" w:rsidP="000C2443">
            <w:pPr>
              <w:tabs>
                <w:tab w:val="left" w:pos="-720"/>
              </w:tabs>
              <w:spacing w:line="360" w:lineRule="atLeast"/>
            </w:pPr>
          </w:p>
        </w:tc>
        <w:tc>
          <w:tcPr>
            <w:tcW w:w="1939" w:type="dxa"/>
          </w:tcPr>
          <w:p w14:paraId="422D802B" w14:textId="77777777" w:rsidR="009A7854" w:rsidRPr="00D75AFE" w:rsidRDefault="009A7854" w:rsidP="000C2443">
            <w:pPr>
              <w:tabs>
                <w:tab w:val="left" w:pos="-720"/>
              </w:tabs>
              <w:spacing w:line="360" w:lineRule="atLeast"/>
            </w:pPr>
          </w:p>
        </w:tc>
        <w:tc>
          <w:tcPr>
            <w:tcW w:w="2027" w:type="dxa"/>
          </w:tcPr>
          <w:p w14:paraId="669AC64A" w14:textId="77777777" w:rsidR="009A7854" w:rsidRPr="00D75AFE" w:rsidRDefault="009A7854" w:rsidP="000C2443">
            <w:pPr>
              <w:tabs>
                <w:tab w:val="left" w:pos="-720"/>
              </w:tabs>
              <w:spacing w:line="360" w:lineRule="atLeast"/>
            </w:pPr>
          </w:p>
        </w:tc>
      </w:tr>
      <w:tr w:rsidR="009A7854" w:rsidRPr="00D75AFE" w14:paraId="6F32AC64" w14:textId="77777777" w:rsidTr="000C2443">
        <w:tc>
          <w:tcPr>
            <w:tcW w:w="1980" w:type="dxa"/>
          </w:tcPr>
          <w:p w14:paraId="0FA3E012" w14:textId="77777777" w:rsidR="009A7854" w:rsidRPr="00D75AFE" w:rsidRDefault="009A7854" w:rsidP="000C2443">
            <w:pPr>
              <w:tabs>
                <w:tab w:val="left" w:pos="-720"/>
              </w:tabs>
              <w:spacing w:line="360" w:lineRule="atLeast"/>
              <w:rPr>
                <w:sz w:val="20"/>
              </w:rPr>
            </w:pPr>
            <w:r w:rsidRPr="00D75AFE">
              <w:rPr>
                <w:sz w:val="20"/>
              </w:rPr>
              <w:t>HVAC</w:t>
            </w:r>
          </w:p>
        </w:tc>
        <w:tc>
          <w:tcPr>
            <w:tcW w:w="2250" w:type="dxa"/>
          </w:tcPr>
          <w:p w14:paraId="1CD7C6EB" w14:textId="77777777" w:rsidR="009A7854" w:rsidRPr="00D75AFE" w:rsidRDefault="009A7854" w:rsidP="000C2443">
            <w:pPr>
              <w:tabs>
                <w:tab w:val="left" w:pos="-720"/>
              </w:tabs>
              <w:spacing w:line="360" w:lineRule="atLeast"/>
            </w:pPr>
          </w:p>
        </w:tc>
        <w:tc>
          <w:tcPr>
            <w:tcW w:w="1791" w:type="dxa"/>
          </w:tcPr>
          <w:p w14:paraId="1CF6D793" w14:textId="77777777" w:rsidR="009A7854" w:rsidRPr="00D75AFE" w:rsidRDefault="009A7854" w:rsidP="000C2443">
            <w:pPr>
              <w:tabs>
                <w:tab w:val="left" w:pos="-720"/>
              </w:tabs>
              <w:spacing w:line="360" w:lineRule="atLeast"/>
            </w:pPr>
          </w:p>
        </w:tc>
        <w:tc>
          <w:tcPr>
            <w:tcW w:w="1939" w:type="dxa"/>
          </w:tcPr>
          <w:p w14:paraId="44B8F0B4" w14:textId="77777777" w:rsidR="009A7854" w:rsidRPr="00D75AFE" w:rsidRDefault="009A7854" w:rsidP="000C2443">
            <w:pPr>
              <w:tabs>
                <w:tab w:val="left" w:pos="-720"/>
              </w:tabs>
              <w:spacing w:line="360" w:lineRule="atLeast"/>
            </w:pPr>
          </w:p>
        </w:tc>
        <w:tc>
          <w:tcPr>
            <w:tcW w:w="2027" w:type="dxa"/>
          </w:tcPr>
          <w:p w14:paraId="05F6FC1E" w14:textId="77777777" w:rsidR="009A7854" w:rsidRPr="00D75AFE" w:rsidRDefault="009A7854" w:rsidP="000C2443">
            <w:pPr>
              <w:tabs>
                <w:tab w:val="left" w:pos="-720"/>
              </w:tabs>
              <w:spacing w:line="360" w:lineRule="atLeast"/>
            </w:pPr>
          </w:p>
        </w:tc>
      </w:tr>
      <w:tr w:rsidR="009A7854" w:rsidRPr="00D75AFE" w14:paraId="5426093C" w14:textId="77777777" w:rsidTr="000C2443">
        <w:tc>
          <w:tcPr>
            <w:tcW w:w="1980" w:type="dxa"/>
          </w:tcPr>
          <w:p w14:paraId="060C5997" w14:textId="77777777" w:rsidR="009A7854" w:rsidRPr="00D75AFE" w:rsidRDefault="009A7854" w:rsidP="000C2443">
            <w:pPr>
              <w:tabs>
                <w:tab w:val="left" w:pos="-720"/>
              </w:tabs>
              <w:spacing w:line="360" w:lineRule="atLeast"/>
              <w:rPr>
                <w:sz w:val="20"/>
              </w:rPr>
            </w:pPr>
            <w:r w:rsidRPr="00D75AFE">
              <w:rPr>
                <w:sz w:val="20"/>
              </w:rPr>
              <w:t>CONTROLS</w:t>
            </w:r>
          </w:p>
        </w:tc>
        <w:tc>
          <w:tcPr>
            <w:tcW w:w="2250" w:type="dxa"/>
          </w:tcPr>
          <w:p w14:paraId="22D5A0A4" w14:textId="77777777" w:rsidR="009A7854" w:rsidRPr="00D75AFE" w:rsidRDefault="009A7854" w:rsidP="000C2443">
            <w:pPr>
              <w:tabs>
                <w:tab w:val="left" w:pos="-720"/>
              </w:tabs>
              <w:spacing w:line="360" w:lineRule="atLeast"/>
            </w:pPr>
          </w:p>
        </w:tc>
        <w:tc>
          <w:tcPr>
            <w:tcW w:w="1791" w:type="dxa"/>
          </w:tcPr>
          <w:p w14:paraId="7880828D" w14:textId="77777777" w:rsidR="009A7854" w:rsidRPr="00D75AFE" w:rsidRDefault="009A7854" w:rsidP="000C2443">
            <w:pPr>
              <w:tabs>
                <w:tab w:val="left" w:pos="-720"/>
              </w:tabs>
              <w:spacing w:line="360" w:lineRule="atLeast"/>
            </w:pPr>
          </w:p>
        </w:tc>
        <w:tc>
          <w:tcPr>
            <w:tcW w:w="1939" w:type="dxa"/>
          </w:tcPr>
          <w:p w14:paraId="751D464B" w14:textId="77777777" w:rsidR="009A7854" w:rsidRPr="00D75AFE" w:rsidRDefault="009A7854" w:rsidP="000C2443">
            <w:pPr>
              <w:tabs>
                <w:tab w:val="left" w:pos="-720"/>
              </w:tabs>
              <w:spacing w:line="360" w:lineRule="atLeast"/>
            </w:pPr>
          </w:p>
        </w:tc>
        <w:tc>
          <w:tcPr>
            <w:tcW w:w="2027" w:type="dxa"/>
          </w:tcPr>
          <w:p w14:paraId="7F1E9AD0" w14:textId="77777777" w:rsidR="009A7854" w:rsidRPr="00D75AFE" w:rsidRDefault="009A7854" w:rsidP="000C2443">
            <w:pPr>
              <w:tabs>
                <w:tab w:val="left" w:pos="-720"/>
              </w:tabs>
              <w:spacing w:line="360" w:lineRule="atLeast"/>
            </w:pPr>
          </w:p>
        </w:tc>
      </w:tr>
      <w:tr w:rsidR="009A7854" w:rsidRPr="00D75AFE" w14:paraId="0EBFC8FA" w14:textId="77777777" w:rsidTr="000C2443">
        <w:tc>
          <w:tcPr>
            <w:tcW w:w="1980" w:type="dxa"/>
          </w:tcPr>
          <w:p w14:paraId="523D1D62" w14:textId="77777777" w:rsidR="009A7854" w:rsidRPr="00D75AFE" w:rsidRDefault="009A7854" w:rsidP="000C2443">
            <w:pPr>
              <w:tabs>
                <w:tab w:val="left" w:pos="-720"/>
              </w:tabs>
              <w:spacing w:line="360" w:lineRule="atLeast"/>
              <w:rPr>
                <w:sz w:val="20"/>
              </w:rPr>
            </w:pPr>
            <w:r w:rsidRPr="00D75AFE">
              <w:rPr>
                <w:sz w:val="20"/>
              </w:rPr>
              <w:t>PLUMBING</w:t>
            </w:r>
          </w:p>
        </w:tc>
        <w:tc>
          <w:tcPr>
            <w:tcW w:w="2250" w:type="dxa"/>
          </w:tcPr>
          <w:p w14:paraId="0D9D2999" w14:textId="77777777" w:rsidR="009A7854" w:rsidRPr="00D75AFE" w:rsidRDefault="009A7854" w:rsidP="000C2443">
            <w:pPr>
              <w:tabs>
                <w:tab w:val="left" w:pos="-720"/>
              </w:tabs>
              <w:spacing w:line="360" w:lineRule="atLeast"/>
            </w:pPr>
          </w:p>
        </w:tc>
        <w:tc>
          <w:tcPr>
            <w:tcW w:w="1791" w:type="dxa"/>
          </w:tcPr>
          <w:p w14:paraId="615182C2" w14:textId="77777777" w:rsidR="009A7854" w:rsidRPr="00D75AFE" w:rsidRDefault="009A7854" w:rsidP="000C2443">
            <w:pPr>
              <w:tabs>
                <w:tab w:val="left" w:pos="-720"/>
              </w:tabs>
              <w:spacing w:line="360" w:lineRule="atLeast"/>
            </w:pPr>
          </w:p>
        </w:tc>
        <w:tc>
          <w:tcPr>
            <w:tcW w:w="1939" w:type="dxa"/>
          </w:tcPr>
          <w:p w14:paraId="0F1244D1" w14:textId="77777777" w:rsidR="009A7854" w:rsidRPr="00D75AFE" w:rsidRDefault="009A7854" w:rsidP="000C2443">
            <w:pPr>
              <w:tabs>
                <w:tab w:val="left" w:pos="-720"/>
              </w:tabs>
              <w:spacing w:line="360" w:lineRule="atLeast"/>
            </w:pPr>
          </w:p>
        </w:tc>
        <w:tc>
          <w:tcPr>
            <w:tcW w:w="2027" w:type="dxa"/>
          </w:tcPr>
          <w:p w14:paraId="4AE6AE76" w14:textId="77777777" w:rsidR="009A7854" w:rsidRPr="00D75AFE" w:rsidRDefault="009A7854" w:rsidP="000C2443">
            <w:pPr>
              <w:tabs>
                <w:tab w:val="left" w:pos="-720"/>
              </w:tabs>
              <w:spacing w:line="360" w:lineRule="atLeast"/>
            </w:pPr>
          </w:p>
        </w:tc>
      </w:tr>
      <w:tr w:rsidR="009A7854" w:rsidRPr="00D75AFE" w14:paraId="1C3C2D7D" w14:textId="77777777" w:rsidTr="000C2443">
        <w:tc>
          <w:tcPr>
            <w:tcW w:w="1980" w:type="dxa"/>
          </w:tcPr>
          <w:p w14:paraId="6E8DC5B5" w14:textId="77777777" w:rsidR="009A7854" w:rsidRPr="00D75AFE" w:rsidRDefault="009A7854" w:rsidP="000C2443">
            <w:pPr>
              <w:tabs>
                <w:tab w:val="left" w:pos="-720"/>
              </w:tabs>
              <w:spacing w:line="360" w:lineRule="atLeast"/>
              <w:rPr>
                <w:sz w:val="20"/>
              </w:rPr>
            </w:pPr>
            <w:r w:rsidRPr="00D75AFE">
              <w:rPr>
                <w:sz w:val="20"/>
              </w:rPr>
              <w:t>ELECTRICAL</w:t>
            </w:r>
          </w:p>
        </w:tc>
        <w:tc>
          <w:tcPr>
            <w:tcW w:w="2250" w:type="dxa"/>
          </w:tcPr>
          <w:p w14:paraId="4FE69502" w14:textId="77777777" w:rsidR="009A7854" w:rsidRPr="00D75AFE" w:rsidRDefault="009A7854" w:rsidP="000C2443">
            <w:pPr>
              <w:tabs>
                <w:tab w:val="left" w:pos="-720"/>
              </w:tabs>
              <w:spacing w:line="360" w:lineRule="atLeast"/>
            </w:pPr>
          </w:p>
        </w:tc>
        <w:tc>
          <w:tcPr>
            <w:tcW w:w="1791" w:type="dxa"/>
          </w:tcPr>
          <w:p w14:paraId="5BEF4910" w14:textId="77777777" w:rsidR="009A7854" w:rsidRPr="00D75AFE" w:rsidRDefault="009A7854" w:rsidP="000C2443">
            <w:pPr>
              <w:tabs>
                <w:tab w:val="left" w:pos="-720"/>
              </w:tabs>
              <w:spacing w:line="360" w:lineRule="atLeast"/>
            </w:pPr>
          </w:p>
        </w:tc>
        <w:tc>
          <w:tcPr>
            <w:tcW w:w="1939" w:type="dxa"/>
          </w:tcPr>
          <w:p w14:paraId="05D2D4C4" w14:textId="77777777" w:rsidR="009A7854" w:rsidRPr="00D75AFE" w:rsidRDefault="009A7854" w:rsidP="000C2443">
            <w:pPr>
              <w:tabs>
                <w:tab w:val="left" w:pos="-720"/>
              </w:tabs>
              <w:spacing w:line="360" w:lineRule="atLeast"/>
            </w:pPr>
          </w:p>
        </w:tc>
        <w:tc>
          <w:tcPr>
            <w:tcW w:w="2027" w:type="dxa"/>
          </w:tcPr>
          <w:p w14:paraId="0439108A" w14:textId="77777777" w:rsidR="009A7854" w:rsidRPr="00D75AFE" w:rsidRDefault="009A7854" w:rsidP="000C2443">
            <w:pPr>
              <w:tabs>
                <w:tab w:val="left" w:pos="-720"/>
              </w:tabs>
              <w:spacing w:line="360" w:lineRule="atLeast"/>
            </w:pPr>
          </w:p>
        </w:tc>
      </w:tr>
      <w:tr w:rsidR="009A7854" w:rsidRPr="00D75AFE" w14:paraId="7A9957FB" w14:textId="77777777" w:rsidTr="000C2443">
        <w:tc>
          <w:tcPr>
            <w:tcW w:w="1980" w:type="dxa"/>
          </w:tcPr>
          <w:p w14:paraId="4BA9E675" w14:textId="77777777" w:rsidR="009A7854" w:rsidRPr="00D75AFE" w:rsidRDefault="009A7854" w:rsidP="000C2443">
            <w:pPr>
              <w:tabs>
                <w:tab w:val="left" w:pos="-720"/>
              </w:tabs>
              <w:spacing w:line="360" w:lineRule="atLeast"/>
              <w:rPr>
                <w:sz w:val="20"/>
              </w:rPr>
            </w:pPr>
            <w:r w:rsidRPr="00D75AFE">
              <w:rPr>
                <w:sz w:val="20"/>
              </w:rPr>
              <w:t>SPECIAL SYST.</w:t>
            </w:r>
          </w:p>
        </w:tc>
        <w:tc>
          <w:tcPr>
            <w:tcW w:w="2250" w:type="dxa"/>
          </w:tcPr>
          <w:p w14:paraId="4FFAEC5F" w14:textId="77777777" w:rsidR="009A7854" w:rsidRPr="00D75AFE" w:rsidRDefault="009A7854" w:rsidP="000C2443">
            <w:pPr>
              <w:tabs>
                <w:tab w:val="left" w:pos="-720"/>
              </w:tabs>
              <w:spacing w:line="360" w:lineRule="atLeast"/>
            </w:pPr>
          </w:p>
        </w:tc>
        <w:tc>
          <w:tcPr>
            <w:tcW w:w="1791" w:type="dxa"/>
          </w:tcPr>
          <w:p w14:paraId="684AD87E" w14:textId="77777777" w:rsidR="009A7854" w:rsidRPr="00D75AFE" w:rsidRDefault="009A7854" w:rsidP="000C2443">
            <w:pPr>
              <w:tabs>
                <w:tab w:val="left" w:pos="-720"/>
              </w:tabs>
              <w:spacing w:line="360" w:lineRule="atLeast"/>
            </w:pPr>
          </w:p>
        </w:tc>
        <w:tc>
          <w:tcPr>
            <w:tcW w:w="1939" w:type="dxa"/>
          </w:tcPr>
          <w:p w14:paraId="1A604DC4" w14:textId="77777777" w:rsidR="009A7854" w:rsidRPr="00D75AFE" w:rsidRDefault="009A7854" w:rsidP="000C2443">
            <w:pPr>
              <w:tabs>
                <w:tab w:val="left" w:pos="-720"/>
              </w:tabs>
              <w:spacing w:line="360" w:lineRule="atLeast"/>
            </w:pPr>
          </w:p>
        </w:tc>
        <w:tc>
          <w:tcPr>
            <w:tcW w:w="2027" w:type="dxa"/>
          </w:tcPr>
          <w:p w14:paraId="7B941292" w14:textId="77777777" w:rsidR="009A7854" w:rsidRPr="00D75AFE" w:rsidRDefault="009A7854" w:rsidP="000C2443">
            <w:pPr>
              <w:tabs>
                <w:tab w:val="left" w:pos="-720"/>
              </w:tabs>
              <w:spacing w:line="360" w:lineRule="atLeast"/>
            </w:pPr>
          </w:p>
        </w:tc>
      </w:tr>
      <w:tr w:rsidR="009A7854" w:rsidRPr="00D75AFE" w14:paraId="72C236A8" w14:textId="77777777" w:rsidTr="000C2443">
        <w:tc>
          <w:tcPr>
            <w:tcW w:w="1980" w:type="dxa"/>
          </w:tcPr>
          <w:p w14:paraId="67D13C94" w14:textId="77777777" w:rsidR="009A7854" w:rsidRPr="00D75AFE" w:rsidRDefault="009A7854" w:rsidP="000C2443">
            <w:pPr>
              <w:tabs>
                <w:tab w:val="left" w:pos="-720"/>
              </w:tabs>
              <w:spacing w:line="360" w:lineRule="atLeast"/>
              <w:rPr>
                <w:sz w:val="20"/>
              </w:rPr>
            </w:pPr>
          </w:p>
        </w:tc>
        <w:tc>
          <w:tcPr>
            <w:tcW w:w="2250" w:type="dxa"/>
          </w:tcPr>
          <w:p w14:paraId="610DF878" w14:textId="77777777" w:rsidR="009A7854" w:rsidRPr="00D75AFE" w:rsidRDefault="009A7854" w:rsidP="000C2443">
            <w:pPr>
              <w:tabs>
                <w:tab w:val="left" w:pos="-720"/>
              </w:tabs>
              <w:spacing w:line="360" w:lineRule="atLeast"/>
            </w:pPr>
          </w:p>
        </w:tc>
        <w:tc>
          <w:tcPr>
            <w:tcW w:w="1791" w:type="dxa"/>
          </w:tcPr>
          <w:p w14:paraId="7001F359" w14:textId="77777777" w:rsidR="009A7854" w:rsidRPr="00D75AFE" w:rsidRDefault="009A7854" w:rsidP="000C2443">
            <w:pPr>
              <w:tabs>
                <w:tab w:val="left" w:pos="-720"/>
              </w:tabs>
              <w:spacing w:line="360" w:lineRule="atLeast"/>
            </w:pPr>
          </w:p>
        </w:tc>
        <w:tc>
          <w:tcPr>
            <w:tcW w:w="1939" w:type="dxa"/>
          </w:tcPr>
          <w:p w14:paraId="15E1A2C8" w14:textId="77777777" w:rsidR="009A7854" w:rsidRPr="00D75AFE" w:rsidRDefault="009A7854" w:rsidP="000C2443">
            <w:pPr>
              <w:tabs>
                <w:tab w:val="left" w:pos="-720"/>
              </w:tabs>
              <w:spacing w:line="360" w:lineRule="atLeast"/>
            </w:pPr>
          </w:p>
        </w:tc>
        <w:tc>
          <w:tcPr>
            <w:tcW w:w="2027" w:type="dxa"/>
          </w:tcPr>
          <w:p w14:paraId="0C2E9978" w14:textId="77777777" w:rsidR="009A7854" w:rsidRPr="00D75AFE" w:rsidRDefault="009A7854" w:rsidP="000C2443">
            <w:pPr>
              <w:tabs>
                <w:tab w:val="left" w:pos="-720"/>
              </w:tabs>
              <w:spacing w:line="360" w:lineRule="atLeast"/>
            </w:pPr>
          </w:p>
        </w:tc>
      </w:tr>
      <w:tr w:rsidR="009A7854" w:rsidRPr="00D75AFE" w14:paraId="6495A998" w14:textId="77777777" w:rsidTr="000C2443">
        <w:tc>
          <w:tcPr>
            <w:tcW w:w="1980" w:type="dxa"/>
          </w:tcPr>
          <w:p w14:paraId="1FB7AF5D" w14:textId="77777777" w:rsidR="009A7854" w:rsidRPr="00D75AFE" w:rsidRDefault="009A7854" w:rsidP="000C2443">
            <w:pPr>
              <w:tabs>
                <w:tab w:val="left" w:pos="-720"/>
              </w:tabs>
              <w:spacing w:line="360" w:lineRule="atLeast"/>
              <w:rPr>
                <w:sz w:val="20"/>
              </w:rPr>
            </w:pPr>
          </w:p>
        </w:tc>
        <w:tc>
          <w:tcPr>
            <w:tcW w:w="2250" w:type="dxa"/>
          </w:tcPr>
          <w:p w14:paraId="64CF3EA7" w14:textId="77777777" w:rsidR="009A7854" w:rsidRPr="00D75AFE" w:rsidRDefault="009A7854" w:rsidP="000C2443">
            <w:pPr>
              <w:tabs>
                <w:tab w:val="left" w:pos="-720"/>
              </w:tabs>
              <w:spacing w:line="360" w:lineRule="atLeast"/>
            </w:pPr>
          </w:p>
        </w:tc>
        <w:tc>
          <w:tcPr>
            <w:tcW w:w="1791" w:type="dxa"/>
          </w:tcPr>
          <w:p w14:paraId="7DA36B86" w14:textId="77777777" w:rsidR="009A7854" w:rsidRPr="00D75AFE" w:rsidRDefault="009A7854" w:rsidP="000C2443">
            <w:pPr>
              <w:tabs>
                <w:tab w:val="left" w:pos="-720"/>
              </w:tabs>
              <w:spacing w:line="360" w:lineRule="atLeast"/>
            </w:pPr>
          </w:p>
        </w:tc>
        <w:tc>
          <w:tcPr>
            <w:tcW w:w="1939" w:type="dxa"/>
          </w:tcPr>
          <w:p w14:paraId="0160F23D" w14:textId="77777777" w:rsidR="009A7854" w:rsidRPr="00D75AFE" w:rsidRDefault="009A7854" w:rsidP="000C2443">
            <w:pPr>
              <w:tabs>
                <w:tab w:val="left" w:pos="-720"/>
              </w:tabs>
              <w:spacing w:line="360" w:lineRule="atLeast"/>
            </w:pPr>
          </w:p>
        </w:tc>
        <w:tc>
          <w:tcPr>
            <w:tcW w:w="2027" w:type="dxa"/>
          </w:tcPr>
          <w:p w14:paraId="7F39B9B1" w14:textId="77777777" w:rsidR="009A7854" w:rsidRPr="00D75AFE" w:rsidRDefault="009A7854" w:rsidP="000C2443">
            <w:pPr>
              <w:tabs>
                <w:tab w:val="left" w:pos="-720"/>
              </w:tabs>
              <w:spacing w:line="360" w:lineRule="atLeast"/>
            </w:pPr>
          </w:p>
        </w:tc>
      </w:tr>
      <w:tr w:rsidR="009A7854" w:rsidRPr="00D75AFE" w14:paraId="01F50286" w14:textId="77777777" w:rsidTr="000C2443">
        <w:tc>
          <w:tcPr>
            <w:tcW w:w="1980" w:type="dxa"/>
          </w:tcPr>
          <w:p w14:paraId="5C981FFB" w14:textId="77777777" w:rsidR="009A7854" w:rsidRPr="00D75AFE" w:rsidRDefault="009A7854" w:rsidP="000C2443">
            <w:pPr>
              <w:tabs>
                <w:tab w:val="left" w:pos="-720"/>
              </w:tabs>
              <w:spacing w:line="360" w:lineRule="atLeast"/>
              <w:rPr>
                <w:sz w:val="20"/>
              </w:rPr>
            </w:pPr>
          </w:p>
        </w:tc>
        <w:tc>
          <w:tcPr>
            <w:tcW w:w="2250" w:type="dxa"/>
          </w:tcPr>
          <w:p w14:paraId="530FD260" w14:textId="77777777" w:rsidR="009A7854" w:rsidRPr="00D75AFE" w:rsidRDefault="009A7854" w:rsidP="000C2443">
            <w:pPr>
              <w:tabs>
                <w:tab w:val="left" w:pos="-720"/>
              </w:tabs>
              <w:spacing w:line="360" w:lineRule="atLeast"/>
            </w:pPr>
          </w:p>
        </w:tc>
        <w:tc>
          <w:tcPr>
            <w:tcW w:w="1791" w:type="dxa"/>
          </w:tcPr>
          <w:p w14:paraId="21067FD3" w14:textId="77777777" w:rsidR="009A7854" w:rsidRPr="00D75AFE" w:rsidRDefault="009A7854" w:rsidP="000C2443">
            <w:pPr>
              <w:tabs>
                <w:tab w:val="left" w:pos="-720"/>
              </w:tabs>
              <w:spacing w:line="360" w:lineRule="atLeast"/>
            </w:pPr>
          </w:p>
        </w:tc>
        <w:tc>
          <w:tcPr>
            <w:tcW w:w="1939" w:type="dxa"/>
          </w:tcPr>
          <w:p w14:paraId="1162780E" w14:textId="77777777" w:rsidR="009A7854" w:rsidRPr="00D75AFE" w:rsidRDefault="009A7854" w:rsidP="000C2443">
            <w:pPr>
              <w:tabs>
                <w:tab w:val="left" w:pos="-720"/>
              </w:tabs>
              <w:spacing w:line="360" w:lineRule="atLeast"/>
            </w:pPr>
          </w:p>
        </w:tc>
        <w:tc>
          <w:tcPr>
            <w:tcW w:w="2027" w:type="dxa"/>
          </w:tcPr>
          <w:p w14:paraId="09A45F9F" w14:textId="77777777" w:rsidR="009A7854" w:rsidRPr="00D75AFE" w:rsidRDefault="009A7854" w:rsidP="000C2443">
            <w:pPr>
              <w:tabs>
                <w:tab w:val="left" w:pos="-720"/>
              </w:tabs>
              <w:spacing w:line="360" w:lineRule="atLeast"/>
            </w:pPr>
          </w:p>
        </w:tc>
      </w:tr>
      <w:tr w:rsidR="009A7854" w:rsidRPr="00D75AFE" w14:paraId="51EE768B" w14:textId="77777777" w:rsidTr="000C2443">
        <w:tc>
          <w:tcPr>
            <w:tcW w:w="1980" w:type="dxa"/>
          </w:tcPr>
          <w:p w14:paraId="2F6E8527" w14:textId="77777777" w:rsidR="009A7854" w:rsidRPr="00D75AFE" w:rsidRDefault="009A7854" w:rsidP="000C2443">
            <w:pPr>
              <w:tabs>
                <w:tab w:val="left" w:pos="-720"/>
              </w:tabs>
              <w:spacing w:line="360" w:lineRule="atLeast"/>
              <w:rPr>
                <w:sz w:val="20"/>
              </w:rPr>
            </w:pPr>
          </w:p>
        </w:tc>
        <w:tc>
          <w:tcPr>
            <w:tcW w:w="2250" w:type="dxa"/>
          </w:tcPr>
          <w:p w14:paraId="3DF70508" w14:textId="77777777" w:rsidR="009A7854" w:rsidRPr="00D75AFE" w:rsidRDefault="009A7854" w:rsidP="000C2443">
            <w:pPr>
              <w:tabs>
                <w:tab w:val="left" w:pos="-720"/>
              </w:tabs>
              <w:spacing w:line="360" w:lineRule="atLeast"/>
            </w:pPr>
          </w:p>
        </w:tc>
        <w:tc>
          <w:tcPr>
            <w:tcW w:w="1791" w:type="dxa"/>
          </w:tcPr>
          <w:p w14:paraId="4888E8E9" w14:textId="77777777" w:rsidR="009A7854" w:rsidRPr="00D75AFE" w:rsidRDefault="009A7854" w:rsidP="000C2443">
            <w:pPr>
              <w:tabs>
                <w:tab w:val="left" w:pos="-720"/>
              </w:tabs>
              <w:spacing w:line="360" w:lineRule="atLeast"/>
            </w:pPr>
          </w:p>
        </w:tc>
        <w:tc>
          <w:tcPr>
            <w:tcW w:w="1939" w:type="dxa"/>
          </w:tcPr>
          <w:p w14:paraId="475C06CA" w14:textId="77777777" w:rsidR="009A7854" w:rsidRPr="00D75AFE" w:rsidRDefault="009A7854" w:rsidP="000C2443">
            <w:pPr>
              <w:tabs>
                <w:tab w:val="left" w:pos="-720"/>
              </w:tabs>
              <w:spacing w:line="360" w:lineRule="atLeast"/>
            </w:pPr>
          </w:p>
        </w:tc>
        <w:tc>
          <w:tcPr>
            <w:tcW w:w="2027" w:type="dxa"/>
          </w:tcPr>
          <w:p w14:paraId="307D4C8C" w14:textId="77777777" w:rsidR="009A7854" w:rsidRPr="00D75AFE" w:rsidRDefault="009A7854" w:rsidP="000C2443">
            <w:pPr>
              <w:tabs>
                <w:tab w:val="left" w:pos="-720"/>
              </w:tabs>
              <w:spacing w:line="360" w:lineRule="atLeast"/>
            </w:pPr>
          </w:p>
        </w:tc>
      </w:tr>
      <w:tr w:rsidR="009A7854" w:rsidRPr="00D75AFE" w14:paraId="18FF1147" w14:textId="77777777" w:rsidTr="000C2443">
        <w:tc>
          <w:tcPr>
            <w:tcW w:w="1980" w:type="dxa"/>
          </w:tcPr>
          <w:p w14:paraId="44468A9D" w14:textId="77777777" w:rsidR="009A7854" w:rsidRPr="00D75AFE" w:rsidRDefault="009A7854" w:rsidP="000C2443">
            <w:pPr>
              <w:tabs>
                <w:tab w:val="left" w:pos="-720"/>
              </w:tabs>
              <w:spacing w:line="360" w:lineRule="atLeast"/>
              <w:rPr>
                <w:sz w:val="20"/>
              </w:rPr>
            </w:pPr>
          </w:p>
        </w:tc>
        <w:tc>
          <w:tcPr>
            <w:tcW w:w="2250" w:type="dxa"/>
          </w:tcPr>
          <w:p w14:paraId="614073E3" w14:textId="77777777" w:rsidR="009A7854" w:rsidRPr="00D75AFE" w:rsidRDefault="009A7854" w:rsidP="000C2443">
            <w:pPr>
              <w:tabs>
                <w:tab w:val="left" w:pos="-720"/>
              </w:tabs>
              <w:spacing w:line="360" w:lineRule="atLeast"/>
            </w:pPr>
          </w:p>
        </w:tc>
        <w:tc>
          <w:tcPr>
            <w:tcW w:w="1791" w:type="dxa"/>
          </w:tcPr>
          <w:p w14:paraId="00AAB6EB" w14:textId="77777777" w:rsidR="009A7854" w:rsidRPr="00D75AFE" w:rsidRDefault="009A7854" w:rsidP="000C2443">
            <w:pPr>
              <w:tabs>
                <w:tab w:val="left" w:pos="-720"/>
              </w:tabs>
              <w:spacing w:line="360" w:lineRule="atLeast"/>
            </w:pPr>
          </w:p>
        </w:tc>
        <w:tc>
          <w:tcPr>
            <w:tcW w:w="1939" w:type="dxa"/>
          </w:tcPr>
          <w:p w14:paraId="3037F49E" w14:textId="77777777" w:rsidR="009A7854" w:rsidRPr="00D75AFE" w:rsidRDefault="009A7854" w:rsidP="000C2443">
            <w:pPr>
              <w:tabs>
                <w:tab w:val="left" w:pos="-720"/>
              </w:tabs>
              <w:spacing w:line="360" w:lineRule="atLeast"/>
            </w:pPr>
          </w:p>
        </w:tc>
        <w:tc>
          <w:tcPr>
            <w:tcW w:w="2027" w:type="dxa"/>
          </w:tcPr>
          <w:p w14:paraId="6DB0216C" w14:textId="77777777" w:rsidR="009A7854" w:rsidRPr="00D75AFE" w:rsidRDefault="009A7854" w:rsidP="000C2443">
            <w:pPr>
              <w:tabs>
                <w:tab w:val="left" w:pos="-720"/>
              </w:tabs>
              <w:spacing w:line="360" w:lineRule="atLeast"/>
            </w:pPr>
          </w:p>
        </w:tc>
      </w:tr>
    </w:tbl>
    <w:p w14:paraId="0C46955B" w14:textId="77777777" w:rsidR="009A7854" w:rsidRPr="00D75AFE" w:rsidRDefault="009A7854" w:rsidP="009A7854">
      <w:r w:rsidRPr="00D75AFE">
        <w:br w:type="page"/>
      </w:r>
    </w:p>
    <w:tbl>
      <w:tblPr>
        <w:tblW w:w="998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50"/>
        <w:gridCol w:w="1710"/>
        <w:gridCol w:w="1980"/>
        <w:gridCol w:w="2067"/>
      </w:tblGrid>
      <w:tr w:rsidR="009A7854" w:rsidRPr="00D75AFE" w14:paraId="28005489" w14:textId="77777777" w:rsidTr="005D6AA1">
        <w:tc>
          <w:tcPr>
            <w:tcW w:w="1980" w:type="dxa"/>
            <w:vAlign w:val="center"/>
          </w:tcPr>
          <w:p w14:paraId="0ADC7F41" w14:textId="77777777" w:rsidR="009A7854" w:rsidRPr="00D75AFE" w:rsidRDefault="009A7854" w:rsidP="005D6AA1">
            <w:pPr>
              <w:tabs>
                <w:tab w:val="left" w:pos="-720"/>
              </w:tabs>
              <w:spacing w:line="360" w:lineRule="atLeast"/>
              <w:jc w:val="center"/>
              <w:rPr>
                <w:b/>
                <w:sz w:val="22"/>
                <w:szCs w:val="22"/>
              </w:rPr>
            </w:pPr>
            <w:r w:rsidRPr="00D75AFE">
              <w:rPr>
                <w:b/>
                <w:sz w:val="22"/>
                <w:szCs w:val="22"/>
              </w:rPr>
              <w:lastRenderedPageBreak/>
              <w:t>TYPE OF WORK</w:t>
            </w:r>
          </w:p>
        </w:tc>
        <w:tc>
          <w:tcPr>
            <w:tcW w:w="2250" w:type="dxa"/>
            <w:vAlign w:val="center"/>
          </w:tcPr>
          <w:p w14:paraId="480AA71F" w14:textId="77777777" w:rsidR="009A7854" w:rsidRPr="00D75AFE" w:rsidRDefault="009A7854" w:rsidP="005D6AA1">
            <w:pPr>
              <w:tabs>
                <w:tab w:val="left" w:pos="-720"/>
              </w:tabs>
              <w:spacing w:line="360" w:lineRule="atLeast"/>
              <w:jc w:val="center"/>
              <w:rPr>
                <w:b/>
                <w:sz w:val="22"/>
                <w:szCs w:val="22"/>
              </w:rPr>
            </w:pPr>
            <w:r w:rsidRPr="00D75AFE">
              <w:rPr>
                <w:b/>
                <w:sz w:val="22"/>
                <w:szCs w:val="22"/>
              </w:rPr>
              <w:t>ENTITY NAME</w:t>
            </w:r>
          </w:p>
        </w:tc>
        <w:tc>
          <w:tcPr>
            <w:tcW w:w="1710" w:type="dxa"/>
            <w:vAlign w:val="center"/>
          </w:tcPr>
          <w:p w14:paraId="5BBA272D" w14:textId="77777777" w:rsidR="009A7854" w:rsidRPr="00D75AFE" w:rsidRDefault="009A7854" w:rsidP="005D6AA1">
            <w:pPr>
              <w:tabs>
                <w:tab w:val="left" w:pos="-720"/>
              </w:tabs>
              <w:spacing w:line="360" w:lineRule="atLeast"/>
              <w:jc w:val="center"/>
              <w:rPr>
                <w:b/>
                <w:sz w:val="22"/>
                <w:szCs w:val="22"/>
              </w:rPr>
            </w:pPr>
            <w:r w:rsidRPr="00D75AFE">
              <w:rPr>
                <w:b/>
                <w:sz w:val="22"/>
                <w:szCs w:val="22"/>
              </w:rPr>
              <w:t>CITY &amp; STATE</w:t>
            </w:r>
          </w:p>
        </w:tc>
        <w:tc>
          <w:tcPr>
            <w:tcW w:w="1980" w:type="dxa"/>
            <w:vAlign w:val="center"/>
          </w:tcPr>
          <w:p w14:paraId="0F7DDE2A" w14:textId="571B6575" w:rsidR="00C54DF7" w:rsidRPr="00D75AFE" w:rsidRDefault="00C54DF7" w:rsidP="005D6AA1">
            <w:pPr>
              <w:tabs>
                <w:tab w:val="left" w:pos="-720"/>
              </w:tabs>
              <w:spacing w:line="360" w:lineRule="atLeast"/>
              <w:jc w:val="center"/>
              <w:rPr>
                <w:b/>
                <w:sz w:val="20"/>
              </w:rPr>
            </w:pPr>
            <w:r w:rsidRPr="00D75AFE">
              <w:rPr>
                <w:b/>
                <w:sz w:val="20"/>
              </w:rPr>
              <w:t>Labor enforcement fund registration #</w:t>
            </w:r>
          </w:p>
          <w:p w14:paraId="6AC0AB8D" w14:textId="77777777" w:rsidR="009A7854" w:rsidRPr="00D75AFE" w:rsidRDefault="00C54DF7" w:rsidP="005D6AA1">
            <w:pPr>
              <w:tabs>
                <w:tab w:val="left" w:pos="-720"/>
              </w:tabs>
              <w:spacing w:line="360" w:lineRule="atLeast"/>
              <w:jc w:val="center"/>
              <w:rPr>
                <w:b/>
                <w:sz w:val="20"/>
              </w:rPr>
            </w:pPr>
            <w:r w:rsidRPr="00D75AFE">
              <w:rPr>
                <w:b/>
                <w:sz w:val="20"/>
              </w:rPr>
              <w:t>(if over $60,000)</w:t>
            </w:r>
          </w:p>
        </w:tc>
        <w:tc>
          <w:tcPr>
            <w:tcW w:w="2067" w:type="dxa"/>
            <w:vAlign w:val="center"/>
          </w:tcPr>
          <w:p w14:paraId="7C822632" w14:textId="77777777" w:rsidR="009A7854" w:rsidRPr="00D75AFE" w:rsidRDefault="009A7854" w:rsidP="005D6AA1">
            <w:pPr>
              <w:tabs>
                <w:tab w:val="left" w:pos="-720"/>
              </w:tabs>
              <w:spacing w:line="360" w:lineRule="atLeast"/>
              <w:jc w:val="center"/>
              <w:rPr>
                <w:b/>
                <w:sz w:val="22"/>
                <w:szCs w:val="22"/>
              </w:rPr>
            </w:pPr>
            <w:r w:rsidRPr="00D75AFE">
              <w:rPr>
                <w:b/>
                <w:sz w:val="22"/>
                <w:szCs w:val="22"/>
              </w:rPr>
              <w:t xml:space="preserve">SIGNATURE </w:t>
            </w:r>
            <w:r w:rsidRPr="00D75AFE">
              <w:rPr>
                <w:b/>
                <w:sz w:val="32"/>
                <w:szCs w:val="32"/>
              </w:rPr>
              <w:t>*</w:t>
            </w:r>
          </w:p>
        </w:tc>
      </w:tr>
      <w:tr w:rsidR="009A7854" w:rsidRPr="00D75AFE" w14:paraId="4E92AE43" w14:textId="77777777" w:rsidTr="000C2443">
        <w:tc>
          <w:tcPr>
            <w:tcW w:w="1980" w:type="dxa"/>
          </w:tcPr>
          <w:p w14:paraId="2FB7D5BA" w14:textId="77777777" w:rsidR="009A7854" w:rsidRPr="00D75AFE" w:rsidRDefault="009A7854" w:rsidP="000C2443">
            <w:pPr>
              <w:tabs>
                <w:tab w:val="left" w:pos="-720"/>
              </w:tabs>
              <w:spacing w:line="360" w:lineRule="atLeast"/>
              <w:rPr>
                <w:sz w:val="20"/>
              </w:rPr>
            </w:pPr>
          </w:p>
        </w:tc>
        <w:tc>
          <w:tcPr>
            <w:tcW w:w="2250" w:type="dxa"/>
          </w:tcPr>
          <w:p w14:paraId="3A8EFEC3" w14:textId="77777777" w:rsidR="009A7854" w:rsidRPr="00D75AFE" w:rsidRDefault="009A7854" w:rsidP="000C2443">
            <w:pPr>
              <w:tabs>
                <w:tab w:val="left" w:pos="-720"/>
              </w:tabs>
              <w:spacing w:line="360" w:lineRule="atLeast"/>
            </w:pPr>
          </w:p>
        </w:tc>
        <w:tc>
          <w:tcPr>
            <w:tcW w:w="1710" w:type="dxa"/>
          </w:tcPr>
          <w:p w14:paraId="1AD04F8A" w14:textId="77777777" w:rsidR="009A7854" w:rsidRPr="00D75AFE" w:rsidRDefault="009A7854" w:rsidP="000C2443">
            <w:pPr>
              <w:tabs>
                <w:tab w:val="left" w:pos="-720"/>
              </w:tabs>
              <w:spacing w:line="360" w:lineRule="atLeast"/>
            </w:pPr>
          </w:p>
        </w:tc>
        <w:tc>
          <w:tcPr>
            <w:tcW w:w="1980" w:type="dxa"/>
          </w:tcPr>
          <w:p w14:paraId="44882CA9" w14:textId="77777777" w:rsidR="009A7854" w:rsidRPr="00D75AFE" w:rsidRDefault="009A7854" w:rsidP="000C2443">
            <w:pPr>
              <w:tabs>
                <w:tab w:val="left" w:pos="-720"/>
              </w:tabs>
              <w:spacing w:line="360" w:lineRule="atLeast"/>
            </w:pPr>
          </w:p>
        </w:tc>
        <w:tc>
          <w:tcPr>
            <w:tcW w:w="2067" w:type="dxa"/>
          </w:tcPr>
          <w:p w14:paraId="37262CD5" w14:textId="77777777" w:rsidR="009A7854" w:rsidRPr="00D75AFE" w:rsidRDefault="009A7854" w:rsidP="000C2443">
            <w:pPr>
              <w:tabs>
                <w:tab w:val="left" w:pos="-720"/>
              </w:tabs>
              <w:spacing w:line="360" w:lineRule="atLeast"/>
            </w:pPr>
          </w:p>
        </w:tc>
      </w:tr>
      <w:tr w:rsidR="009A7854" w:rsidRPr="00D75AFE" w14:paraId="73BB7FA2" w14:textId="77777777" w:rsidTr="000C2443">
        <w:tc>
          <w:tcPr>
            <w:tcW w:w="1980" w:type="dxa"/>
          </w:tcPr>
          <w:p w14:paraId="6C3413BC" w14:textId="77777777" w:rsidR="009A7854" w:rsidRPr="00D75AFE" w:rsidRDefault="009A7854" w:rsidP="000C2443">
            <w:pPr>
              <w:tabs>
                <w:tab w:val="left" w:pos="-720"/>
              </w:tabs>
              <w:spacing w:line="360" w:lineRule="atLeast"/>
              <w:rPr>
                <w:sz w:val="20"/>
              </w:rPr>
            </w:pPr>
          </w:p>
        </w:tc>
        <w:tc>
          <w:tcPr>
            <w:tcW w:w="2250" w:type="dxa"/>
          </w:tcPr>
          <w:p w14:paraId="24E5F382" w14:textId="77777777" w:rsidR="009A7854" w:rsidRPr="00D75AFE" w:rsidRDefault="009A7854" w:rsidP="000C2443">
            <w:pPr>
              <w:tabs>
                <w:tab w:val="left" w:pos="-720"/>
              </w:tabs>
              <w:spacing w:line="360" w:lineRule="atLeast"/>
            </w:pPr>
          </w:p>
        </w:tc>
        <w:tc>
          <w:tcPr>
            <w:tcW w:w="1710" w:type="dxa"/>
          </w:tcPr>
          <w:p w14:paraId="24BB7E65" w14:textId="77777777" w:rsidR="009A7854" w:rsidRPr="00D75AFE" w:rsidRDefault="009A7854" w:rsidP="000C2443">
            <w:pPr>
              <w:tabs>
                <w:tab w:val="left" w:pos="-720"/>
              </w:tabs>
              <w:spacing w:line="360" w:lineRule="atLeast"/>
            </w:pPr>
          </w:p>
        </w:tc>
        <w:tc>
          <w:tcPr>
            <w:tcW w:w="1980" w:type="dxa"/>
          </w:tcPr>
          <w:p w14:paraId="47ECBD0F" w14:textId="77777777" w:rsidR="009A7854" w:rsidRPr="00D75AFE" w:rsidRDefault="009A7854" w:rsidP="000C2443">
            <w:pPr>
              <w:tabs>
                <w:tab w:val="left" w:pos="-720"/>
              </w:tabs>
              <w:spacing w:line="360" w:lineRule="atLeast"/>
            </w:pPr>
          </w:p>
        </w:tc>
        <w:tc>
          <w:tcPr>
            <w:tcW w:w="2067" w:type="dxa"/>
          </w:tcPr>
          <w:p w14:paraId="601DD684" w14:textId="77777777" w:rsidR="009A7854" w:rsidRPr="00D75AFE" w:rsidRDefault="009A7854" w:rsidP="000C2443">
            <w:pPr>
              <w:tabs>
                <w:tab w:val="left" w:pos="-720"/>
              </w:tabs>
              <w:spacing w:line="360" w:lineRule="atLeast"/>
            </w:pPr>
          </w:p>
        </w:tc>
      </w:tr>
      <w:tr w:rsidR="009A7854" w:rsidRPr="00D75AFE" w14:paraId="1ED13C08" w14:textId="77777777" w:rsidTr="000C2443">
        <w:tc>
          <w:tcPr>
            <w:tcW w:w="1980" w:type="dxa"/>
          </w:tcPr>
          <w:p w14:paraId="7B1C6973" w14:textId="77777777" w:rsidR="009A7854" w:rsidRPr="00D75AFE" w:rsidRDefault="009A7854" w:rsidP="000C2443">
            <w:pPr>
              <w:tabs>
                <w:tab w:val="left" w:pos="-720"/>
              </w:tabs>
              <w:spacing w:line="360" w:lineRule="atLeast"/>
              <w:rPr>
                <w:sz w:val="20"/>
              </w:rPr>
            </w:pPr>
          </w:p>
        </w:tc>
        <w:tc>
          <w:tcPr>
            <w:tcW w:w="2250" w:type="dxa"/>
          </w:tcPr>
          <w:p w14:paraId="0C066DDF" w14:textId="77777777" w:rsidR="009A7854" w:rsidRPr="00D75AFE" w:rsidRDefault="009A7854" w:rsidP="000C2443">
            <w:pPr>
              <w:tabs>
                <w:tab w:val="left" w:pos="-720"/>
              </w:tabs>
              <w:spacing w:line="360" w:lineRule="atLeast"/>
            </w:pPr>
          </w:p>
        </w:tc>
        <w:tc>
          <w:tcPr>
            <w:tcW w:w="1710" w:type="dxa"/>
          </w:tcPr>
          <w:p w14:paraId="6DB1B8AF" w14:textId="77777777" w:rsidR="009A7854" w:rsidRPr="00D75AFE" w:rsidRDefault="009A7854" w:rsidP="000C2443">
            <w:pPr>
              <w:tabs>
                <w:tab w:val="left" w:pos="-720"/>
              </w:tabs>
              <w:spacing w:line="360" w:lineRule="atLeast"/>
            </w:pPr>
          </w:p>
        </w:tc>
        <w:tc>
          <w:tcPr>
            <w:tcW w:w="1980" w:type="dxa"/>
          </w:tcPr>
          <w:p w14:paraId="56070603" w14:textId="77777777" w:rsidR="009A7854" w:rsidRPr="00D75AFE" w:rsidRDefault="009A7854" w:rsidP="000C2443">
            <w:pPr>
              <w:tabs>
                <w:tab w:val="left" w:pos="-720"/>
              </w:tabs>
              <w:spacing w:line="360" w:lineRule="atLeast"/>
            </w:pPr>
          </w:p>
        </w:tc>
        <w:tc>
          <w:tcPr>
            <w:tcW w:w="2067" w:type="dxa"/>
          </w:tcPr>
          <w:p w14:paraId="667E856B" w14:textId="77777777" w:rsidR="009A7854" w:rsidRPr="00D75AFE" w:rsidRDefault="009A7854" w:rsidP="000C2443">
            <w:pPr>
              <w:tabs>
                <w:tab w:val="left" w:pos="-720"/>
              </w:tabs>
              <w:spacing w:line="360" w:lineRule="atLeast"/>
            </w:pPr>
          </w:p>
        </w:tc>
      </w:tr>
      <w:tr w:rsidR="009A7854" w:rsidRPr="00D75AFE" w14:paraId="5A1B8FEC" w14:textId="77777777" w:rsidTr="000C2443">
        <w:tc>
          <w:tcPr>
            <w:tcW w:w="1980" w:type="dxa"/>
          </w:tcPr>
          <w:p w14:paraId="5BF8B06F" w14:textId="77777777" w:rsidR="009A7854" w:rsidRPr="00D75AFE" w:rsidRDefault="009A7854" w:rsidP="000C2443">
            <w:pPr>
              <w:tabs>
                <w:tab w:val="left" w:pos="-720"/>
              </w:tabs>
              <w:spacing w:line="360" w:lineRule="atLeast"/>
              <w:rPr>
                <w:sz w:val="20"/>
              </w:rPr>
            </w:pPr>
          </w:p>
        </w:tc>
        <w:tc>
          <w:tcPr>
            <w:tcW w:w="2250" w:type="dxa"/>
          </w:tcPr>
          <w:p w14:paraId="6E956EA2" w14:textId="77777777" w:rsidR="009A7854" w:rsidRPr="00D75AFE" w:rsidRDefault="009A7854" w:rsidP="000C2443">
            <w:pPr>
              <w:tabs>
                <w:tab w:val="left" w:pos="-720"/>
              </w:tabs>
              <w:spacing w:line="360" w:lineRule="atLeast"/>
            </w:pPr>
          </w:p>
        </w:tc>
        <w:tc>
          <w:tcPr>
            <w:tcW w:w="1710" w:type="dxa"/>
          </w:tcPr>
          <w:p w14:paraId="75C234A9" w14:textId="77777777" w:rsidR="009A7854" w:rsidRPr="00D75AFE" w:rsidRDefault="009A7854" w:rsidP="000C2443">
            <w:pPr>
              <w:tabs>
                <w:tab w:val="left" w:pos="-720"/>
              </w:tabs>
              <w:spacing w:line="360" w:lineRule="atLeast"/>
            </w:pPr>
          </w:p>
        </w:tc>
        <w:tc>
          <w:tcPr>
            <w:tcW w:w="1980" w:type="dxa"/>
          </w:tcPr>
          <w:p w14:paraId="366B2251" w14:textId="77777777" w:rsidR="009A7854" w:rsidRPr="00D75AFE" w:rsidRDefault="009A7854" w:rsidP="000C2443">
            <w:pPr>
              <w:tabs>
                <w:tab w:val="left" w:pos="-720"/>
              </w:tabs>
              <w:spacing w:line="360" w:lineRule="atLeast"/>
            </w:pPr>
          </w:p>
        </w:tc>
        <w:tc>
          <w:tcPr>
            <w:tcW w:w="2067" w:type="dxa"/>
          </w:tcPr>
          <w:p w14:paraId="47105F0F" w14:textId="77777777" w:rsidR="009A7854" w:rsidRPr="00D75AFE" w:rsidRDefault="009A7854" w:rsidP="000C2443">
            <w:pPr>
              <w:tabs>
                <w:tab w:val="left" w:pos="-720"/>
              </w:tabs>
              <w:spacing w:line="360" w:lineRule="atLeast"/>
            </w:pPr>
          </w:p>
        </w:tc>
      </w:tr>
      <w:tr w:rsidR="009A7854" w:rsidRPr="00D75AFE" w14:paraId="2BD9FBE1" w14:textId="77777777" w:rsidTr="000C2443">
        <w:tc>
          <w:tcPr>
            <w:tcW w:w="1980" w:type="dxa"/>
          </w:tcPr>
          <w:p w14:paraId="6E6D49E4" w14:textId="77777777" w:rsidR="009A7854" w:rsidRPr="00D75AFE" w:rsidRDefault="009A7854" w:rsidP="000C2443">
            <w:pPr>
              <w:tabs>
                <w:tab w:val="left" w:pos="-720"/>
              </w:tabs>
              <w:spacing w:line="360" w:lineRule="atLeast"/>
              <w:rPr>
                <w:sz w:val="20"/>
              </w:rPr>
            </w:pPr>
          </w:p>
        </w:tc>
        <w:tc>
          <w:tcPr>
            <w:tcW w:w="2250" w:type="dxa"/>
          </w:tcPr>
          <w:p w14:paraId="71B8A503" w14:textId="77777777" w:rsidR="009A7854" w:rsidRPr="00D75AFE" w:rsidRDefault="009A7854" w:rsidP="000C2443">
            <w:pPr>
              <w:tabs>
                <w:tab w:val="left" w:pos="-720"/>
              </w:tabs>
              <w:spacing w:line="360" w:lineRule="atLeast"/>
            </w:pPr>
          </w:p>
        </w:tc>
        <w:tc>
          <w:tcPr>
            <w:tcW w:w="1710" w:type="dxa"/>
          </w:tcPr>
          <w:p w14:paraId="539F6797" w14:textId="77777777" w:rsidR="009A7854" w:rsidRPr="00D75AFE" w:rsidRDefault="009A7854" w:rsidP="000C2443">
            <w:pPr>
              <w:tabs>
                <w:tab w:val="left" w:pos="-720"/>
              </w:tabs>
              <w:spacing w:line="360" w:lineRule="atLeast"/>
            </w:pPr>
          </w:p>
        </w:tc>
        <w:tc>
          <w:tcPr>
            <w:tcW w:w="1980" w:type="dxa"/>
          </w:tcPr>
          <w:p w14:paraId="2555DD4E" w14:textId="77777777" w:rsidR="009A7854" w:rsidRPr="00D75AFE" w:rsidRDefault="009A7854" w:rsidP="000C2443">
            <w:pPr>
              <w:tabs>
                <w:tab w:val="left" w:pos="-720"/>
              </w:tabs>
              <w:spacing w:line="360" w:lineRule="atLeast"/>
            </w:pPr>
          </w:p>
        </w:tc>
        <w:tc>
          <w:tcPr>
            <w:tcW w:w="2067" w:type="dxa"/>
          </w:tcPr>
          <w:p w14:paraId="6A17BDD1" w14:textId="77777777" w:rsidR="009A7854" w:rsidRPr="00D75AFE" w:rsidRDefault="009A7854" w:rsidP="000C2443">
            <w:pPr>
              <w:tabs>
                <w:tab w:val="left" w:pos="-720"/>
              </w:tabs>
              <w:spacing w:line="360" w:lineRule="atLeast"/>
            </w:pPr>
          </w:p>
        </w:tc>
      </w:tr>
      <w:tr w:rsidR="009A7854" w:rsidRPr="00D75AFE" w14:paraId="231BE004" w14:textId="77777777" w:rsidTr="000C2443">
        <w:tc>
          <w:tcPr>
            <w:tcW w:w="1980" w:type="dxa"/>
          </w:tcPr>
          <w:p w14:paraId="64A0B15D" w14:textId="77777777" w:rsidR="009A7854" w:rsidRPr="00D75AFE" w:rsidRDefault="009A7854" w:rsidP="000C2443">
            <w:pPr>
              <w:tabs>
                <w:tab w:val="left" w:pos="-720"/>
              </w:tabs>
              <w:spacing w:line="360" w:lineRule="atLeast"/>
              <w:rPr>
                <w:sz w:val="20"/>
              </w:rPr>
            </w:pPr>
          </w:p>
        </w:tc>
        <w:tc>
          <w:tcPr>
            <w:tcW w:w="2250" w:type="dxa"/>
          </w:tcPr>
          <w:p w14:paraId="03C139B2" w14:textId="77777777" w:rsidR="009A7854" w:rsidRPr="00D75AFE" w:rsidRDefault="009A7854" w:rsidP="000C2443">
            <w:pPr>
              <w:tabs>
                <w:tab w:val="left" w:pos="-720"/>
              </w:tabs>
              <w:spacing w:line="360" w:lineRule="atLeast"/>
            </w:pPr>
          </w:p>
        </w:tc>
        <w:tc>
          <w:tcPr>
            <w:tcW w:w="1710" w:type="dxa"/>
          </w:tcPr>
          <w:p w14:paraId="26CF0D46" w14:textId="77777777" w:rsidR="009A7854" w:rsidRPr="00D75AFE" w:rsidRDefault="009A7854" w:rsidP="000C2443">
            <w:pPr>
              <w:tabs>
                <w:tab w:val="left" w:pos="-720"/>
              </w:tabs>
              <w:spacing w:line="360" w:lineRule="atLeast"/>
            </w:pPr>
          </w:p>
        </w:tc>
        <w:tc>
          <w:tcPr>
            <w:tcW w:w="1980" w:type="dxa"/>
          </w:tcPr>
          <w:p w14:paraId="703D0554" w14:textId="77777777" w:rsidR="009A7854" w:rsidRPr="00D75AFE" w:rsidRDefault="009A7854" w:rsidP="000C2443">
            <w:pPr>
              <w:tabs>
                <w:tab w:val="left" w:pos="-720"/>
              </w:tabs>
              <w:spacing w:line="360" w:lineRule="atLeast"/>
            </w:pPr>
          </w:p>
        </w:tc>
        <w:tc>
          <w:tcPr>
            <w:tcW w:w="2067" w:type="dxa"/>
          </w:tcPr>
          <w:p w14:paraId="70024B9E" w14:textId="77777777" w:rsidR="009A7854" w:rsidRPr="00D75AFE" w:rsidRDefault="009A7854" w:rsidP="000C2443">
            <w:pPr>
              <w:tabs>
                <w:tab w:val="left" w:pos="-720"/>
              </w:tabs>
              <w:spacing w:line="360" w:lineRule="atLeast"/>
            </w:pPr>
          </w:p>
        </w:tc>
      </w:tr>
      <w:tr w:rsidR="009A7854" w:rsidRPr="00D75AFE" w14:paraId="772D0CA5" w14:textId="77777777" w:rsidTr="000C2443">
        <w:tc>
          <w:tcPr>
            <w:tcW w:w="1980" w:type="dxa"/>
          </w:tcPr>
          <w:p w14:paraId="7F6DB76A" w14:textId="77777777" w:rsidR="009A7854" w:rsidRPr="00D75AFE" w:rsidRDefault="009A7854" w:rsidP="000C2443">
            <w:pPr>
              <w:tabs>
                <w:tab w:val="left" w:pos="-720"/>
              </w:tabs>
              <w:spacing w:line="360" w:lineRule="atLeast"/>
              <w:rPr>
                <w:sz w:val="20"/>
              </w:rPr>
            </w:pPr>
          </w:p>
        </w:tc>
        <w:tc>
          <w:tcPr>
            <w:tcW w:w="2250" w:type="dxa"/>
          </w:tcPr>
          <w:p w14:paraId="2F226607" w14:textId="77777777" w:rsidR="009A7854" w:rsidRPr="00D75AFE" w:rsidRDefault="009A7854" w:rsidP="000C2443">
            <w:pPr>
              <w:tabs>
                <w:tab w:val="left" w:pos="-720"/>
              </w:tabs>
              <w:spacing w:line="360" w:lineRule="atLeast"/>
            </w:pPr>
          </w:p>
        </w:tc>
        <w:tc>
          <w:tcPr>
            <w:tcW w:w="1710" w:type="dxa"/>
          </w:tcPr>
          <w:p w14:paraId="55B0F295" w14:textId="77777777" w:rsidR="009A7854" w:rsidRPr="00D75AFE" w:rsidRDefault="009A7854" w:rsidP="000C2443">
            <w:pPr>
              <w:tabs>
                <w:tab w:val="left" w:pos="-720"/>
              </w:tabs>
              <w:spacing w:line="360" w:lineRule="atLeast"/>
            </w:pPr>
          </w:p>
        </w:tc>
        <w:tc>
          <w:tcPr>
            <w:tcW w:w="1980" w:type="dxa"/>
          </w:tcPr>
          <w:p w14:paraId="00572862" w14:textId="77777777" w:rsidR="009A7854" w:rsidRPr="00D75AFE" w:rsidRDefault="009A7854" w:rsidP="000C2443">
            <w:pPr>
              <w:tabs>
                <w:tab w:val="left" w:pos="-720"/>
              </w:tabs>
              <w:spacing w:line="360" w:lineRule="atLeast"/>
            </w:pPr>
          </w:p>
        </w:tc>
        <w:tc>
          <w:tcPr>
            <w:tcW w:w="2067" w:type="dxa"/>
          </w:tcPr>
          <w:p w14:paraId="2AB4DA72" w14:textId="77777777" w:rsidR="009A7854" w:rsidRPr="00D75AFE" w:rsidRDefault="009A7854" w:rsidP="000C2443">
            <w:pPr>
              <w:tabs>
                <w:tab w:val="left" w:pos="-720"/>
              </w:tabs>
              <w:spacing w:line="360" w:lineRule="atLeast"/>
            </w:pPr>
          </w:p>
        </w:tc>
      </w:tr>
      <w:tr w:rsidR="009A7854" w:rsidRPr="00D75AFE" w14:paraId="290DB286" w14:textId="77777777" w:rsidTr="000C2443">
        <w:tc>
          <w:tcPr>
            <w:tcW w:w="1980" w:type="dxa"/>
          </w:tcPr>
          <w:p w14:paraId="164B1E3D" w14:textId="77777777" w:rsidR="009A7854" w:rsidRPr="00D75AFE" w:rsidRDefault="009A7854" w:rsidP="000C2443">
            <w:pPr>
              <w:tabs>
                <w:tab w:val="left" w:pos="-720"/>
              </w:tabs>
              <w:spacing w:line="360" w:lineRule="atLeast"/>
              <w:rPr>
                <w:sz w:val="20"/>
              </w:rPr>
            </w:pPr>
          </w:p>
        </w:tc>
        <w:tc>
          <w:tcPr>
            <w:tcW w:w="2250" w:type="dxa"/>
          </w:tcPr>
          <w:p w14:paraId="5AD3CD38" w14:textId="77777777" w:rsidR="009A7854" w:rsidRPr="00D75AFE" w:rsidRDefault="009A7854" w:rsidP="000C2443">
            <w:pPr>
              <w:tabs>
                <w:tab w:val="left" w:pos="-720"/>
              </w:tabs>
              <w:spacing w:line="360" w:lineRule="atLeast"/>
            </w:pPr>
          </w:p>
        </w:tc>
        <w:tc>
          <w:tcPr>
            <w:tcW w:w="1710" w:type="dxa"/>
          </w:tcPr>
          <w:p w14:paraId="0A74CCFE" w14:textId="77777777" w:rsidR="009A7854" w:rsidRPr="00D75AFE" w:rsidRDefault="009A7854" w:rsidP="000C2443">
            <w:pPr>
              <w:tabs>
                <w:tab w:val="left" w:pos="-720"/>
              </w:tabs>
              <w:spacing w:line="360" w:lineRule="atLeast"/>
            </w:pPr>
          </w:p>
        </w:tc>
        <w:tc>
          <w:tcPr>
            <w:tcW w:w="1980" w:type="dxa"/>
          </w:tcPr>
          <w:p w14:paraId="3DE8D21D" w14:textId="77777777" w:rsidR="009A7854" w:rsidRPr="00D75AFE" w:rsidRDefault="009A7854" w:rsidP="000C2443">
            <w:pPr>
              <w:tabs>
                <w:tab w:val="left" w:pos="-720"/>
              </w:tabs>
              <w:spacing w:line="360" w:lineRule="atLeast"/>
            </w:pPr>
          </w:p>
        </w:tc>
        <w:tc>
          <w:tcPr>
            <w:tcW w:w="2067" w:type="dxa"/>
          </w:tcPr>
          <w:p w14:paraId="27D171F6" w14:textId="77777777" w:rsidR="009A7854" w:rsidRPr="00D75AFE" w:rsidRDefault="009A7854" w:rsidP="000C2443">
            <w:pPr>
              <w:tabs>
                <w:tab w:val="left" w:pos="-720"/>
              </w:tabs>
              <w:spacing w:line="360" w:lineRule="atLeast"/>
            </w:pPr>
          </w:p>
        </w:tc>
      </w:tr>
      <w:tr w:rsidR="009A7854" w:rsidRPr="00D75AFE" w14:paraId="11FE1CF9" w14:textId="77777777" w:rsidTr="000C2443">
        <w:tc>
          <w:tcPr>
            <w:tcW w:w="1980" w:type="dxa"/>
          </w:tcPr>
          <w:p w14:paraId="0D869573" w14:textId="77777777" w:rsidR="009A7854" w:rsidRPr="00D75AFE" w:rsidRDefault="009A7854" w:rsidP="000C2443">
            <w:pPr>
              <w:tabs>
                <w:tab w:val="left" w:pos="-720"/>
              </w:tabs>
              <w:spacing w:line="360" w:lineRule="atLeast"/>
              <w:rPr>
                <w:sz w:val="20"/>
              </w:rPr>
            </w:pPr>
          </w:p>
        </w:tc>
        <w:tc>
          <w:tcPr>
            <w:tcW w:w="2250" w:type="dxa"/>
          </w:tcPr>
          <w:p w14:paraId="7F201D49" w14:textId="77777777" w:rsidR="009A7854" w:rsidRPr="00D75AFE" w:rsidRDefault="009A7854" w:rsidP="000C2443">
            <w:pPr>
              <w:tabs>
                <w:tab w:val="left" w:pos="-720"/>
              </w:tabs>
              <w:spacing w:line="360" w:lineRule="atLeast"/>
            </w:pPr>
          </w:p>
        </w:tc>
        <w:tc>
          <w:tcPr>
            <w:tcW w:w="1710" w:type="dxa"/>
          </w:tcPr>
          <w:p w14:paraId="0E1088C9" w14:textId="77777777" w:rsidR="009A7854" w:rsidRPr="00D75AFE" w:rsidRDefault="009A7854" w:rsidP="000C2443">
            <w:pPr>
              <w:tabs>
                <w:tab w:val="left" w:pos="-720"/>
              </w:tabs>
              <w:spacing w:line="360" w:lineRule="atLeast"/>
            </w:pPr>
          </w:p>
        </w:tc>
        <w:tc>
          <w:tcPr>
            <w:tcW w:w="1980" w:type="dxa"/>
          </w:tcPr>
          <w:p w14:paraId="2B5C45E3" w14:textId="77777777" w:rsidR="009A7854" w:rsidRPr="00D75AFE" w:rsidRDefault="009A7854" w:rsidP="000C2443">
            <w:pPr>
              <w:tabs>
                <w:tab w:val="left" w:pos="-720"/>
              </w:tabs>
              <w:spacing w:line="360" w:lineRule="atLeast"/>
            </w:pPr>
          </w:p>
        </w:tc>
        <w:tc>
          <w:tcPr>
            <w:tcW w:w="2067" w:type="dxa"/>
          </w:tcPr>
          <w:p w14:paraId="0DF1D828" w14:textId="77777777" w:rsidR="009A7854" w:rsidRPr="00D75AFE" w:rsidRDefault="009A7854" w:rsidP="000C2443">
            <w:pPr>
              <w:tabs>
                <w:tab w:val="left" w:pos="-720"/>
              </w:tabs>
              <w:spacing w:line="360" w:lineRule="atLeast"/>
            </w:pPr>
          </w:p>
        </w:tc>
      </w:tr>
      <w:tr w:rsidR="009A7854" w:rsidRPr="00D75AFE" w14:paraId="32B62791" w14:textId="77777777" w:rsidTr="000C2443">
        <w:tc>
          <w:tcPr>
            <w:tcW w:w="1980" w:type="dxa"/>
          </w:tcPr>
          <w:p w14:paraId="5CAA36E6" w14:textId="77777777" w:rsidR="009A7854" w:rsidRPr="00D75AFE" w:rsidRDefault="009A7854" w:rsidP="000C2443">
            <w:pPr>
              <w:tabs>
                <w:tab w:val="left" w:pos="-720"/>
              </w:tabs>
              <w:spacing w:line="360" w:lineRule="atLeast"/>
              <w:rPr>
                <w:sz w:val="20"/>
              </w:rPr>
            </w:pPr>
          </w:p>
        </w:tc>
        <w:tc>
          <w:tcPr>
            <w:tcW w:w="2250" w:type="dxa"/>
          </w:tcPr>
          <w:p w14:paraId="09090979" w14:textId="77777777" w:rsidR="009A7854" w:rsidRPr="00D75AFE" w:rsidRDefault="009A7854" w:rsidP="000C2443">
            <w:pPr>
              <w:tabs>
                <w:tab w:val="left" w:pos="-720"/>
              </w:tabs>
              <w:spacing w:line="360" w:lineRule="atLeast"/>
            </w:pPr>
          </w:p>
        </w:tc>
        <w:tc>
          <w:tcPr>
            <w:tcW w:w="1710" w:type="dxa"/>
          </w:tcPr>
          <w:p w14:paraId="3ABD1A5C" w14:textId="77777777" w:rsidR="009A7854" w:rsidRPr="00D75AFE" w:rsidRDefault="009A7854" w:rsidP="000C2443">
            <w:pPr>
              <w:tabs>
                <w:tab w:val="left" w:pos="-720"/>
              </w:tabs>
              <w:spacing w:line="360" w:lineRule="atLeast"/>
            </w:pPr>
          </w:p>
        </w:tc>
        <w:tc>
          <w:tcPr>
            <w:tcW w:w="1980" w:type="dxa"/>
          </w:tcPr>
          <w:p w14:paraId="03A90621" w14:textId="77777777" w:rsidR="009A7854" w:rsidRPr="00D75AFE" w:rsidRDefault="009A7854" w:rsidP="000C2443">
            <w:pPr>
              <w:tabs>
                <w:tab w:val="left" w:pos="-720"/>
              </w:tabs>
              <w:spacing w:line="360" w:lineRule="atLeast"/>
            </w:pPr>
          </w:p>
        </w:tc>
        <w:tc>
          <w:tcPr>
            <w:tcW w:w="2067" w:type="dxa"/>
          </w:tcPr>
          <w:p w14:paraId="065CD724" w14:textId="77777777" w:rsidR="009A7854" w:rsidRPr="00D75AFE" w:rsidRDefault="009A7854" w:rsidP="000C2443">
            <w:pPr>
              <w:tabs>
                <w:tab w:val="left" w:pos="-720"/>
              </w:tabs>
              <w:spacing w:line="360" w:lineRule="atLeast"/>
            </w:pPr>
          </w:p>
        </w:tc>
      </w:tr>
      <w:tr w:rsidR="009A7854" w:rsidRPr="00D75AFE" w14:paraId="2D4F5867" w14:textId="77777777" w:rsidTr="000C2443">
        <w:tc>
          <w:tcPr>
            <w:tcW w:w="1980" w:type="dxa"/>
          </w:tcPr>
          <w:p w14:paraId="1118B4F4" w14:textId="77777777" w:rsidR="009A7854" w:rsidRPr="00D75AFE" w:rsidRDefault="009A7854" w:rsidP="000C2443">
            <w:pPr>
              <w:tabs>
                <w:tab w:val="left" w:pos="-720"/>
              </w:tabs>
              <w:spacing w:line="360" w:lineRule="atLeast"/>
              <w:rPr>
                <w:sz w:val="20"/>
              </w:rPr>
            </w:pPr>
          </w:p>
        </w:tc>
        <w:tc>
          <w:tcPr>
            <w:tcW w:w="2250" w:type="dxa"/>
          </w:tcPr>
          <w:p w14:paraId="7BE2AEDB" w14:textId="77777777" w:rsidR="009A7854" w:rsidRPr="00D75AFE" w:rsidRDefault="009A7854" w:rsidP="000C2443">
            <w:pPr>
              <w:tabs>
                <w:tab w:val="left" w:pos="-720"/>
              </w:tabs>
              <w:spacing w:line="360" w:lineRule="atLeast"/>
            </w:pPr>
          </w:p>
        </w:tc>
        <w:tc>
          <w:tcPr>
            <w:tcW w:w="1710" w:type="dxa"/>
          </w:tcPr>
          <w:p w14:paraId="425B0CEE" w14:textId="77777777" w:rsidR="009A7854" w:rsidRPr="00D75AFE" w:rsidRDefault="009A7854" w:rsidP="000C2443">
            <w:pPr>
              <w:tabs>
                <w:tab w:val="left" w:pos="-720"/>
              </w:tabs>
              <w:spacing w:line="360" w:lineRule="atLeast"/>
            </w:pPr>
          </w:p>
        </w:tc>
        <w:tc>
          <w:tcPr>
            <w:tcW w:w="1980" w:type="dxa"/>
          </w:tcPr>
          <w:p w14:paraId="3A0BEC97" w14:textId="77777777" w:rsidR="009A7854" w:rsidRPr="00D75AFE" w:rsidRDefault="009A7854" w:rsidP="000C2443">
            <w:pPr>
              <w:tabs>
                <w:tab w:val="left" w:pos="-720"/>
              </w:tabs>
              <w:spacing w:line="360" w:lineRule="atLeast"/>
            </w:pPr>
          </w:p>
        </w:tc>
        <w:tc>
          <w:tcPr>
            <w:tcW w:w="2067" w:type="dxa"/>
          </w:tcPr>
          <w:p w14:paraId="7680266F" w14:textId="77777777" w:rsidR="009A7854" w:rsidRPr="00D75AFE" w:rsidRDefault="009A7854" w:rsidP="000C2443">
            <w:pPr>
              <w:tabs>
                <w:tab w:val="left" w:pos="-720"/>
              </w:tabs>
              <w:spacing w:line="360" w:lineRule="atLeast"/>
            </w:pPr>
          </w:p>
        </w:tc>
      </w:tr>
      <w:tr w:rsidR="009A7854" w:rsidRPr="00D75AFE" w14:paraId="14B8B07E" w14:textId="77777777" w:rsidTr="000C2443">
        <w:tc>
          <w:tcPr>
            <w:tcW w:w="1980" w:type="dxa"/>
          </w:tcPr>
          <w:p w14:paraId="57FF266E" w14:textId="77777777" w:rsidR="009A7854" w:rsidRPr="00D75AFE" w:rsidRDefault="009A7854" w:rsidP="000C2443">
            <w:pPr>
              <w:tabs>
                <w:tab w:val="left" w:pos="-720"/>
              </w:tabs>
              <w:spacing w:line="360" w:lineRule="atLeast"/>
              <w:rPr>
                <w:sz w:val="20"/>
              </w:rPr>
            </w:pPr>
          </w:p>
        </w:tc>
        <w:tc>
          <w:tcPr>
            <w:tcW w:w="2250" w:type="dxa"/>
          </w:tcPr>
          <w:p w14:paraId="727240F2" w14:textId="77777777" w:rsidR="009A7854" w:rsidRPr="00D75AFE" w:rsidRDefault="009A7854" w:rsidP="000C2443">
            <w:pPr>
              <w:tabs>
                <w:tab w:val="left" w:pos="-720"/>
              </w:tabs>
              <w:spacing w:line="360" w:lineRule="atLeast"/>
            </w:pPr>
          </w:p>
        </w:tc>
        <w:tc>
          <w:tcPr>
            <w:tcW w:w="1710" w:type="dxa"/>
          </w:tcPr>
          <w:p w14:paraId="24326ED7" w14:textId="77777777" w:rsidR="009A7854" w:rsidRPr="00D75AFE" w:rsidRDefault="009A7854" w:rsidP="000C2443">
            <w:pPr>
              <w:tabs>
                <w:tab w:val="left" w:pos="-720"/>
              </w:tabs>
              <w:spacing w:line="360" w:lineRule="atLeast"/>
            </w:pPr>
          </w:p>
        </w:tc>
        <w:tc>
          <w:tcPr>
            <w:tcW w:w="1980" w:type="dxa"/>
          </w:tcPr>
          <w:p w14:paraId="3DD2E960" w14:textId="77777777" w:rsidR="009A7854" w:rsidRPr="00D75AFE" w:rsidRDefault="009A7854" w:rsidP="000C2443">
            <w:pPr>
              <w:tabs>
                <w:tab w:val="left" w:pos="-720"/>
              </w:tabs>
              <w:spacing w:line="360" w:lineRule="atLeast"/>
            </w:pPr>
          </w:p>
        </w:tc>
        <w:tc>
          <w:tcPr>
            <w:tcW w:w="2067" w:type="dxa"/>
          </w:tcPr>
          <w:p w14:paraId="5F4FD559" w14:textId="77777777" w:rsidR="009A7854" w:rsidRPr="00D75AFE" w:rsidRDefault="009A7854" w:rsidP="000C2443">
            <w:pPr>
              <w:tabs>
                <w:tab w:val="left" w:pos="-720"/>
              </w:tabs>
              <w:spacing w:line="360" w:lineRule="atLeast"/>
            </w:pPr>
          </w:p>
        </w:tc>
      </w:tr>
      <w:tr w:rsidR="009A7854" w:rsidRPr="00D75AFE" w14:paraId="1B8AB61C" w14:textId="77777777" w:rsidTr="000C2443">
        <w:tc>
          <w:tcPr>
            <w:tcW w:w="1980" w:type="dxa"/>
          </w:tcPr>
          <w:p w14:paraId="0C57A09A" w14:textId="77777777" w:rsidR="009A7854" w:rsidRPr="00D75AFE" w:rsidRDefault="009A7854" w:rsidP="000C2443">
            <w:pPr>
              <w:tabs>
                <w:tab w:val="left" w:pos="-720"/>
              </w:tabs>
              <w:spacing w:line="360" w:lineRule="atLeast"/>
              <w:rPr>
                <w:sz w:val="20"/>
              </w:rPr>
            </w:pPr>
          </w:p>
        </w:tc>
        <w:tc>
          <w:tcPr>
            <w:tcW w:w="2250" w:type="dxa"/>
          </w:tcPr>
          <w:p w14:paraId="18B8EAB8" w14:textId="77777777" w:rsidR="009A7854" w:rsidRPr="00D75AFE" w:rsidRDefault="009A7854" w:rsidP="000C2443">
            <w:pPr>
              <w:tabs>
                <w:tab w:val="left" w:pos="-720"/>
              </w:tabs>
              <w:spacing w:line="360" w:lineRule="atLeast"/>
            </w:pPr>
          </w:p>
        </w:tc>
        <w:tc>
          <w:tcPr>
            <w:tcW w:w="1710" w:type="dxa"/>
          </w:tcPr>
          <w:p w14:paraId="09116638" w14:textId="77777777" w:rsidR="009A7854" w:rsidRPr="00D75AFE" w:rsidRDefault="009A7854" w:rsidP="000C2443">
            <w:pPr>
              <w:tabs>
                <w:tab w:val="left" w:pos="-720"/>
              </w:tabs>
              <w:spacing w:line="360" w:lineRule="atLeast"/>
            </w:pPr>
          </w:p>
        </w:tc>
        <w:tc>
          <w:tcPr>
            <w:tcW w:w="1980" w:type="dxa"/>
          </w:tcPr>
          <w:p w14:paraId="7B8B2FDB" w14:textId="77777777" w:rsidR="009A7854" w:rsidRPr="00D75AFE" w:rsidRDefault="009A7854" w:rsidP="000C2443">
            <w:pPr>
              <w:tabs>
                <w:tab w:val="left" w:pos="-720"/>
              </w:tabs>
              <w:spacing w:line="360" w:lineRule="atLeast"/>
            </w:pPr>
          </w:p>
        </w:tc>
        <w:tc>
          <w:tcPr>
            <w:tcW w:w="2067" w:type="dxa"/>
          </w:tcPr>
          <w:p w14:paraId="25B7E9A2" w14:textId="77777777" w:rsidR="009A7854" w:rsidRPr="00D75AFE" w:rsidRDefault="009A7854" w:rsidP="000C2443">
            <w:pPr>
              <w:tabs>
                <w:tab w:val="left" w:pos="-720"/>
              </w:tabs>
              <w:spacing w:line="360" w:lineRule="atLeast"/>
            </w:pPr>
          </w:p>
        </w:tc>
      </w:tr>
      <w:tr w:rsidR="009A7854" w:rsidRPr="00D75AFE" w14:paraId="5D190667" w14:textId="77777777" w:rsidTr="000C2443">
        <w:tc>
          <w:tcPr>
            <w:tcW w:w="1980" w:type="dxa"/>
          </w:tcPr>
          <w:p w14:paraId="337903E0" w14:textId="77777777" w:rsidR="009A7854" w:rsidRPr="00D75AFE" w:rsidRDefault="009A7854" w:rsidP="000C2443">
            <w:pPr>
              <w:tabs>
                <w:tab w:val="left" w:pos="-720"/>
              </w:tabs>
              <w:spacing w:line="360" w:lineRule="atLeast"/>
              <w:rPr>
                <w:sz w:val="20"/>
              </w:rPr>
            </w:pPr>
          </w:p>
        </w:tc>
        <w:tc>
          <w:tcPr>
            <w:tcW w:w="2250" w:type="dxa"/>
          </w:tcPr>
          <w:p w14:paraId="44966897" w14:textId="77777777" w:rsidR="009A7854" w:rsidRPr="00D75AFE" w:rsidRDefault="009A7854" w:rsidP="000C2443">
            <w:pPr>
              <w:tabs>
                <w:tab w:val="left" w:pos="-720"/>
              </w:tabs>
              <w:spacing w:line="360" w:lineRule="atLeast"/>
            </w:pPr>
          </w:p>
        </w:tc>
        <w:tc>
          <w:tcPr>
            <w:tcW w:w="1710" w:type="dxa"/>
          </w:tcPr>
          <w:p w14:paraId="593735E1" w14:textId="77777777" w:rsidR="009A7854" w:rsidRPr="00D75AFE" w:rsidRDefault="009A7854" w:rsidP="000C2443">
            <w:pPr>
              <w:tabs>
                <w:tab w:val="left" w:pos="-720"/>
              </w:tabs>
              <w:spacing w:line="360" w:lineRule="atLeast"/>
            </w:pPr>
          </w:p>
        </w:tc>
        <w:tc>
          <w:tcPr>
            <w:tcW w:w="1980" w:type="dxa"/>
          </w:tcPr>
          <w:p w14:paraId="361AEE74" w14:textId="77777777" w:rsidR="009A7854" w:rsidRPr="00D75AFE" w:rsidRDefault="009A7854" w:rsidP="000C2443">
            <w:pPr>
              <w:tabs>
                <w:tab w:val="left" w:pos="-720"/>
              </w:tabs>
              <w:spacing w:line="360" w:lineRule="atLeast"/>
            </w:pPr>
          </w:p>
        </w:tc>
        <w:tc>
          <w:tcPr>
            <w:tcW w:w="2067" w:type="dxa"/>
          </w:tcPr>
          <w:p w14:paraId="423A9954" w14:textId="77777777" w:rsidR="009A7854" w:rsidRPr="00D75AFE" w:rsidRDefault="009A7854" w:rsidP="000C2443">
            <w:pPr>
              <w:tabs>
                <w:tab w:val="left" w:pos="-720"/>
              </w:tabs>
              <w:spacing w:line="360" w:lineRule="atLeast"/>
            </w:pPr>
          </w:p>
        </w:tc>
      </w:tr>
      <w:tr w:rsidR="009A7854" w:rsidRPr="00D75AFE" w14:paraId="1F08004C" w14:textId="77777777" w:rsidTr="000C2443">
        <w:tc>
          <w:tcPr>
            <w:tcW w:w="1980" w:type="dxa"/>
          </w:tcPr>
          <w:p w14:paraId="241783EC" w14:textId="77777777" w:rsidR="009A7854" w:rsidRPr="00D75AFE" w:rsidRDefault="009A7854" w:rsidP="000C2443">
            <w:pPr>
              <w:tabs>
                <w:tab w:val="left" w:pos="-720"/>
              </w:tabs>
              <w:spacing w:line="360" w:lineRule="atLeast"/>
              <w:rPr>
                <w:sz w:val="20"/>
              </w:rPr>
            </w:pPr>
          </w:p>
        </w:tc>
        <w:tc>
          <w:tcPr>
            <w:tcW w:w="2250" w:type="dxa"/>
          </w:tcPr>
          <w:p w14:paraId="352CBACB" w14:textId="77777777" w:rsidR="009A7854" w:rsidRPr="00D75AFE" w:rsidRDefault="009A7854" w:rsidP="000C2443">
            <w:pPr>
              <w:tabs>
                <w:tab w:val="left" w:pos="-720"/>
              </w:tabs>
              <w:spacing w:line="360" w:lineRule="atLeast"/>
            </w:pPr>
          </w:p>
        </w:tc>
        <w:tc>
          <w:tcPr>
            <w:tcW w:w="1710" w:type="dxa"/>
          </w:tcPr>
          <w:p w14:paraId="1006D138" w14:textId="77777777" w:rsidR="009A7854" w:rsidRPr="00D75AFE" w:rsidRDefault="009A7854" w:rsidP="000C2443">
            <w:pPr>
              <w:tabs>
                <w:tab w:val="left" w:pos="-720"/>
              </w:tabs>
              <w:spacing w:line="360" w:lineRule="atLeast"/>
            </w:pPr>
          </w:p>
        </w:tc>
        <w:tc>
          <w:tcPr>
            <w:tcW w:w="1980" w:type="dxa"/>
          </w:tcPr>
          <w:p w14:paraId="70951227" w14:textId="77777777" w:rsidR="009A7854" w:rsidRPr="00D75AFE" w:rsidRDefault="009A7854" w:rsidP="000C2443">
            <w:pPr>
              <w:tabs>
                <w:tab w:val="left" w:pos="-720"/>
              </w:tabs>
              <w:spacing w:line="360" w:lineRule="atLeast"/>
            </w:pPr>
          </w:p>
        </w:tc>
        <w:tc>
          <w:tcPr>
            <w:tcW w:w="2067" w:type="dxa"/>
          </w:tcPr>
          <w:p w14:paraId="21E666F1" w14:textId="77777777" w:rsidR="009A7854" w:rsidRPr="00D75AFE" w:rsidRDefault="009A7854" w:rsidP="000C2443">
            <w:pPr>
              <w:tabs>
                <w:tab w:val="left" w:pos="-720"/>
              </w:tabs>
              <w:spacing w:line="360" w:lineRule="atLeast"/>
            </w:pPr>
          </w:p>
        </w:tc>
      </w:tr>
      <w:tr w:rsidR="009A7854" w:rsidRPr="00D75AFE" w14:paraId="0370A462" w14:textId="77777777" w:rsidTr="000C2443">
        <w:tc>
          <w:tcPr>
            <w:tcW w:w="1980" w:type="dxa"/>
          </w:tcPr>
          <w:p w14:paraId="110027CC" w14:textId="77777777" w:rsidR="009A7854" w:rsidRPr="00D75AFE" w:rsidRDefault="009A7854" w:rsidP="000C2443">
            <w:pPr>
              <w:tabs>
                <w:tab w:val="left" w:pos="-720"/>
              </w:tabs>
              <w:spacing w:line="360" w:lineRule="atLeast"/>
              <w:rPr>
                <w:sz w:val="20"/>
              </w:rPr>
            </w:pPr>
          </w:p>
        </w:tc>
        <w:tc>
          <w:tcPr>
            <w:tcW w:w="2250" w:type="dxa"/>
          </w:tcPr>
          <w:p w14:paraId="4E037BD3" w14:textId="77777777" w:rsidR="009A7854" w:rsidRPr="00D75AFE" w:rsidRDefault="009A7854" w:rsidP="000C2443">
            <w:pPr>
              <w:tabs>
                <w:tab w:val="left" w:pos="-720"/>
              </w:tabs>
              <w:spacing w:line="360" w:lineRule="atLeast"/>
            </w:pPr>
          </w:p>
        </w:tc>
        <w:tc>
          <w:tcPr>
            <w:tcW w:w="1710" w:type="dxa"/>
          </w:tcPr>
          <w:p w14:paraId="76B228C3" w14:textId="77777777" w:rsidR="009A7854" w:rsidRPr="00D75AFE" w:rsidRDefault="009A7854" w:rsidP="000C2443">
            <w:pPr>
              <w:tabs>
                <w:tab w:val="left" w:pos="-720"/>
              </w:tabs>
              <w:spacing w:line="360" w:lineRule="atLeast"/>
            </w:pPr>
          </w:p>
        </w:tc>
        <w:tc>
          <w:tcPr>
            <w:tcW w:w="1980" w:type="dxa"/>
          </w:tcPr>
          <w:p w14:paraId="2BD2BC40" w14:textId="77777777" w:rsidR="009A7854" w:rsidRPr="00D75AFE" w:rsidRDefault="009A7854" w:rsidP="000C2443">
            <w:pPr>
              <w:tabs>
                <w:tab w:val="left" w:pos="-720"/>
              </w:tabs>
              <w:spacing w:line="360" w:lineRule="atLeast"/>
            </w:pPr>
          </w:p>
        </w:tc>
        <w:tc>
          <w:tcPr>
            <w:tcW w:w="2067" w:type="dxa"/>
          </w:tcPr>
          <w:p w14:paraId="4E8C9D05" w14:textId="77777777" w:rsidR="009A7854" w:rsidRPr="00D75AFE" w:rsidRDefault="009A7854" w:rsidP="000C2443">
            <w:pPr>
              <w:tabs>
                <w:tab w:val="left" w:pos="-720"/>
              </w:tabs>
              <w:spacing w:line="360" w:lineRule="atLeast"/>
            </w:pPr>
          </w:p>
        </w:tc>
      </w:tr>
      <w:tr w:rsidR="009A7854" w:rsidRPr="00D75AFE" w14:paraId="7620AE34" w14:textId="77777777" w:rsidTr="000C2443">
        <w:tc>
          <w:tcPr>
            <w:tcW w:w="1980" w:type="dxa"/>
          </w:tcPr>
          <w:p w14:paraId="135EF5BB" w14:textId="77777777" w:rsidR="009A7854" w:rsidRPr="00D75AFE" w:rsidRDefault="009A7854" w:rsidP="000C2443">
            <w:pPr>
              <w:tabs>
                <w:tab w:val="left" w:pos="-720"/>
              </w:tabs>
              <w:spacing w:line="360" w:lineRule="atLeast"/>
              <w:rPr>
                <w:sz w:val="20"/>
              </w:rPr>
            </w:pPr>
          </w:p>
        </w:tc>
        <w:tc>
          <w:tcPr>
            <w:tcW w:w="2250" w:type="dxa"/>
          </w:tcPr>
          <w:p w14:paraId="3D05CE44" w14:textId="77777777" w:rsidR="009A7854" w:rsidRPr="00D75AFE" w:rsidRDefault="009A7854" w:rsidP="000C2443">
            <w:pPr>
              <w:tabs>
                <w:tab w:val="left" w:pos="-720"/>
              </w:tabs>
              <w:spacing w:line="360" w:lineRule="atLeast"/>
            </w:pPr>
          </w:p>
        </w:tc>
        <w:tc>
          <w:tcPr>
            <w:tcW w:w="1710" w:type="dxa"/>
          </w:tcPr>
          <w:p w14:paraId="22C6DD8C" w14:textId="77777777" w:rsidR="009A7854" w:rsidRPr="00D75AFE" w:rsidRDefault="009A7854" w:rsidP="000C2443">
            <w:pPr>
              <w:tabs>
                <w:tab w:val="left" w:pos="-720"/>
              </w:tabs>
              <w:spacing w:line="360" w:lineRule="atLeast"/>
            </w:pPr>
          </w:p>
        </w:tc>
        <w:tc>
          <w:tcPr>
            <w:tcW w:w="1980" w:type="dxa"/>
          </w:tcPr>
          <w:p w14:paraId="422E0B57" w14:textId="77777777" w:rsidR="009A7854" w:rsidRPr="00D75AFE" w:rsidRDefault="009A7854" w:rsidP="000C2443">
            <w:pPr>
              <w:tabs>
                <w:tab w:val="left" w:pos="-720"/>
              </w:tabs>
              <w:spacing w:line="360" w:lineRule="atLeast"/>
            </w:pPr>
          </w:p>
        </w:tc>
        <w:tc>
          <w:tcPr>
            <w:tcW w:w="2067" w:type="dxa"/>
          </w:tcPr>
          <w:p w14:paraId="7B75ED61" w14:textId="77777777" w:rsidR="009A7854" w:rsidRPr="00D75AFE" w:rsidRDefault="009A7854" w:rsidP="000C2443">
            <w:pPr>
              <w:tabs>
                <w:tab w:val="left" w:pos="-720"/>
              </w:tabs>
              <w:spacing w:line="360" w:lineRule="atLeast"/>
            </w:pPr>
          </w:p>
        </w:tc>
      </w:tr>
      <w:tr w:rsidR="009A7854" w:rsidRPr="00D75AFE" w14:paraId="2C0E64E7" w14:textId="77777777" w:rsidTr="000C2443">
        <w:tc>
          <w:tcPr>
            <w:tcW w:w="1980" w:type="dxa"/>
          </w:tcPr>
          <w:p w14:paraId="5EC7E66B" w14:textId="77777777" w:rsidR="009A7854" w:rsidRPr="00D75AFE" w:rsidRDefault="009A7854" w:rsidP="000C2443">
            <w:pPr>
              <w:tabs>
                <w:tab w:val="left" w:pos="-720"/>
              </w:tabs>
              <w:spacing w:line="360" w:lineRule="atLeast"/>
              <w:rPr>
                <w:sz w:val="20"/>
              </w:rPr>
            </w:pPr>
          </w:p>
        </w:tc>
        <w:tc>
          <w:tcPr>
            <w:tcW w:w="2250" w:type="dxa"/>
          </w:tcPr>
          <w:p w14:paraId="35DF7582" w14:textId="77777777" w:rsidR="009A7854" w:rsidRPr="00D75AFE" w:rsidRDefault="009A7854" w:rsidP="000C2443">
            <w:pPr>
              <w:tabs>
                <w:tab w:val="left" w:pos="-720"/>
              </w:tabs>
              <w:spacing w:line="360" w:lineRule="atLeast"/>
            </w:pPr>
          </w:p>
        </w:tc>
        <w:tc>
          <w:tcPr>
            <w:tcW w:w="1710" w:type="dxa"/>
          </w:tcPr>
          <w:p w14:paraId="58ABBF83" w14:textId="77777777" w:rsidR="009A7854" w:rsidRPr="00D75AFE" w:rsidRDefault="009A7854" w:rsidP="000C2443">
            <w:pPr>
              <w:tabs>
                <w:tab w:val="left" w:pos="-720"/>
              </w:tabs>
              <w:spacing w:line="360" w:lineRule="atLeast"/>
            </w:pPr>
          </w:p>
        </w:tc>
        <w:tc>
          <w:tcPr>
            <w:tcW w:w="1980" w:type="dxa"/>
          </w:tcPr>
          <w:p w14:paraId="4FDEE2C6" w14:textId="77777777" w:rsidR="009A7854" w:rsidRPr="00D75AFE" w:rsidRDefault="009A7854" w:rsidP="000C2443">
            <w:pPr>
              <w:tabs>
                <w:tab w:val="left" w:pos="-720"/>
              </w:tabs>
              <w:spacing w:line="360" w:lineRule="atLeast"/>
            </w:pPr>
          </w:p>
        </w:tc>
        <w:tc>
          <w:tcPr>
            <w:tcW w:w="2067" w:type="dxa"/>
          </w:tcPr>
          <w:p w14:paraId="34AEAC22" w14:textId="77777777" w:rsidR="009A7854" w:rsidRPr="00D75AFE" w:rsidRDefault="009A7854" w:rsidP="000C2443">
            <w:pPr>
              <w:tabs>
                <w:tab w:val="left" w:pos="-720"/>
              </w:tabs>
              <w:spacing w:line="360" w:lineRule="atLeast"/>
            </w:pPr>
          </w:p>
        </w:tc>
      </w:tr>
      <w:tr w:rsidR="009A7854" w:rsidRPr="00D75AFE" w14:paraId="602E67BF" w14:textId="77777777" w:rsidTr="000C2443">
        <w:tc>
          <w:tcPr>
            <w:tcW w:w="1980" w:type="dxa"/>
          </w:tcPr>
          <w:p w14:paraId="3F41AF82" w14:textId="77777777" w:rsidR="009A7854" w:rsidRPr="00D75AFE" w:rsidRDefault="009A7854" w:rsidP="000C2443">
            <w:pPr>
              <w:tabs>
                <w:tab w:val="left" w:pos="-720"/>
              </w:tabs>
              <w:spacing w:line="360" w:lineRule="atLeast"/>
              <w:rPr>
                <w:sz w:val="20"/>
              </w:rPr>
            </w:pPr>
          </w:p>
        </w:tc>
        <w:tc>
          <w:tcPr>
            <w:tcW w:w="2250" w:type="dxa"/>
          </w:tcPr>
          <w:p w14:paraId="55F6F3E7" w14:textId="77777777" w:rsidR="009A7854" w:rsidRPr="00D75AFE" w:rsidRDefault="009A7854" w:rsidP="000C2443">
            <w:pPr>
              <w:tabs>
                <w:tab w:val="left" w:pos="-720"/>
              </w:tabs>
              <w:spacing w:line="360" w:lineRule="atLeast"/>
            </w:pPr>
          </w:p>
        </w:tc>
        <w:tc>
          <w:tcPr>
            <w:tcW w:w="1710" w:type="dxa"/>
          </w:tcPr>
          <w:p w14:paraId="7DF7D169" w14:textId="77777777" w:rsidR="009A7854" w:rsidRPr="00D75AFE" w:rsidRDefault="009A7854" w:rsidP="000C2443">
            <w:pPr>
              <w:tabs>
                <w:tab w:val="left" w:pos="-720"/>
              </w:tabs>
              <w:spacing w:line="360" w:lineRule="atLeast"/>
            </w:pPr>
          </w:p>
        </w:tc>
        <w:tc>
          <w:tcPr>
            <w:tcW w:w="1980" w:type="dxa"/>
          </w:tcPr>
          <w:p w14:paraId="2729A9F3" w14:textId="77777777" w:rsidR="009A7854" w:rsidRPr="00D75AFE" w:rsidRDefault="009A7854" w:rsidP="000C2443">
            <w:pPr>
              <w:tabs>
                <w:tab w:val="left" w:pos="-720"/>
              </w:tabs>
              <w:spacing w:line="360" w:lineRule="atLeast"/>
            </w:pPr>
          </w:p>
        </w:tc>
        <w:tc>
          <w:tcPr>
            <w:tcW w:w="2067" w:type="dxa"/>
          </w:tcPr>
          <w:p w14:paraId="04698C0C" w14:textId="77777777" w:rsidR="009A7854" w:rsidRPr="00D75AFE" w:rsidRDefault="009A7854" w:rsidP="000C2443">
            <w:pPr>
              <w:tabs>
                <w:tab w:val="left" w:pos="-720"/>
              </w:tabs>
              <w:spacing w:line="360" w:lineRule="atLeast"/>
            </w:pPr>
          </w:p>
        </w:tc>
      </w:tr>
      <w:tr w:rsidR="009A7854" w:rsidRPr="00D75AFE" w14:paraId="6B0938B3" w14:textId="77777777" w:rsidTr="000C2443">
        <w:tc>
          <w:tcPr>
            <w:tcW w:w="1980" w:type="dxa"/>
          </w:tcPr>
          <w:p w14:paraId="6F4EFDD9" w14:textId="77777777" w:rsidR="009A7854" w:rsidRPr="00D75AFE" w:rsidRDefault="009A7854" w:rsidP="000C2443">
            <w:pPr>
              <w:tabs>
                <w:tab w:val="left" w:pos="-720"/>
              </w:tabs>
              <w:spacing w:line="360" w:lineRule="atLeast"/>
              <w:rPr>
                <w:sz w:val="20"/>
              </w:rPr>
            </w:pPr>
          </w:p>
        </w:tc>
        <w:tc>
          <w:tcPr>
            <w:tcW w:w="2250" w:type="dxa"/>
          </w:tcPr>
          <w:p w14:paraId="446D6A83" w14:textId="77777777" w:rsidR="009A7854" w:rsidRPr="00D75AFE" w:rsidRDefault="009A7854" w:rsidP="000C2443">
            <w:pPr>
              <w:tabs>
                <w:tab w:val="left" w:pos="-720"/>
              </w:tabs>
              <w:spacing w:line="360" w:lineRule="atLeast"/>
            </w:pPr>
          </w:p>
        </w:tc>
        <w:tc>
          <w:tcPr>
            <w:tcW w:w="1710" w:type="dxa"/>
          </w:tcPr>
          <w:p w14:paraId="349C0705" w14:textId="77777777" w:rsidR="009A7854" w:rsidRPr="00D75AFE" w:rsidRDefault="009A7854" w:rsidP="000C2443">
            <w:pPr>
              <w:tabs>
                <w:tab w:val="left" w:pos="-720"/>
              </w:tabs>
              <w:spacing w:line="360" w:lineRule="atLeast"/>
            </w:pPr>
          </w:p>
        </w:tc>
        <w:tc>
          <w:tcPr>
            <w:tcW w:w="1980" w:type="dxa"/>
          </w:tcPr>
          <w:p w14:paraId="60C62614" w14:textId="77777777" w:rsidR="009A7854" w:rsidRPr="00D75AFE" w:rsidRDefault="009A7854" w:rsidP="000C2443">
            <w:pPr>
              <w:tabs>
                <w:tab w:val="left" w:pos="-720"/>
              </w:tabs>
              <w:spacing w:line="360" w:lineRule="atLeast"/>
            </w:pPr>
          </w:p>
        </w:tc>
        <w:tc>
          <w:tcPr>
            <w:tcW w:w="2067" w:type="dxa"/>
          </w:tcPr>
          <w:p w14:paraId="2CAFB03F" w14:textId="77777777" w:rsidR="009A7854" w:rsidRPr="00D75AFE" w:rsidRDefault="009A7854" w:rsidP="000C2443">
            <w:pPr>
              <w:tabs>
                <w:tab w:val="left" w:pos="-720"/>
              </w:tabs>
              <w:spacing w:line="360" w:lineRule="atLeast"/>
            </w:pPr>
          </w:p>
        </w:tc>
      </w:tr>
      <w:tr w:rsidR="009A7854" w:rsidRPr="00D75AFE" w14:paraId="68F5EFE7" w14:textId="77777777" w:rsidTr="000C2443">
        <w:tc>
          <w:tcPr>
            <w:tcW w:w="1980" w:type="dxa"/>
          </w:tcPr>
          <w:p w14:paraId="5BD126BC" w14:textId="77777777" w:rsidR="009A7854" w:rsidRPr="00D75AFE" w:rsidRDefault="009A7854" w:rsidP="000C2443">
            <w:pPr>
              <w:tabs>
                <w:tab w:val="left" w:pos="-720"/>
              </w:tabs>
              <w:spacing w:line="360" w:lineRule="atLeast"/>
              <w:rPr>
                <w:sz w:val="20"/>
              </w:rPr>
            </w:pPr>
          </w:p>
        </w:tc>
        <w:tc>
          <w:tcPr>
            <w:tcW w:w="2250" w:type="dxa"/>
          </w:tcPr>
          <w:p w14:paraId="01C7CFF2" w14:textId="77777777" w:rsidR="009A7854" w:rsidRPr="00D75AFE" w:rsidRDefault="009A7854" w:rsidP="000C2443">
            <w:pPr>
              <w:tabs>
                <w:tab w:val="left" w:pos="-720"/>
              </w:tabs>
              <w:spacing w:line="360" w:lineRule="atLeast"/>
            </w:pPr>
          </w:p>
        </w:tc>
        <w:tc>
          <w:tcPr>
            <w:tcW w:w="1710" w:type="dxa"/>
          </w:tcPr>
          <w:p w14:paraId="69811BA0" w14:textId="77777777" w:rsidR="009A7854" w:rsidRPr="00D75AFE" w:rsidRDefault="009A7854" w:rsidP="000C2443">
            <w:pPr>
              <w:tabs>
                <w:tab w:val="left" w:pos="-720"/>
              </w:tabs>
              <w:spacing w:line="360" w:lineRule="atLeast"/>
            </w:pPr>
          </w:p>
        </w:tc>
        <w:tc>
          <w:tcPr>
            <w:tcW w:w="1980" w:type="dxa"/>
          </w:tcPr>
          <w:p w14:paraId="190DC97B" w14:textId="77777777" w:rsidR="009A7854" w:rsidRPr="00D75AFE" w:rsidRDefault="009A7854" w:rsidP="000C2443">
            <w:pPr>
              <w:tabs>
                <w:tab w:val="left" w:pos="-720"/>
              </w:tabs>
              <w:spacing w:line="360" w:lineRule="atLeast"/>
            </w:pPr>
          </w:p>
        </w:tc>
        <w:tc>
          <w:tcPr>
            <w:tcW w:w="2067" w:type="dxa"/>
          </w:tcPr>
          <w:p w14:paraId="40F743EF" w14:textId="77777777" w:rsidR="009A7854" w:rsidRPr="00D75AFE" w:rsidRDefault="009A7854" w:rsidP="000C2443">
            <w:pPr>
              <w:tabs>
                <w:tab w:val="left" w:pos="-720"/>
              </w:tabs>
              <w:spacing w:line="360" w:lineRule="atLeast"/>
            </w:pPr>
          </w:p>
        </w:tc>
      </w:tr>
      <w:tr w:rsidR="009A7854" w:rsidRPr="00D75AFE" w14:paraId="304F6D3E" w14:textId="77777777" w:rsidTr="000C2443">
        <w:tc>
          <w:tcPr>
            <w:tcW w:w="1980" w:type="dxa"/>
          </w:tcPr>
          <w:p w14:paraId="3E016715" w14:textId="77777777" w:rsidR="009A7854" w:rsidRPr="00D75AFE" w:rsidRDefault="009A7854" w:rsidP="000C2443">
            <w:pPr>
              <w:tabs>
                <w:tab w:val="left" w:pos="-720"/>
              </w:tabs>
              <w:spacing w:line="360" w:lineRule="atLeast"/>
              <w:rPr>
                <w:sz w:val="20"/>
              </w:rPr>
            </w:pPr>
          </w:p>
        </w:tc>
        <w:tc>
          <w:tcPr>
            <w:tcW w:w="2250" w:type="dxa"/>
          </w:tcPr>
          <w:p w14:paraId="56DC5543" w14:textId="77777777" w:rsidR="009A7854" w:rsidRPr="00D75AFE" w:rsidRDefault="009A7854" w:rsidP="000C2443">
            <w:pPr>
              <w:tabs>
                <w:tab w:val="left" w:pos="-720"/>
              </w:tabs>
              <w:spacing w:line="360" w:lineRule="atLeast"/>
            </w:pPr>
          </w:p>
        </w:tc>
        <w:tc>
          <w:tcPr>
            <w:tcW w:w="1710" w:type="dxa"/>
          </w:tcPr>
          <w:p w14:paraId="5DBFD3DD" w14:textId="77777777" w:rsidR="009A7854" w:rsidRPr="00D75AFE" w:rsidRDefault="009A7854" w:rsidP="000C2443">
            <w:pPr>
              <w:tabs>
                <w:tab w:val="left" w:pos="-720"/>
              </w:tabs>
              <w:spacing w:line="360" w:lineRule="atLeast"/>
            </w:pPr>
          </w:p>
        </w:tc>
        <w:tc>
          <w:tcPr>
            <w:tcW w:w="1980" w:type="dxa"/>
          </w:tcPr>
          <w:p w14:paraId="232FAE09" w14:textId="77777777" w:rsidR="009A7854" w:rsidRPr="00D75AFE" w:rsidRDefault="009A7854" w:rsidP="000C2443">
            <w:pPr>
              <w:tabs>
                <w:tab w:val="left" w:pos="-720"/>
              </w:tabs>
              <w:spacing w:line="360" w:lineRule="atLeast"/>
            </w:pPr>
          </w:p>
        </w:tc>
        <w:tc>
          <w:tcPr>
            <w:tcW w:w="2067" w:type="dxa"/>
          </w:tcPr>
          <w:p w14:paraId="7734668F" w14:textId="77777777" w:rsidR="009A7854" w:rsidRPr="00D75AFE" w:rsidRDefault="009A7854" w:rsidP="000C2443">
            <w:pPr>
              <w:tabs>
                <w:tab w:val="left" w:pos="-720"/>
              </w:tabs>
              <w:spacing w:line="360" w:lineRule="atLeast"/>
            </w:pPr>
          </w:p>
        </w:tc>
      </w:tr>
      <w:tr w:rsidR="009A7854" w:rsidRPr="00D75AFE" w14:paraId="6635D976" w14:textId="77777777" w:rsidTr="000C2443">
        <w:tc>
          <w:tcPr>
            <w:tcW w:w="1980" w:type="dxa"/>
          </w:tcPr>
          <w:p w14:paraId="721EAF93" w14:textId="77777777" w:rsidR="009A7854" w:rsidRPr="00D75AFE" w:rsidRDefault="009A7854" w:rsidP="000C2443">
            <w:pPr>
              <w:tabs>
                <w:tab w:val="left" w:pos="-720"/>
              </w:tabs>
              <w:spacing w:line="360" w:lineRule="atLeast"/>
              <w:rPr>
                <w:sz w:val="20"/>
              </w:rPr>
            </w:pPr>
          </w:p>
        </w:tc>
        <w:tc>
          <w:tcPr>
            <w:tcW w:w="2250" w:type="dxa"/>
          </w:tcPr>
          <w:p w14:paraId="1E428241" w14:textId="77777777" w:rsidR="009A7854" w:rsidRPr="00D75AFE" w:rsidRDefault="009A7854" w:rsidP="000C2443">
            <w:pPr>
              <w:tabs>
                <w:tab w:val="left" w:pos="-720"/>
              </w:tabs>
              <w:spacing w:line="360" w:lineRule="atLeast"/>
            </w:pPr>
          </w:p>
        </w:tc>
        <w:tc>
          <w:tcPr>
            <w:tcW w:w="1710" w:type="dxa"/>
          </w:tcPr>
          <w:p w14:paraId="788BC828" w14:textId="77777777" w:rsidR="009A7854" w:rsidRPr="00D75AFE" w:rsidRDefault="009A7854" w:rsidP="000C2443">
            <w:pPr>
              <w:tabs>
                <w:tab w:val="left" w:pos="-720"/>
              </w:tabs>
              <w:spacing w:line="360" w:lineRule="atLeast"/>
            </w:pPr>
          </w:p>
        </w:tc>
        <w:tc>
          <w:tcPr>
            <w:tcW w:w="1980" w:type="dxa"/>
          </w:tcPr>
          <w:p w14:paraId="258AB0DA" w14:textId="77777777" w:rsidR="009A7854" w:rsidRPr="00D75AFE" w:rsidRDefault="009A7854" w:rsidP="000C2443">
            <w:pPr>
              <w:tabs>
                <w:tab w:val="left" w:pos="-720"/>
              </w:tabs>
              <w:spacing w:line="360" w:lineRule="atLeast"/>
            </w:pPr>
          </w:p>
        </w:tc>
        <w:tc>
          <w:tcPr>
            <w:tcW w:w="2067" w:type="dxa"/>
          </w:tcPr>
          <w:p w14:paraId="54AF5AA9" w14:textId="77777777" w:rsidR="009A7854" w:rsidRPr="00D75AFE" w:rsidRDefault="009A7854" w:rsidP="000C2443">
            <w:pPr>
              <w:tabs>
                <w:tab w:val="left" w:pos="-720"/>
              </w:tabs>
              <w:spacing w:line="360" w:lineRule="atLeast"/>
            </w:pPr>
          </w:p>
        </w:tc>
      </w:tr>
      <w:tr w:rsidR="009A7854" w:rsidRPr="00D75AFE" w14:paraId="3164C937" w14:textId="77777777" w:rsidTr="000C2443">
        <w:tc>
          <w:tcPr>
            <w:tcW w:w="1980" w:type="dxa"/>
          </w:tcPr>
          <w:p w14:paraId="3AE47C6D" w14:textId="77777777" w:rsidR="009A7854" w:rsidRPr="00D75AFE" w:rsidRDefault="009A7854" w:rsidP="000C2443">
            <w:pPr>
              <w:tabs>
                <w:tab w:val="left" w:pos="-720"/>
              </w:tabs>
              <w:spacing w:line="360" w:lineRule="atLeast"/>
              <w:rPr>
                <w:sz w:val="20"/>
              </w:rPr>
            </w:pPr>
          </w:p>
        </w:tc>
        <w:tc>
          <w:tcPr>
            <w:tcW w:w="2250" w:type="dxa"/>
          </w:tcPr>
          <w:p w14:paraId="6A864566" w14:textId="77777777" w:rsidR="009A7854" w:rsidRPr="00D75AFE" w:rsidRDefault="009A7854" w:rsidP="000C2443">
            <w:pPr>
              <w:tabs>
                <w:tab w:val="left" w:pos="-720"/>
              </w:tabs>
              <w:spacing w:line="360" w:lineRule="atLeast"/>
            </w:pPr>
          </w:p>
        </w:tc>
        <w:tc>
          <w:tcPr>
            <w:tcW w:w="1710" w:type="dxa"/>
          </w:tcPr>
          <w:p w14:paraId="3C215829" w14:textId="77777777" w:rsidR="009A7854" w:rsidRPr="00D75AFE" w:rsidRDefault="009A7854" w:rsidP="000C2443">
            <w:pPr>
              <w:tabs>
                <w:tab w:val="left" w:pos="-720"/>
              </w:tabs>
              <w:spacing w:line="360" w:lineRule="atLeast"/>
            </w:pPr>
          </w:p>
        </w:tc>
        <w:tc>
          <w:tcPr>
            <w:tcW w:w="1980" w:type="dxa"/>
          </w:tcPr>
          <w:p w14:paraId="663FEB44" w14:textId="77777777" w:rsidR="009A7854" w:rsidRPr="00D75AFE" w:rsidRDefault="009A7854" w:rsidP="000C2443">
            <w:pPr>
              <w:tabs>
                <w:tab w:val="left" w:pos="-720"/>
              </w:tabs>
              <w:spacing w:line="360" w:lineRule="atLeast"/>
            </w:pPr>
          </w:p>
        </w:tc>
        <w:tc>
          <w:tcPr>
            <w:tcW w:w="2067" w:type="dxa"/>
          </w:tcPr>
          <w:p w14:paraId="3D318FC2" w14:textId="77777777" w:rsidR="009A7854" w:rsidRPr="00D75AFE" w:rsidRDefault="009A7854" w:rsidP="000C2443">
            <w:pPr>
              <w:tabs>
                <w:tab w:val="left" w:pos="-720"/>
              </w:tabs>
              <w:spacing w:line="360" w:lineRule="atLeast"/>
            </w:pPr>
          </w:p>
        </w:tc>
      </w:tr>
      <w:tr w:rsidR="009A7854" w:rsidRPr="00D75AFE" w14:paraId="6EBB3606" w14:textId="77777777" w:rsidTr="000C2443">
        <w:tc>
          <w:tcPr>
            <w:tcW w:w="1980" w:type="dxa"/>
          </w:tcPr>
          <w:p w14:paraId="0287FE41" w14:textId="77777777" w:rsidR="009A7854" w:rsidRPr="00D75AFE" w:rsidRDefault="009A7854" w:rsidP="000C2443">
            <w:pPr>
              <w:tabs>
                <w:tab w:val="left" w:pos="-720"/>
              </w:tabs>
              <w:spacing w:line="360" w:lineRule="atLeast"/>
              <w:rPr>
                <w:sz w:val="20"/>
              </w:rPr>
            </w:pPr>
          </w:p>
        </w:tc>
        <w:tc>
          <w:tcPr>
            <w:tcW w:w="2250" w:type="dxa"/>
          </w:tcPr>
          <w:p w14:paraId="3631AABA" w14:textId="77777777" w:rsidR="009A7854" w:rsidRPr="00D75AFE" w:rsidRDefault="009A7854" w:rsidP="000C2443">
            <w:pPr>
              <w:tabs>
                <w:tab w:val="left" w:pos="-720"/>
              </w:tabs>
              <w:spacing w:line="360" w:lineRule="atLeast"/>
            </w:pPr>
          </w:p>
        </w:tc>
        <w:tc>
          <w:tcPr>
            <w:tcW w:w="1710" w:type="dxa"/>
          </w:tcPr>
          <w:p w14:paraId="2A6F745F" w14:textId="77777777" w:rsidR="009A7854" w:rsidRPr="00D75AFE" w:rsidRDefault="009A7854" w:rsidP="000C2443">
            <w:pPr>
              <w:tabs>
                <w:tab w:val="left" w:pos="-720"/>
              </w:tabs>
              <w:spacing w:line="360" w:lineRule="atLeast"/>
            </w:pPr>
          </w:p>
        </w:tc>
        <w:tc>
          <w:tcPr>
            <w:tcW w:w="1980" w:type="dxa"/>
          </w:tcPr>
          <w:p w14:paraId="10D01FFB" w14:textId="77777777" w:rsidR="009A7854" w:rsidRPr="00D75AFE" w:rsidRDefault="009A7854" w:rsidP="000C2443">
            <w:pPr>
              <w:tabs>
                <w:tab w:val="left" w:pos="-720"/>
              </w:tabs>
              <w:spacing w:line="360" w:lineRule="atLeast"/>
            </w:pPr>
          </w:p>
        </w:tc>
        <w:tc>
          <w:tcPr>
            <w:tcW w:w="2067" w:type="dxa"/>
          </w:tcPr>
          <w:p w14:paraId="1B678DE4" w14:textId="77777777" w:rsidR="009A7854" w:rsidRPr="00D75AFE" w:rsidRDefault="009A7854" w:rsidP="000C2443">
            <w:pPr>
              <w:tabs>
                <w:tab w:val="left" w:pos="-720"/>
              </w:tabs>
              <w:spacing w:line="360" w:lineRule="atLeast"/>
            </w:pPr>
          </w:p>
        </w:tc>
      </w:tr>
      <w:tr w:rsidR="009A7854" w:rsidRPr="00D75AFE" w14:paraId="3E5641F9" w14:textId="77777777" w:rsidTr="000C2443">
        <w:tc>
          <w:tcPr>
            <w:tcW w:w="1980" w:type="dxa"/>
          </w:tcPr>
          <w:p w14:paraId="1F1467FD" w14:textId="77777777" w:rsidR="009A7854" w:rsidRPr="00D75AFE" w:rsidRDefault="009A7854" w:rsidP="000C2443">
            <w:pPr>
              <w:tabs>
                <w:tab w:val="left" w:pos="-720"/>
              </w:tabs>
              <w:spacing w:line="360" w:lineRule="atLeast"/>
              <w:rPr>
                <w:sz w:val="20"/>
              </w:rPr>
            </w:pPr>
          </w:p>
        </w:tc>
        <w:tc>
          <w:tcPr>
            <w:tcW w:w="2250" w:type="dxa"/>
          </w:tcPr>
          <w:p w14:paraId="6CE60649" w14:textId="77777777" w:rsidR="009A7854" w:rsidRPr="00D75AFE" w:rsidRDefault="009A7854" w:rsidP="000C2443">
            <w:pPr>
              <w:tabs>
                <w:tab w:val="left" w:pos="-720"/>
              </w:tabs>
              <w:spacing w:line="360" w:lineRule="atLeast"/>
            </w:pPr>
          </w:p>
        </w:tc>
        <w:tc>
          <w:tcPr>
            <w:tcW w:w="1710" w:type="dxa"/>
          </w:tcPr>
          <w:p w14:paraId="4F8C1342" w14:textId="77777777" w:rsidR="009A7854" w:rsidRPr="00D75AFE" w:rsidRDefault="009A7854" w:rsidP="000C2443">
            <w:pPr>
              <w:tabs>
                <w:tab w:val="left" w:pos="-720"/>
              </w:tabs>
              <w:spacing w:line="360" w:lineRule="atLeast"/>
            </w:pPr>
          </w:p>
        </w:tc>
        <w:tc>
          <w:tcPr>
            <w:tcW w:w="1980" w:type="dxa"/>
          </w:tcPr>
          <w:p w14:paraId="4BCBA4D1" w14:textId="77777777" w:rsidR="009A7854" w:rsidRPr="00D75AFE" w:rsidRDefault="009A7854" w:rsidP="000C2443">
            <w:pPr>
              <w:tabs>
                <w:tab w:val="left" w:pos="-720"/>
              </w:tabs>
              <w:spacing w:line="360" w:lineRule="atLeast"/>
            </w:pPr>
          </w:p>
        </w:tc>
        <w:tc>
          <w:tcPr>
            <w:tcW w:w="2067" w:type="dxa"/>
          </w:tcPr>
          <w:p w14:paraId="5E7EB799" w14:textId="77777777" w:rsidR="009A7854" w:rsidRPr="00D75AFE" w:rsidRDefault="009A7854" w:rsidP="000C2443">
            <w:pPr>
              <w:tabs>
                <w:tab w:val="left" w:pos="-720"/>
              </w:tabs>
              <w:spacing w:line="360" w:lineRule="atLeast"/>
            </w:pPr>
          </w:p>
        </w:tc>
      </w:tr>
    </w:tbl>
    <w:p w14:paraId="0E2DBBAF" w14:textId="77777777" w:rsidR="009A7854" w:rsidRPr="00D75AFE" w:rsidRDefault="009A7854" w:rsidP="009A7854">
      <w:pPr>
        <w:tabs>
          <w:tab w:val="left" w:pos="-720"/>
        </w:tabs>
        <w:spacing w:line="360" w:lineRule="atLeast"/>
      </w:pPr>
    </w:p>
    <w:p w14:paraId="0B85F455" w14:textId="77777777" w:rsidR="009A7854" w:rsidRPr="00D75AFE" w:rsidRDefault="009A7854">
      <w:pPr>
        <w:pStyle w:val="BodyText"/>
        <w:ind w:left="1440" w:hanging="1440"/>
      </w:pPr>
    </w:p>
    <w:p w14:paraId="2CFB067F" w14:textId="77777777" w:rsidR="002E7696" w:rsidRPr="00D75AFE" w:rsidRDefault="002E7696">
      <w:pPr>
        <w:pStyle w:val="BodyText"/>
        <w:ind w:left="1440" w:hanging="1440"/>
      </w:pPr>
    </w:p>
    <w:p w14:paraId="3534F0A8" w14:textId="2E3480B8" w:rsidR="002E7696" w:rsidRDefault="002E7696">
      <w:pPr>
        <w:pStyle w:val="BodyText"/>
        <w:ind w:left="1440" w:hanging="1440"/>
      </w:pPr>
    </w:p>
    <w:p w14:paraId="2F3ADBC0" w14:textId="77777777" w:rsidR="00B33AEC" w:rsidRPr="00D75AFE" w:rsidRDefault="00B33AEC">
      <w:pPr>
        <w:pStyle w:val="BodyText"/>
        <w:ind w:left="1440" w:hanging="1440"/>
      </w:pPr>
    </w:p>
    <w:tbl>
      <w:tblPr>
        <w:tblW w:w="9872" w:type="dxa"/>
        <w:tblInd w:w="93" w:type="dxa"/>
        <w:tblLook w:val="0000" w:firstRow="0" w:lastRow="0" w:firstColumn="0" w:lastColumn="0" w:noHBand="0" w:noVBand="0"/>
      </w:tblPr>
      <w:tblGrid>
        <w:gridCol w:w="3880"/>
        <w:gridCol w:w="2340"/>
        <w:gridCol w:w="940"/>
        <w:gridCol w:w="1506"/>
        <w:gridCol w:w="1240"/>
      </w:tblGrid>
      <w:tr w:rsidR="002E7696" w:rsidRPr="00D75AFE" w14:paraId="07FCF71A" w14:textId="77777777" w:rsidTr="001A487D">
        <w:trPr>
          <w:trHeight w:val="255"/>
        </w:trPr>
        <w:tc>
          <w:tcPr>
            <w:tcW w:w="3880" w:type="dxa"/>
            <w:tcBorders>
              <w:top w:val="nil"/>
              <w:left w:val="nil"/>
              <w:bottom w:val="nil"/>
              <w:right w:val="nil"/>
            </w:tcBorders>
            <w:noWrap/>
            <w:vAlign w:val="bottom"/>
          </w:tcPr>
          <w:p w14:paraId="4B01318D"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07D6C3DF" w14:textId="77777777" w:rsidR="002E7696" w:rsidRPr="00D75AFE" w:rsidRDefault="002E7696" w:rsidP="00FF2A01">
            <w:pPr>
              <w:jc w:val="center"/>
              <w:rPr>
                <w:b/>
                <w:bCs/>
                <w:sz w:val="20"/>
              </w:rPr>
            </w:pPr>
            <w:r w:rsidRPr="00D75AFE">
              <w:rPr>
                <w:b/>
                <w:bCs/>
                <w:sz w:val="20"/>
              </w:rPr>
              <w:t>ATTACHMENT ONE - SUMMARY MATRIX OF COST ALLOCATION</w:t>
            </w:r>
          </w:p>
        </w:tc>
        <w:tc>
          <w:tcPr>
            <w:tcW w:w="940" w:type="dxa"/>
            <w:tcBorders>
              <w:top w:val="nil"/>
              <w:left w:val="nil"/>
              <w:bottom w:val="nil"/>
              <w:right w:val="nil"/>
            </w:tcBorders>
            <w:noWrap/>
            <w:vAlign w:val="bottom"/>
          </w:tcPr>
          <w:p w14:paraId="5524E6BA"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03B44790"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362A188F" w14:textId="77777777" w:rsidR="002E7696" w:rsidRPr="00D75AFE" w:rsidRDefault="002E7696" w:rsidP="00FF2A01">
            <w:pPr>
              <w:jc w:val="center"/>
              <w:rPr>
                <w:b/>
                <w:bCs/>
                <w:sz w:val="20"/>
              </w:rPr>
            </w:pPr>
          </w:p>
        </w:tc>
      </w:tr>
      <w:tr w:rsidR="002E7696" w:rsidRPr="00D75AFE" w14:paraId="19E9F0EE" w14:textId="77777777" w:rsidTr="001A487D">
        <w:trPr>
          <w:trHeight w:val="255"/>
        </w:trPr>
        <w:tc>
          <w:tcPr>
            <w:tcW w:w="3880" w:type="dxa"/>
            <w:tcBorders>
              <w:top w:val="nil"/>
              <w:left w:val="nil"/>
              <w:bottom w:val="nil"/>
              <w:right w:val="nil"/>
            </w:tcBorders>
            <w:noWrap/>
            <w:vAlign w:val="bottom"/>
          </w:tcPr>
          <w:p w14:paraId="0EA0490F"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361F8929"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72DDB306"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E29D1CF"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6562C9F0" w14:textId="77777777" w:rsidR="002E7696" w:rsidRPr="00D75AFE" w:rsidRDefault="002E7696" w:rsidP="00FF2A01">
            <w:pPr>
              <w:jc w:val="center"/>
              <w:rPr>
                <w:sz w:val="20"/>
              </w:rPr>
            </w:pPr>
          </w:p>
        </w:tc>
      </w:tr>
      <w:tr w:rsidR="002E7696" w:rsidRPr="00D75AFE" w14:paraId="4868421E" w14:textId="77777777" w:rsidTr="001A487D">
        <w:trPr>
          <w:trHeight w:val="255"/>
        </w:trPr>
        <w:tc>
          <w:tcPr>
            <w:tcW w:w="9872" w:type="dxa"/>
            <w:gridSpan w:val="5"/>
            <w:tcBorders>
              <w:top w:val="nil"/>
              <w:left w:val="nil"/>
              <w:bottom w:val="nil"/>
              <w:right w:val="nil"/>
            </w:tcBorders>
            <w:noWrap/>
            <w:vAlign w:val="bottom"/>
          </w:tcPr>
          <w:p w14:paraId="3ECC8DCA" w14:textId="43AC9E46" w:rsidR="002E7696" w:rsidRPr="00D75AFE" w:rsidRDefault="002E7696" w:rsidP="00FF2A01">
            <w:pPr>
              <w:rPr>
                <w:b/>
                <w:bCs/>
                <w:sz w:val="20"/>
              </w:rPr>
            </w:pPr>
            <w:r w:rsidRPr="00D75AFE">
              <w:rPr>
                <w:b/>
                <w:bCs/>
                <w:sz w:val="20"/>
              </w:rPr>
              <w:t xml:space="preserve">DOCUMENT: AGREEMENT BETWEEN THE OWNER AND THE </w:t>
            </w:r>
            <w:r w:rsidR="00C17567">
              <w:rPr>
                <w:b/>
                <w:bCs/>
                <w:sz w:val="20"/>
              </w:rPr>
              <w:t>Construction Manager at Risk</w:t>
            </w:r>
          </w:p>
        </w:tc>
      </w:tr>
      <w:tr w:rsidR="002E7696" w:rsidRPr="00D75AFE" w14:paraId="7265883F" w14:textId="77777777" w:rsidTr="001A487D">
        <w:trPr>
          <w:trHeight w:val="255"/>
        </w:trPr>
        <w:tc>
          <w:tcPr>
            <w:tcW w:w="3880" w:type="dxa"/>
            <w:tcBorders>
              <w:top w:val="nil"/>
              <w:left w:val="nil"/>
              <w:bottom w:val="nil"/>
              <w:right w:val="nil"/>
            </w:tcBorders>
            <w:noWrap/>
            <w:vAlign w:val="bottom"/>
          </w:tcPr>
          <w:p w14:paraId="62BD5A87" w14:textId="77777777" w:rsidR="002E7696" w:rsidRPr="00D75AFE" w:rsidRDefault="002E7696" w:rsidP="00FF2A01">
            <w:pPr>
              <w:rPr>
                <w:b/>
                <w:bCs/>
                <w:sz w:val="20"/>
              </w:rPr>
            </w:pPr>
          </w:p>
        </w:tc>
        <w:tc>
          <w:tcPr>
            <w:tcW w:w="2340" w:type="dxa"/>
            <w:tcBorders>
              <w:top w:val="nil"/>
              <w:left w:val="nil"/>
              <w:bottom w:val="nil"/>
              <w:right w:val="nil"/>
            </w:tcBorders>
            <w:noWrap/>
            <w:vAlign w:val="bottom"/>
          </w:tcPr>
          <w:p w14:paraId="1546E0E3"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5B2E10E5"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14B1662"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08A66461" w14:textId="77777777" w:rsidR="002E7696" w:rsidRPr="00D75AFE" w:rsidRDefault="002E7696" w:rsidP="00FF2A01">
            <w:pPr>
              <w:jc w:val="center"/>
              <w:rPr>
                <w:sz w:val="20"/>
              </w:rPr>
            </w:pPr>
          </w:p>
        </w:tc>
      </w:tr>
      <w:tr w:rsidR="002E7696" w:rsidRPr="00D75AFE" w14:paraId="16505868" w14:textId="77777777" w:rsidTr="001A487D">
        <w:trPr>
          <w:trHeight w:val="255"/>
        </w:trPr>
        <w:tc>
          <w:tcPr>
            <w:tcW w:w="3880" w:type="dxa"/>
            <w:tcBorders>
              <w:top w:val="nil"/>
              <w:left w:val="nil"/>
              <w:bottom w:val="nil"/>
              <w:right w:val="nil"/>
            </w:tcBorders>
            <w:noWrap/>
            <w:vAlign w:val="bottom"/>
          </w:tcPr>
          <w:p w14:paraId="3C28BCC4" w14:textId="77777777" w:rsidR="002E7696" w:rsidRPr="00D75AFE" w:rsidRDefault="002E7696" w:rsidP="00FF2A01">
            <w:pPr>
              <w:rPr>
                <w:b/>
                <w:bCs/>
                <w:sz w:val="20"/>
              </w:rPr>
            </w:pPr>
          </w:p>
        </w:tc>
        <w:tc>
          <w:tcPr>
            <w:tcW w:w="2340" w:type="dxa"/>
            <w:tcBorders>
              <w:top w:val="nil"/>
              <w:left w:val="nil"/>
              <w:bottom w:val="nil"/>
              <w:right w:val="nil"/>
            </w:tcBorders>
            <w:noWrap/>
            <w:vAlign w:val="bottom"/>
          </w:tcPr>
          <w:p w14:paraId="01DE89FE"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51608022"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7E206E4B"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3D343133" w14:textId="77777777" w:rsidR="002E7696" w:rsidRPr="00D75AFE" w:rsidRDefault="002E7696" w:rsidP="00FF2A01">
            <w:pPr>
              <w:jc w:val="center"/>
              <w:rPr>
                <w:sz w:val="20"/>
              </w:rPr>
            </w:pPr>
          </w:p>
        </w:tc>
      </w:tr>
      <w:tr w:rsidR="002E7696" w:rsidRPr="00D75AFE" w14:paraId="4ED75F4D" w14:textId="77777777" w:rsidTr="001A487D">
        <w:trPr>
          <w:trHeight w:val="255"/>
        </w:trPr>
        <w:tc>
          <w:tcPr>
            <w:tcW w:w="3880" w:type="dxa"/>
            <w:tcBorders>
              <w:top w:val="nil"/>
              <w:left w:val="nil"/>
              <w:bottom w:val="nil"/>
              <w:right w:val="nil"/>
            </w:tcBorders>
            <w:noWrap/>
            <w:vAlign w:val="bottom"/>
          </w:tcPr>
          <w:p w14:paraId="235C5052"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278218A8"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44F8A7B8"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2470AA6"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4A703CC0" w14:textId="77777777" w:rsidR="002E7696" w:rsidRPr="00D75AFE" w:rsidRDefault="002E7696" w:rsidP="00FF2A01">
            <w:pPr>
              <w:jc w:val="center"/>
              <w:rPr>
                <w:sz w:val="20"/>
              </w:rPr>
            </w:pPr>
          </w:p>
        </w:tc>
      </w:tr>
      <w:tr w:rsidR="002E7696" w:rsidRPr="00D75AFE" w14:paraId="466F20A9" w14:textId="77777777" w:rsidTr="001A487D">
        <w:trPr>
          <w:trHeight w:val="255"/>
        </w:trPr>
        <w:tc>
          <w:tcPr>
            <w:tcW w:w="3880" w:type="dxa"/>
            <w:tcBorders>
              <w:top w:val="nil"/>
              <w:left w:val="nil"/>
              <w:bottom w:val="nil"/>
              <w:right w:val="nil"/>
            </w:tcBorders>
            <w:noWrap/>
            <w:vAlign w:val="bottom"/>
          </w:tcPr>
          <w:p w14:paraId="376FE6BD" w14:textId="77777777" w:rsidR="002E7696" w:rsidRPr="00D75AFE" w:rsidRDefault="002E7696" w:rsidP="00FF2A01">
            <w:pPr>
              <w:jc w:val="center"/>
              <w:rPr>
                <w:b/>
                <w:bCs/>
                <w:sz w:val="20"/>
              </w:rPr>
            </w:pPr>
          </w:p>
        </w:tc>
        <w:tc>
          <w:tcPr>
            <w:tcW w:w="2340" w:type="dxa"/>
            <w:tcBorders>
              <w:top w:val="nil"/>
              <w:left w:val="nil"/>
              <w:bottom w:val="nil"/>
              <w:right w:val="nil"/>
            </w:tcBorders>
            <w:noWrap/>
            <w:vAlign w:val="bottom"/>
          </w:tcPr>
          <w:p w14:paraId="5AF3AB5D" w14:textId="77777777" w:rsidR="002E7696" w:rsidRPr="00D75AFE" w:rsidRDefault="002E7696" w:rsidP="00FF2A01">
            <w:pPr>
              <w:jc w:val="center"/>
              <w:rPr>
                <w:b/>
                <w:bCs/>
                <w:sz w:val="20"/>
              </w:rPr>
            </w:pPr>
          </w:p>
        </w:tc>
        <w:tc>
          <w:tcPr>
            <w:tcW w:w="940" w:type="dxa"/>
            <w:tcBorders>
              <w:top w:val="nil"/>
              <w:left w:val="nil"/>
              <w:bottom w:val="nil"/>
              <w:right w:val="nil"/>
            </w:tcBorders>
            <w:noWrap/>
            <w:vAlign w:val="bottom"/>
          </w:tcPr>
          <w:p w14:paraId="5101EC4C" w14:textId="77777777" w:rsidR="002E7696" w:rsidRPr="00D75AFE" w:rsidRDefault="002E7696" w:rsidP="00FF2A01">
            <w:pPr>
              <w:jc w:val="center"/>
              <w:rPr>
                <w:b/>
                <w:bCs/>
                <w:sz w:val="20"/>
              </w:rPr>
            </w:pPr>
          </w:p>
        </w:tc>
        <w:tc>
          <w:tcPr>
            <w:tcW w:w="1472" w:type="dxa"/>
            <w:tcBorders>
              <w:top w:val="nil"/>
              <w:left w:val="nil"/>
              <w:bottom w:val="nil"/>
              <w:right w:val="nil"/>
            </w:tcBorders>
            <w:noWrap/>
            <w:vAlign w:val="bottom"/>
          </w:tcPr>
          <w:p w14:paraId="51D2ED76" w14:textId="77777777" w:rsidR="002E7696" w:rsidRPr="00D75AFE" w:rsidRDefault="002E7696" w:rsidP="00FF2A01">
            <w:pPr>
              <w:jc w:val="center"/>
              <w:rPr>
                <w:b/>
                <w:bCs/>
                <w:sz w:val="20"/>
              </w:rPr>
            </w:pPr>
            <w:r w:rsidRPr="00D75AFE">
              <w:rPr>
                <w:b/>
                <w:bCs/>
                <w:sz w:val="20"/>
              </w:rPr>
              <w:t>SPECIFIED</w:t>
            </w:r>
          </w:p>
        </w:tc>
        <w:tc>
          <w:tcPr>
            <w:tcW w:w="1240" w:type="dxa"/>
            <w:tcBorders>
              <w:top w:val="nil"/>
              <w:left w:val="nil"/>
              <w:bottom w:val="nil"/>
              <w:right w:val="nil"/>
            </w:tcBorders>
            <w:noWrap/>
            <w:vAlign w:val="bottom"/>
          </w:tcPr>
          <w:p w14:paraId="23EC9725" w14:textId="77777777" w:rsidR="002E7696" w:rsidRPr="00D75AFE" w:rsidRDefault="00866B21" w:rsidP="00FF2A01">
            <w:pPr>
              <w:jc w:val="center"/>
              <w:rPr>
                <w:b/>
                <w:bCs/>
                <w:sz w:val="20"/>
              </w:rPr>
            </w:pPr>
            <w:r w:rsidRPr="00D75AFE">
              <w:rPr>
                <w:b/>
                <w:bCs/>
                <w:sz w:val="20"/>
              </w:rPr>
              <w:t>COST OF</w:t>
            </w:r>
          </w:p>
        </w:tc>
      </w:tr>
      <w:tr w:rsidR="002E7696" w:rsidRPr="00D75AFE" w14:paraId="521E0E18" w14:textId="77777777" w:rsidTr="001A487D">
        <w:trPr>
          <w:trHeight w:val="255"/>
        </w:trPr>
        <w:tc>
          <w:tcPr>
            <w:tcW w:w="3880" w:type="dxa"/>
            <w:tcBorders>
              <w:top w:val="nil"/>
              <w:left w:val="nil"/>
              <w:bottom w:val="nil"/>
              <w:right w:val="nil"/>
            </w:tcBorders>
            <w:noWrap/>
            <w:vAlign w:val="bottom"/>
          </w:tcPr>
          <w:p w14:paraId="3044D268" w14:textId="77777777" w:rsidR="002E7696" w:rsidRPr="00D75AFE" w:rsidRDefault="002E7696" w:rsidP="00FF2A01">
            <w:pPr>
              <w:jc w:val="center"/>
              <w:rPr>
                <w:b/>
                <w:bCs/>
                <w:sz w:val="20"/>
              </w:rPr>
            </w:pPr>
          </w:p>
        </w:tc>
        <w:tc>
          <w:tcPr>
            <w:tcW w:w="2340" w:type="dxa"/>
            <w:tcBorders>
              <w:top w:val="nil"/>
              <w:left w:val="nil"/>
              <w:bottom w:val="nil"/>
              <w:right w:val="nil"/>
            </w:tcBorders>
            <w:noWrap/>
            <w:vAlign w:val="bottom"/>
          </w:tcPr>
          <w:p w14:paraId="5B489F8B" w14:textId="77777777" w:rsidR="002E7696" w:rsidRPr="00D75AFE" w:rsidRDefault="002E7696" w:rsidP="00FF2A01">
            <w:pPr>
              <w:jc w:val="center"/>
              <w:rPr>
                <w:b/>
                <w:bCs/>
                <w:sz w:val="20"/>
              </w:rPr>
            </w:pPr>
            <w:r w:rsidRPr="00D75AFE">
              <w:rPr>
                <w:b/>
                <w:bCs/>
                <w:sz w:val="20"/>
              </w:rPr>
              <w:t>DOCUMENT</w:t>
            </w:r>
          </w:p>
        </w:tc>
        <w:tc>
          <w:tcPr>
            <w:tcW w:w="940" w:type="dxa"/>
            <w:tcBorders>
              <w:top w:val="nil"/>
              <w:left w:val="nil"/>
              <w:bottom w:val="nil"/>
              <w:right w:val="nil"/>
            </w:tcBorders>
            <w:noWrap/>
            <w:vAlign w:val="bottom"/>
          </w:tcPr>
          <w:p w14:paraId="0C1D8771" w14:textId="77777777" w:rsidR="002E7696" w:rsidRPr="00D75AFE" w:rsidRDefault="002E7696" w:rsidP="00FF2A01">
            <w:pPr>
              <w:jc w:val="center"/>
              <w:rPr>
                <w:b/>
                <w:bCs/>
                <w:sz w:val="20"/>
              </w:rPr>
            </w:pPr>
          </w:p>
        </w:tc>
        <w:tc>
          <w:tcPr>
            <w:tcW w:w="1472" w:type="dxa"/>
            <w:tcBorders>
              <w:top w:val="nil"/>
              <w:left w:val="nil"/>
              <w:bottom w:val="nil"/>
              <w:right w:val="nil"/>
            </w:tcBorders>
            <w:noWrap/>
            <w:vAlign w:val="bottom"/>
          </w:tcPr>
          <w:p w14:paraId="63E1BBC3" w14:textId="77777777" w:rsidR="002E7696" w:rsidRPr="00D75AFE" w:rsidRDefault="002E7696" w:rsidP="00FF2A01">
            <w:pPr>
              <w:jc w:val="center"/>
              <w:rPr>
                <w:b/>
                <w:bCs/>
                <w:sz w:val="20"/>
              </w:rPr>
            </w:pPr>
            <w:r w:rsidRPr="00D75AFE">
              <w:rPr>
                <w:b/>
                <w:bCs/>
                <w:sz w:val="20"/>
              </w:rPr>
              <w:t>GENERAL</w:t>
            </w:r>
          </w:p>
        </w:tc>
        <w:tc>
          <w:tcPr>
            <w:tcW w:w="1240" w:type="dxa"/>
            <w:tcBorders>
              <w:top w:val="nil"/>
              <w:left w:val="nil"/>
              <w:bottom w:val="nil"/>
              <w:right w:val="nil"/>
            </w:tcBorders>
            <w:noWrap/>
            <w:vAlign w:val="bottom"/>
          </w:tcPr>
          <w:p w14:paraId="65ED0D24" w14:textId="77777777" w:rsidR="002E7696" w:rsidRPr="00D75AFE" w:rsidRDefault="00866B21" w:rsidP="00FF2A01">
            <w:pPr>
              <w:jc w:val="center"/>
              <w:rPr>
                <w:b/>
                <w:bCs/>
                <w:sz w:val="20"/>
              </w:rPr>
            </w:pPr>
            <w:r w:rsidRPr="00D75AFE">
              <w:rPr>
                <w:b/>
                <w:bCs/>
                <w:sz w:val="20"/>
              </w:rPr>
              <w:t>THE</w:t>
            </w:r>
          </w:p>
        </w:tc>
      </w:tr>
      <w:tr w:rsidR="002E7696" w:rsidRPr="00D75AFE" w14:paraId="6D6BB923" w14:textId="77777777" w:rsidTr="001A487D">
        <w:trPr>
          <w:trHeight w:val="255"/>
        </w:trPr>
        <w:tc>
          <w:tcPr>
            <w:tcW w:w="3880" w:type="dxa"/>
            <w:tcBorders>
              <w:top w:val="nil"/>
              <w:left w:val="nil"/>
              <w:bottom w:val="nil"/>
              <w:right w:val="nil"/>
            </w:tcBorders>
            <w:noWrap/>
            <w:vAlign w:val="bottom"/>
          </w:tcPr>
          <w:p w14:paraId="660F9DC3" w14:textId="77777777" w:rsidR="002E7696" w:rsidRPr="00D75AFE" w:rsidRDefault="002E7696" w:rsidP="00FF2A01">
            <w:pPr>
              <w:jc w:val="center"/>
              <w:rPr>
                <w:b/>
                <w:bCs/>
                <w:sz w:val="20"/>
              </w:rPr>
            </w:pPr>
            <w:r w:rsidRPr="00D75AFE">
              <w:rPr>
                <w:b/>
                <w:bCs/>
                <w:sz w:val="20"/>
              </w:rPr>
              <w:t>ITEM</w:t>
            </w:r>
          </w:p>
        </w:tc>
        <w:tc>
          <w:tcPr>
            <w:tcW w:w="2340" w:type="dxa"/>
            <w:tcBorders>
              <w:top w:val="nil"/>
              <w:left w:val="nil"/>
              <w:bottom w:val="nil"/>
              <w:right w:val="nil"/>
            </w:tcBorders>
            <w:noWrap/>
            <w:vAlign w:val="bottom"/>
          </w:tcPr>
          <w:p w14:paraId="00242307" w14:textId="77777777" w:rsidR="002E7696" w:rsidRPr="00D75AFE" w:rsidRDefault="002E7696" w:rsidP="00FF2A01">
            <w:pPr>
              <w:jc w:val="center"/>
              <w:rPr>
                <w:b/>
                <w:bCs/>
                <w:sz w:val="20"/>
              </w:rPr>
            </w:pPr>
            <w:r w:rsidRPr="00D75AFE">
              <w:rPr>
                <w:b/>
                <w:bCs/>
                <w:sz w:val="20"/>
              </w:rPr>
              <w:t>REFERENCE</w:t>
            </w:r>
          </w:p>
        </w:tc>
        <w:tc>
          <w:tcPr>
            <w:tcW w:w="940" w:type="dxa"/>
            <w:tcBorders>
              <w:top w:val="nil"/>
              <w:left w:val="nil"/>
              <w:bottom w:val="nil"/>
              <w:right w:val="nil"/>
            </w:tcBorders>
            <w:noWrap/>
            <w:vAlign w:val="bottom"/>
          </w:tcPr>
          <w:p w14:paraId="05606736" w14:textId="77777777" w:rsidR="002E7696" w:rsidRPr="00D75AFE" w:rsidRDefault="002E7696" w:rsidP="00FF2A01">
            <w:pPr>
              <w:jc w:val="center"/>
              <w:rPr>
                <w:b/>
                <w:bCs/>
                <w:sz w:val="20"/>
              </w:rPr>
            </w:pPr>
            <w:r w:rsidRPr="00D75AFE">
              <w:rPr>
                <w:b/>
                <w:bCs/>
                <w:sz w:val="20"/>
              </w:rPr>
              <w:t>FEE</w:t>
            </w:r>
          </w:p>
        </w:tc>
        <w:tc>
          <w:tcPr>
            <w:tcW w:w="1472" w:type="dxa"/>
            <w:tcBorders>
              <w:top w:val="nil"/>
              <w:left w:val="nil"/>
              <w:bottom w:val="nil"/>
              <w:right w:val="nil"/>
            </w:tcBorders>
            <w:noWrap/>
            <w:vAlign w:val="bottom"/>
          </w:tcPr>
          <w:p w14:paraId="5E6447C7" w14:textId="77777777" w:rsidR="002E7696" w:rsidRPr="00D75AFE" w:rsidRDefault="002E7696" w:rsidP="00FF2A01">
            <w:pPr>
              <w:jc w:val="center"/>
              <w:rPr>
                <w:b/>
                <w:bCs/>
                <w:sz w:val="20"/>
              </w:rPr>
            </w:pPr>
            <w:r w:rsidRPr="00D75AFE">
              <w:rPr>
                <w:b/>
                <w:bCs/>
                <w:sz w:val="20"/>
              </w:rPr>
              <w:t>CONDITIONS</w:t>
            </w:r>
          </w:p>
        </w:tc>
        <w:tc>
          <w:tcPr>
            <w:tcW w:w="1240" w:type="dxa"/>
            <w:tcBorders>
              <w:top w:val="nil"/>
              <w:left w:val="nil"/>
              <w:bottom w:val="nil"/>
              <w:right w:val="nil"/>
            </w:tcBorders>
            <w:noWrap/>
            <w:vAlign w:val="bottom"/>
          </w:tcPr>
          <w:p w14:paraId="4822783E" w14:textId="77777777" w:rsidR="002E7696" w:rsidRPr="00D75AFE" w:rsidRDefault="002E7696" w:rsidP="00FF2A01">
            <w:pPr>
              <w:jc w:val="center"/>
              <w:rPr>
                <w:b/>
                <w:bCs/>
                <w:sz w:val="20"/>
              </w:rPr>
            </w:pPr>
            <w:r w:rsidRPr="00D75AFE">
              <w:rPr>
                <w:b/>
                <w:bCs/>
                <w:sz w:val="20"/>
              </w:rPr>
              <w:t>WORK</w:t>
            </w:r>
          </w:p>
        </w:tc>
      </w:tr>
      <w:tr w:rsidR="002E7696" w:rsidRPr="00D75AFE" w14:paraId="36D98E0E" w14:textId="77777777" w:rsidTr="001A487D">
        <w:trPr>
          <w:trHeight w:val="255"/>
        </w:trPr>
        <w:tc>
          <w:tcPr>
            <w:tcW w:w="3880" w:type="dxa"/>
            <w:tcBorders>
              <w:top w:val="nil"/>
              <w:left w:val="nil"/>
              <w:bottom w:val="nil"/>
              <w:right w:val="nil"/>
            </w:tcBorders>
            <w:noWrap/>
            <w:vAlign w:val="bottom"/>
          </w:tcPr>
          <w:p w14:paraId="58AA7304"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1E0B51AC"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3348F892"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174BEA7"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46C2B654" w14:textId="77777777" w:rsidR="002E7696" w:rsidRPr="00D75AFE" w:rsidRDefault="002E7696" w:rsidP="00FF2A01">
            <w:pPr>
              <w:jc w:val="center"/>
              <w:rPr>
                <w:sz w:val="20"/>
              </w:rPr>
            </w:pPr>
          </w:p>
        </w:tc>
      </w:tr>
      <w:tr w:rsidR="002E7696" w:rsidRPr="00D75AFE" w14:paraId="57B2BE62" w14:textId="77777777" w:rsidTr="001A487D">
        <w:trPr>
          <w:trHeight w:val="255"/>
        </w:trPr>
        <w:tc>
          <w:tcPr>
            <w:tcW w:w="3880" w:type="dxa"/>
            <w:tcBorders>
              <w:top w:val="nil"/>
              <w:left w:val="nil"/>
              <w:bottom w:val="nil"/>
              <w:right w:val="nil"/>
            </w:tcBorders>
            <w:noWrap/>
            <w:vAlign w:val="bottom"/>
          </w:tcPr>
          <w:p w14:paraId="532B8B3F" w14:textId="77777777" w:rsidR="002E7696" w:rsidRPr="00D75AFE" w:rsidRDefault="00DC705B" w:rsidP="00FF2A01">
            <w:pPr>
              <w:rPr>
                <w:sz w:val="20"/>
              </w:rPr>
            </w:pPr>
            <w:r w:rsidRPr="00D75AFE">
              <w:rPr>
                <w:sz w:val="20"/>
              </w:rPr>
              <w:t xml:space="preserve">Construction Manager at </w:t>
            </w:r>
            <w:r w:rsidR="002E7696" w:rsidRPr="00D75AFE">
              <w:rPr>
                <w:sz w:val="20"/>
              </w:rPr>
              <w:t>Risk Field Work</w:t>
            </w:r>
          </w:p>
        </w:tc>
        <w:tc>
          <w:tcPr>
            <w:tcW w:w="2340" w:type="dxa"/>
            <w:tcBorders>
              <w:top w:val="nil"/>
              <w:left w:val="nil"/>
              <w:bottom w:val="nil"/>
              <w:right w:val="nil"/>
            </w:tcBorders>
            <w:noWrap/>
            <w:vAlign w:val="bottom"/>
          </w:tcPr>
          <w:p w14:paraId="4889D9C3" w14:textId="77777777" w:rsidR="002E7696" w:rsidRPr="00D75AFE" w:rsidRDefault="002E7696" w:rsidP="00FF2A01">
            <w:pPr>
              <w:rPr>
                <w:sz w:val="20"/>
              </w:rPr>
            </w:pPr>
            <w:r w:rsidRPr="00D75AFE">
              <w:rPr>
                <w:sz w:val="20"/>
              </w:rPr>
              <w:t>ARTICLE 1.4</w:t>
            </w:r>
          </w:p>
        </w:tc>
        <w:tc>
          <w:tcPr>
            <w:tcW w:w="940" w:type="dxa"/>
            <w:tcBorders>
              <w:top w:val="nil"/>
              <w:left w:val="nil"/>
              <w:bottom w:val="nil"/>
              <w:right w:val="nil"/>
            </w:tcBorders>
            <w:noWrap/>
            <w:vAlign w:val="bottom"/>
          </w:tcPr>
          <w:p w14:paraId="6B73DA90"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5694C684"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249087B4" w14:textId="77777777" w:rsidR="002E7696" w:rsidRPr="00D75AFE" w:rsidRDefault="002E7696" w:rsidP="00FF2A01">
            <w:pPr>
              <w:jc w:val="center"/>
              <w:rPr>
                <w:sz w:val="20"/>
              </w:rPr>
            </w:pPr>
            <w:r w:rsidRPr="00D75AFE">
              <w:rPr>
                <w:sz w:val="20"/>
              </w:rPr>
              <w:t>X</w:t>
            </w:r>
          </w:p>
        </w:tc>
      </w:tr>
      <w:tr w:rsidR="002E7696" w:rsidRPr="00D75AFE" w14:paraId="340EAA5D" w14:textId="77777777" w:rsidTr="001A487D">
        <w:trPr>
          <w:trHeight w:val="255"/>
        </w:trPr>
        <w:tc>
          <w:tcPr>
            <w:tcW w:w="3880" w:type="dxa"/>
            <w:tcBorders>
              <w:top w:val="nil"/>
              <w:left w:val="nil"/>
              <w:bottom w:val="nil"/>
              <w:right w:val="nil"/>
            </w:tcBorders>
            <w:noWrap/>
            <w:vAlign w:val="bottom"/>
          </w:tcPr>
          <w:p w14:paraId="7F3EA611"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2175CCAB"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3F398494"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C9FEE0C"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3E7BF264" w14:textId="77777777" w:rsidR="002E7696" w:rsidRPr="00D75AFE" w:rsidRDefault="002E7696" w:rsidP="00FF2A01">
            <w:pPr>
              <w:jc w:val="center"/>
              <w:rPr>
                <w:sz w:val="20"/>
              </w:rPr>
            </w:pPr>
          </w:p>
        </w:tc>
      </w:tr>
      <w:tr w:rsidR="002E7696" w:rsidRPr="00D75AFE" w14:paraId="5D6DB963" w14:textId="77777777" w:rsidTr="001A487D">
        <w:trPr>
          <w:trHeight w:val="255"/>
        </w:trPr>
        <w:tc>
          <w:tcPr>
            <w:tcW w:w="3880" w:type="dxa"/>
            <w:tcBorders>
              <w:top w:val="nil"/>
              <w:left w:val="nil"/>
              <w:bottom w:val="nil"/>
              <w:right w:val="nil"/>
            </w:tcBorders>
            <w:noWrap/>
            <w:vAlign w:val="bottom"/>
          </w:tcPr>
          <w:p w14:paraId="31AA88EE" w14:textId="77777777" w:rsidR="002E7696" w:rsidRPr="00D75AFE" w:rsidRDefault="002E7696" w:rsidP="00FF2A01">
            <w:pPr>
              <w:rPr>
                <w:sz w:val="20"/>
              </w:rPr>
            </w:pPr>
            <w:r w:rsidRPr="00D75AFE">
              <w:rPr>
                <w:sz w:val="20"/>
              </w:rPr>
              <w:t>Payment and Performance Bond</w:t>
            </w:r>
          </w:p>
        </w:tc>
        <w:tc>
          <w:tcPr>
            <w:tcW w:w="2340" w:type="dxa"/>
            <w:tcBorders>
              <w:top w:val="nil"/>
              <w:left w:val="nil"/>
              <w:bottom w:val="nil"/>
              <w:right w:val="nil"/>
            </w:tcBorders>
            <w:noWrap/>
            <w:vAlign w:val="bottom"/>
          </w:tcPr>
          <w:p w14:paraId="7653CF73" w14:textId="77777777" w:rsidR="002E7696" w:rsidRPr="00D75AFE" w:rsidRDefault="002E7696" w:rsidP="00FF2A01">
            <w:pPr>
              <w:rPr>
                <w:sz w:val="20"/>
              </w:rPr>
            </w:pPr>
            <w:r w:rsidRPr="00D75AFE">
              <w:rPr>
                <w:sz w:val="20"/>
              </w:rPr>
              <w:t>ARTICLE 3.2.4</w:t>
            </w:r>
          </w:p>
        </w:tc>
        <w:tc>
          <w:tcPr>
            <w:tcW w:w="940" w:type="dxa"/>
            <w:tcBorders>
              <w:top w:val="nil"/>
              <w:left w:val="nil"/>
              <w:bottom w:val="nil"/>
              <w:right w:val="nil"/>
            </w:tcBorders>
            <w:noWrap/>
            <w:vAlign w:val="bottom"/>
          </w:tcPr>
          <w:p w14:paraId="084A6970"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29BBAE81" w14:textId="77777777" w:rsidR="002E7696" w:rsidRPr="00D75AFE" w:rsidRDefault="002E7696" w:rsidP="00FF2A01">
            <w:pPr>
              <w:jc w:val="center"/>
              <w:rPr>
                <w:sz w:val="20"/>
              </w:rPr>
            </w:pPr>
            <w:r w:rsidRPr="00D75AFE">
              <w:rPr>
                <w:sz w:val="20"/>
              </w:rPr>
              <w:t>X</w:t>
            </w:r>
          </w:p>
        </w:tc>
        <w:tc>
          <w:tcPr>
            <w:tcW w:w="1240" w:type="dxa"/>
            <w:tcBorders>
              <w:top w:val="nil"/>
              <w:left w:val="nil"/>
              <w:bottom w:val="nil"/>
              <w:right w:val="nil"/>
            </w:tcBorders>
            <w:noWrap/>
            <w:vAlign w:val="bottom"/>
          </w:tcPr>
          <w:p w14:paraId="202242E9" w14:textId="77777777" w:rsidR="002E7696" w:rsidRPr="00D75AFE" w:rsidRDefault="002E7696" w:rsidP="00FF2A01">
            <w:pPr>
              <w:jc w:val="center"/>
              <w:rPr>
                <w:sz w:val="20"/>
              </w:rPr>
            </w:pPr>
          </w:p>
        </w:tc>
      </w:tr>
      <w:tr w:rsidR="002E7696" w:rsidRPr="00D75AFE" w14:paraId="0B385801" w14:textId="77777777" w:rsidTr="001A487D">
        <w:trPr>
          <w:trHeight w:val="255"/>
        </w:trPr>
        <w:tc>
          <w:tcPr>
            <w:tcW w:w="3880" w:type="dxa"/>
            <w:tcBorders>
              <w:top w:val="nil"/>
              <w:left w:val="nil"/>
              <w:bottom w:val="nil"/>
              <w:right w:val="nil"/>
            </w:tcBorders>
            <w:noWrap/>
            <w:vAlign w:val="bottom"/>
          </w:tcPr>
          <w:p w14:paraId="556DF583"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767087AA"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5611863C"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795780D6"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2CF6982A" w14:textId="77777777" w:rsidR="002E7696" w:rsidRPr="00D75AFE" w:rsidRDefault="002E7696" w:rsidP="00FF2A01">
            <w:pPr>
              <w:jc w:val="center"/>
              <w:rPr>
                <w:sz w:val="20"/>
              </w:rPr>
            </w:pPr>
          </w:p>
        </w:tc>
      </w:tr>
      <w:tr w:rsidR="002E7696" w:rsidRPr="00D75AFE" w14:paraId="28726530" w14:textId="77777777" w:rsidTr="001A487D">
        <w:trPr>
          <w:trHeight w:val="255"/>
        </w:trPr>
        <w:tc>
          <w:tcPr>
            <w:tcW w:w="3880" w:type="dxa"/>
            <w:tcBorders>
              <w:top w:val="nil"/>
              <w:left w:val="nil"/>
              <w:bottom w:val="nil"/>
              <w:right w:val="nil"/>
            </w:tcBorders>
            <w:noWrap/>
            <w:vAlign w:val="bottom"/>
          </w:tcPr>
          <w:p w14:paraId="0B94E28D" w14:textId="77777777" w:rsidR="002E7696" w:rsidRPr="00D75AFE" w:rsidRDefault="002E7696" w:rsidP="00FF2A01">
            <w:pPr>
              <w:rPr>
                <w:sz w:val="20"/>
              </w:rPr>
            </w:pPr>
            <w:r w:rsidRPr="00D75AFE">
              <w:rPr>
                <w:sz w:val="20"/>
              </w:rPr>
              <w:t>Construction Management Services</w:t>
            </w:r>
          </w:p>
        </w:tc>
        <w:tc>
          <w:tcPr>
            <w:tcW w:w="2340" w:type="dxa"/>
            <w:tcBorders>
              <w:top w:val="nil"/>
              <w:left w:val="nil"/>
              <w:bottom w:val="nil"/>
              <w:right w:val="nil"/>
            </w:tcBorders>
            <w:noWrap/>
            <w:vAlign w:val="bottom"/>
          </w:tcPr>
          <w:p w14:paraId="69C3F9EF" w14:textId="77777777" w:rsidR="002E7696" w:rsidRPr="00D75AFE" w:rsidRDefault="002E7696" w:rsidP="00FF2A01">
            <w:pPr>
              <w:rPr>
                <w:sz w:val="20"/>
              </w:rPr>
            </w:pPr>
            <w:r w:rsidRPr="00D75AFE">
              <w:rPr>
                <w:sz w:val="20"/>
              </w:rPr>
              <w:t>ARTICLE 3.3.7 - 3.3.13</w:t>
            </w:r>
          </w:p>
        </w:tc>
        <w:tc>
          <w:tcPr>
            <w:tcW w:w="940" w:type="dxa"/>
            <w:tcBorders>
              <w:top w:val="nil"/>
              <w:left w:val="nil"/>
              <w:bottom w:val="nil"/>
              <w:right w:val="nil"/>
            </w:tcBorders>
            <w:noWrap/>
            <w:vAlign w:val="bottom"/>
          </w:tcPr>
          <w:p w14:paraId="1E58474D"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BB42A04" w14:textId="77777777" w:rsidR="002E7696" w:rsidRPr="00D75AFE" w:rsidRDefault="002E7696" w:rsidP="00FF2A01">
            <w:pPr>
              <w:jc w:val="center"/>
              <w:rPr>
                <w:sz w:val="20"/>
              </w:rPr>
            </w:pPr>
            <w:r w:rsidRPr="00D75AFE">
              <w:rPr>
                <w:sz w:val="20"/>
              </w:rPr>
              <w:t>X</w:t>
            </w:r>
          </w:p>
        </w:tc>
        <w:tc>
          <w:tcPr>
            <w:tcW w:w="1240" w:type="dxa"/>
            <w:tcBorders>
              <w:top w:val="nil"/>
              <w:left w:val="nil"/>
              <w:bottom w:val="nil"/>
              <w:right w:val="nil"/>
            </w:tcBorders>
            <w:noWrap/>
            <w:vAlign w:val="bottom"/>
          </w:tcPr>
          <w:p w14:paraId="09BCBB84" w14:textId="77777777" w:rsidR="002E7696" w:rsidRPr="00D75AFE" w:rsidRDefault="002E7696" w:rsidP="00FF2A01">
            <w:pPr>
              <w:jc w:val="center"/>
              <w:rPr>
                <w:sz w:val="20"/>
              </w:rPr>
            </w:pPr>
          </w:p>
        </w:tc>
      </w:tr>
      <w:tr w:rsidR="002E7696" w:rsidRPr="00D75AFE" w14:paraId="3D81F5D4" w14:textId="77777777" w:rsidTr="001A487D">
        <w:trPr>
          <w:trHeight w:val="255"/>
        </w:trPr>
        <w:tc>
          <w:tcPr>
            <w:tcW w:w="3880" w:type="dxa"/>
            <w:tcBorders>
              <w:top w:val="nil"/>
              <w:left w:val="nil"/>
              <w:bottom w:val="nil"/>
              <w:right w:val="nil"/>
            </w:tcBorders>
            <w:noWrap/>
            <w:vAlign w:val="bottom"/>
          </w:tcPr>
          <w:p w14:paraId="47A098AF"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770E5EE4"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7D5B518D"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35490D3"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4E44B935" w14:textId="77777777" w:rsidR="002E7696" w:rsidRPr="00D75AFE" w:rsidRDefault="002E7696" w:rsidP="00FF2A01">
            <w:pPr>
              <w:jc w:val="center"/>
              <w:rPr>
                <w:sz w:val="20"/>
              </w:rPr>
            </w:pPr>
          </w:p>
        </w:tc>
      </w:tr>
      <w:tr w:rsidR="002E7696" w:rsidRPr="00D75AFE" w14:paraId="1BF5B56E" w14:textId="77777777" w:rsidTr="001A487D">
        <w:trPr>
          <w:trHeight w:val="255"/>
        </w:trPr>
        <w:tc>
          <w:tcPr>
            <w:tcW w:w="3880" w:type="dxa"/>
            <w:tcBorders>
              <w:top w:val="nil"/>
              <w:left w:val="nil"/>
              <w:bottom w:val="nil"/>
              <w:right w:val="nil"/>
            </w:tcBorders>
            <w:noWrap/>
            <w:vAlign w:val="bottom"/>
          </w:tcPr>
          <w:p w14:paraId="3DC09C1C" w14:textId="77777777" w:rsidR="002E7696" w:rsidRPr="00D75AFE" w:rsidRDefault="002E7696" w:rsidP="00FF2A01">
            <w:pPr>
              <w:rPr>
                <w:sz w:val="20"/>
              </w:rPr>
            </w:pPr>
            <w:r w:rsidRPr="00D75AFE">
              <w:rPr>
                <w:sz w:val="20"/>
              </w:rPr>
              <w:t>Construction Management Services</w:t>
            </w:r>
          </w:p>
        </w:tc>
        <w:tc>
          <w:tcPr>
            <w:tcW w:w="2340" w:type="dxa"/>
            <w:tcBorders>
              <w:top w:val="nil"/>
              <w:left w:val="nil"/>
              <w:bottom w:val="nil"/>
              <w:right w:val="nil"/>
            </w:tcBorders>
            <w:noWrap/>
            <w:vAlign w:val="bottom"/>
          </w:tcPr>
          <w:p w14:paraId="2131ACB3" w14:textId="77777777" w:rsidR="002E7696" w:rsidRPr="00D75AFE" w:rsidRDefault="002E7696" w:rsidP="00FF2A01">
            <w:pPr>
              <w:rPr>
                <w:sz w:val="20"/>
              </w:rPr>
            </w:pPr>
            <w:r w:rsidRPr="00D75AFE">
              <w:rPr>
                <w:sz w:val="20"/>
              </w:rPr>
              <w:t>ARTICLE 3.3.14</w:t>
            </w:r>
          </w:p>
        </w:tc>
        <w:tc>
          <w:tcPr>
            <w:tcW w:w="940" w:type="dxa"/>
            <w:tcBorders>
              <w:top w:val="nil"/>
              <w:left w:val="nil"/>
              <w:bottom w:val="nil"/>
              <w:right w:val="nil"/>
            </w:tcBorders>
            <w:noWrap/>
            <w:vAlign w:val="bottom"/>
          </w:tcPr>
          <w:p w14:paraId="09BB104B"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686CC8BD"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305DDD0B" w14:textId="77777777" w:rsidR="002E7696" w:rsidRPr="00D75AFE" w:rsidRDefault="002E7696" w:rsidP="00FF2A01">
            <w:pPr>
              <w:jc w:val="center"/>
              <w:rPr>
                <w:sz w:val="20"/>
              </w:rPr>
            </w:pPr>
            <w:r w:rsidRPr="00D75AFE">
              <w:rPr>
                <w:sz w:val="20"/>
              </w:rPr>
              <w:t>X</w:t>
            </w:r>
          </w:p>
        </w:tc>
      </w:tr>
      <w:tr w:rsidR="002E7696" w:rsidRPr="00D75AFE" w14:paraId="73311D23" w14:textId="77777777" w:rsidTr="001A487D">
        <w:trPr>
          <w:trHeight w:val="255"/>
        </w:trPr>
        <w:tc>
          <w:tcPr>
            <w:tcW w:w="3880" w:type="dxa"/>
            <w:tcBorders>
              <w:top w:val="nil"/>
              <w:left w:val="nil"/>
              <w:bottom w:val="nil"/>
              <w:right w:val="nil"/>
            </w:tcBorders>
            <w:noWrap/>
            <w:vAlign w:val="bottom"/>
          </w:tcPr>
          <w:p w14:paraId="3C3E0CE9"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33821937"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210E3344"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8D17AD7"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57625A5A" w14:textId="77777777" w:rsidR="002E7696" w:rsidRPr="00D75AFE" w:rsidRDefault="002E7696" w:rsidP="00FF2A01">
            <w:pPr>
              <w:jc w:val="center"/>
              <w:rPr>
                <w:sz w:val="20"/>
              </w:rPr>
            </w:pPr>
          </w:p>
        </w:tc>
      </w:tr>
      <w:tr w:rsidR="002E7696" w:rsidRPr="00D75AFE" w14:paraId="1BA46F79" w14:textId="77777777" w:rsidTr="001A487D">
        <w:trPr>
          <w:trHeight w:val="255"/>
        </w:trPr>
        <w:tc>
          <w:tcPr>
            <w:tcW w:w="3880" w:type="dxa"/>
            <w:tcBorders>
              <w:top w:val="nil"/>
              <w:left w:val="nil"/>
              <w:bottom w:val="nil"/>
              <w:right w:val="nil"/>
            </w:tcBorders>
            <w:noWrap/>
            <w:vAlign w:val="bottom"/>
          </w:tcPr>
          <w:p w14:paraId="3E37BDE1" w14:textId="77777777" w:rsidR="002E7696" w:rsidRPr="00D75AFE" w:rsidRDefault="00DC705B" w:rsidP="00FF2A01">
            <w:pPr>
              <w:rPr>
                <w:sz w:val="20"/>
              </w:rPr>
            </w:pPr>
            <w:r w:rsidRPr="00D75AFE">
              <w:rPr>
                <w:sz w:val="20"/>
              </w:rPr>
              <w:t xml:space="preserve">Construction Manager at </w:t>
            </w:r>
            <w:r w:rsidR="002E7696" w:rsidRPr="00D75AFE">
              <w:rPr>
                <w:sz w:val="20"/>
              </w:rPr>
              <w:t>Risk's Project Staff</w:t>
            </w:r>
          </w:p>
        </w:tc>
        <w:tc>
          <w:tcPr>
            <w:tcW w:w="2340" w:type="dxa"/>
            <w:tcBorders>
              <w:top w:val="nil"/>
              <w:left w:val="nil"/>
              <w:bottom w:val="nil"/>
              <w:right w:val="nil"/>
            </w:tcBorders>
            <w:noWrap/>
            <w:vAlign w:val="bottom"/>
          </w:tcPr>
          <w:p w14:paraId="7B7C2572" w14:textId="77777777" w:rsidR="002E7696" w:rsidRPr="00D75AFE" w:rsidRDefault="002E7696" w:rsidP="00FF2A01">
            <w:pPr>
              <w:rPr>
                <w:sz w:val="20"/>
              </w:rPr>
            </w:pPr>
            <w:r w:rsidRPr="00D75AFE">
              <w:rPr>
                <w:sz w:val="20"/>
              </w:rPr>
              <w:t>ARTICLE 4.5</w:t>
            </w:r>
          </w:p>
        </w:tc>
        <w:tc>
          <w:tcPr>
            <w:tcW w:w="940" w:type="dxa"/>
            <w:tcBorders>
              <w:top w:val="nil"/>
              <w:left w:val="nil"/>
              <w:bottom w:val="nil"/>
              <w:right w:val="nil"/>
            </w:tcBorders>
            <w:noWrap/>
            <w:vAlign w:val="bottom"/>
          </w:tcPr>
          <w:p w14:paraId="64B575E8"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207929EA" w14:textId="77777777" w:rsidR="002E7696" w:rsidRPr="00D75AFE" w:rsidRDefault="002E7696" w:rsidP="00FF2A01">
            <w:pPr>
              <w:jc w:val="center"/>
              <w:rPr>
                <w:sz w:val="20"/>
              </w:rPr>
            </w:pPr>
            <w:r w:rsidRPr="00D75AFE">
              <w:rPr>
                <w:sz w:val="20"/>
              </w:rPr>
              <w:t>X</w:t>
            </w:r>
          </w:p>
        </w:tc>
        <w:tc>
          <w:tcPr>
            <w:tcW w:w="1240" w:type="dxa"/>
            <w:tcBorders>
              <w:top w:val="nil"/>
              <w:left w:val="nil"/>
              <w:bottom w:val="nil"/>
              <w:right w:val="nil"/>
            </w:tcBorders>
            <w:noWrap/>
            <w:vAlign w:val="bottom"/>
          </w:tcPr>
          <w:p w14:paraId="6349A74F" w14:textId="77777777" w:rsidR="002E7696" w:rsidRPr="00D75AFE" w:rsidRDefault="002E7696" w:rsidP="00FF2A01">
            <w:pPr>
              <w:jc w:val="center"/>
              <w:rPr>
                <w:sz w:val="20"/>
              </w:rPr>
            </w:pPr>
          </w:p>
        </w:tc>
      </w:tr>
      <w:tr w:rsidR="002E7696" w:rsidRPr="00D75AFE" w14:paraId="300E9597" w14:textId="77777777" w:rsidTr="001A487D">
        <w:trPr>
          <w:trHeight w:val="255"/>
        </w:trPr>
        <w:tc>
          <w:tcPr>
            <w:tcW w:w="3880" w:type="dxa"/>
            <w:tcBorders>
              <w:top w:val="nil"/>
              <w:left w:val="nil"/>
              <w:bottom w:val="nil"/>
              <w:right w:val="nil"/>
            </w:tcBorders>
            <w:noWrap/>
            <w:vAlign w:val="bottom"/>
          </w:tcPr>
          <w:p w14:paraId="0E552C68"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74955524"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1FF02B3C"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5BB758AA"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23D1509E" w14:textId="77777777" w:rsidR="002E7696" w:rsidRPr="00D75AFE" w:rsidRDefault="002E7696" w:rsidP="00FF2A01">
            <w:pPr>
              <w:jc w:val="center"/>
              <w:rPr>
                <w:sz w:val="20"/>
              </w:rPr>
            </w:pPr>
          </w:p>
        </w:tc>
      </w:tr>
      <w:tr w:rsidR="002E7696" w:rsidRPr="00D75AFE" w14:paraId="5309D9CE" w14:textId="77777777" w:rsidTr="001A487D">
        <w:trPr>
          <w:trHeight w:val="255"/>
        </w:trPr>
        <w:tc>
          <w:tcPr>
            <w:tcW w:w="3880" w:type="dxa"/>
            <w:tcBorders>
              <w:top w:val="nil"/>
              <w:left w:val="nil"/>
              <w:bottom w:val="nil"/>
              <w:right w:val="nil"/>
            </w:tcBorders>
            <w:noWrap/>
            <w:vAlign w:val="bottom"/>
          </w:tcPr>
          <w:p w14:paraId="3A8D93AE" w14:textId="77777777" w:rsidR="002E7696" w:rsidRPr="00D75AFE" w:rsidRDefault="00DC705B" w:rsidP="00FF2A01">
            <w:pPr>
              <w:rPr>
                <w:sz w:val="20"/>
              </w:rPr>
            </w:pPr>
            <w:r w:rsidRPr="00D75AFE">
              <w:rPr>
                <w:sz w:val="20"/>
              </w:rPr>
              <w:t xml:space="preserve">Construction Manager at </w:t>
            </w:r>
            <w:r w:rsidR="002E7696" w:rsidRPr="00D75AFE">
              <w:rPr>
                <w:sz w:val="20"/>
              </w:rPr>
              <w:t>Risk Fee</w:t>
            </w:r>
          </w:p>
        </w:tc>
        <w:tc>
          <w:tcPr>
            <w:tcW w:w="2340" w:type="dxa"/>
            <w:tcBorders>
              <w:top w:val="nil"/>
              <w:left w:val="nil"/>
              <w:bottom w:val="nil"/>
              <w:right w:val="nil"/>
            </w:tcBorders>
            <w:noWrap/>
            <w:vAlign w:val="bottom"/>
          </w:tcPr>
          <w:p w14:paraId="64673B2C" w14:textId="77777777" w:rsidR="002E7696" w:rsidRPr="00D75AFE" w:rsidRDefault="002E7696" w:rsidP="00FF2A01">
            <w:pPr>
              <w:rPr>
                <w:sz w:val="20"/>
              </w:rPr>
            </w:pPr>
            <w:r w:rsidRPr="00D75AFE">
              <w:rPr>
                <w:sz w:val="20"/>
              </w:rPr>
              <w:t>ARTICLE 6.3</w:t>
            </w:r>
          </w:p>
        </w:tc>
        <w:tc>
          <w:tcPr>
            <w:tcW w:w="940" w:type="dxa"/>
            <w:tcBorders>
              <w:top w:val="nil"/>
              <w:left w:val="nil"/>
              <w:bottom w:val="nil"/>
              <w:right w:val="nil"/>
            </w:tcBorders>
            <w:noWrap/>
            <w:vAlign w:val="bottom"/>
          </w:tcPr>
          <w:p w14:paraId="6755F354" w14:textId="77777777" w:rsidR="002E7696" w:rsidRPr="00D75AFE" w:rsidRDefault="002E7696" w:rsidP="00FF2A01">
            <w:pPr>
              <w:jc w:val="center"/>
              <w:rPr>
                <w:sz w:val="20"/>
              </w:rPr>
            </w:pPr>
            <w:r w:rsidRPr="00D75AFE">
              <w:rPr>
                <w:sz w:val="20"/>
              </w:rPr>
              <w:t>X</w:t>
            </w:r>
          </w:p>
        </w:tc>
        <w:tc>
          <w:tcPr>
            <w:tcW w:w="1472" w:type="dxa"/>
            <w:tcBorders>
              <w:top w:val="nil"/>
              <w:left w:val="nil"/>
              <w:bottom w:val="nil"/>
              <w:right w:val="nil"/>
            </w:tcBorders>
            <w:noWrap/>
            <w:vAlign w:val="bottom"/>
          </w:tcPr>
          <w:p w14:paraId="6764D061"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219B048A" w14:textId="77777777" w:rsidR="002E7696" w:rsidRPr="00D75AFE" w:rsidRDefault="002E7696" w:rsidP="00FF2A01">
            <w:pPr>
              <w:jc w:val="center"/>
              <w:rPr>
                <w:sz w:val="20"/>
              </w:rPr>
            </w:pPr>
          </w:p>
        </w:tc>
      </w:tr>
      <w:tr w:rsidR="002E7696" w:rsidRPr="00D75AFE" w14:paraId="7BEDAD47" w14:textId="77777777" w:rsidTr="001A487D">
        <w:trPr>
          <w:trHeight w:val="255"/>
        </w:trPr>
        <w:tc>
          <w:tcPr>
            <w:tcW w:w="3880" w:type="dxa"/>
            <w:tcBorders>
              <w:top w:val="nil"/>
              <w:left w:val="nil"/>
              <w:bottom w:val="nil"/>
              <w:right w:val="nil"/>
            </w:tcBorders>
            <w:noWrap/>
            <w:vAlign w:val="bottom"/>
          </w:tcPr>
          <w:p w14:paraId="3BF58C1A"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560C9A3C"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3C85D301"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74FC93B8"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18BBE931" w14:textId="77777777" w:rsidR="002E7696" w:rsidRPr="00D75AFE" w:rsidRDefault="002E7696" w:rsidP="00FF2A01">
            <w:pPr>
              <w:jc w:val="center"/>
              <w:rPr>
                <w:sz w:val="20"/>
              </w:rPr>
            </w:pPr>
          </w:p>
        </w:tc>
      </w:tr>
      <w:tr w:rsidR="002E7696" w:rsidRPr="00D75AFE" w14:paraId="602997BD" w14:textId="77777777" w:rsidTr="001A487D">
        <w:trPr>
          <w:trHeight w:val="255"/>
        </w:trPr>
        <w:tc>
          <w:tcPr>
            <w:tcW w:w="3880" w:type="dxa"/>
            <w:tcBorders>
              <w:top w:val="nil"/>
              <w:left w:val="nil"/>
              <w:bottom w:val="nil"/>
              <w:right w:val="nil"/>
            </w:tcBorders>
            <w:noWrap/>
            <w:vAlign w:val="bottom"/>
          </w:tcPr>
          <w:p w14:paraId="681D6AA3" w14:textId="77777777" w:rsidR="002E7696" w:rsidRPr="00D75AFE" w:rsidRDefault="002E7696" w:rsidP="00FF2A01">
            <w:pPr>
              <w:rPr>
                <w:sz w:val="20"/>
              </w:rPr>
            </w:pPr>
            <w:r w:rsidRPr="00D75AFE">
              <w:rPr>
                <w:sz w:val="20"/>
              </w:rPr>
              <w:t>Specified General Conditions Work</w:t>
            </w:r>
          </w:p>
        </w:tc>
        <w:tc>
          <w:tcPr>
            <w:tcW w:w="2340" w:type="dxa"/>
            <w:tcBorders>
              <w:top w:val="nil"/>
              <w:left w:val="nil"/>
              <w:bottom w:val="nil"/>
              <w:right w:val="nil"/>
            </w:tcBorders>
            <w:noWrap/>
            <w:vAlign w:val="bottom"/>
          </w:tcPr>
          <w:p w14:paraId="4B90D425" w14:textId="77777777" w:rsidR="002E7696" w:rsidRPr="00D75AFE" w:rsidRDefault="002E7696" w:rsidP="00FF2A01">
            <w:pPr>
              <w:rPr>
                <w:sz w:val="20"/>
              </w:rPr>
            </w:pPr>
            <w:r w:rsidRPr="00D75AFE">
              <w:rPr>
                <w:sz w:val="20"/>
              </w:rPr>
              <w:t>ARTICLE 6.5</w:t>
            </w:r>
          </w:p>
        </w:tc>
        <w:tc>
          <w:tcPr>
            <w:tcW w:w="940" w:type="dxa"/>
            <w:tcBorders>
              <w:top w:val="nil"/>
              <w:left w:val="nil"/>
              <w:bottom w:val="nil"/>
              <w:right w:val="nil"/>
            </w:tcBorders>
            <w:noWrap/>
            <w:vAlign w:val="bottom"/>
          </w:tcPr>
          <w:p w14:paraId="0E275C9F"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718F6B0" w14:textId="77777777" w:rsidR="002E7696" w:rsidRPr="00D75AFE" w:rsidRDefault="002E7696" w:rsidP="00FF2A01">
            <w:pPr>
              <w:jc w:val="center"/>
              <w:rPr>
                <w:sz w:val="20"/>
              </w:rPr>
            </w:pPr>
            <w:r w:rsidRPr="00D75AFE">
              <w:rPr>
                <w:sz w:val="20"/>
              </w:rPr>
              <w:t>X</w:t>
            </w:r>
          </w:p>
        </w:tc>
        <w:tc>
          <w:tcPr>
            <w:tcW w:w="1240" w:type="dxa"/>
            <w:tcBorders>
              <w:top w:val="nil"/>
              <w:left w:val="nil"/>
              <w:bottom w:val="nil"/>
              <w:right w:val="nil"/>
            </w:tcBorders>
            <w:noWrap/>
            <w:vAlign w:val="bottom"/>
          </w:tcPr>
          <w:p w14:paraId="33BC76E2" w14:textId="77777777" w:rsidR="002E7696" w:rsidRPr="00D75AFE" w:rsidRDefault="002E7696" w:rsidP="00FF2A01">
            <w:pPr>
              <w:jc w:val="center"/>
              <w:rPr>
                <w:sz w:val="20"/>
              </w:rPr>
            </w:pPr>
          </w:p>
        </w:tc>
      </w:tr>
      <w:tr w:rsidR="002E7696" w:rsidRPr="00D75AFE" w14:paraId="55DD807D" w14:textId="77777777" w:rsidTr="001A487D">
        <w:trPr>
          <w:trHeight w:val="255"/>
        </w:trPr>
        <w:tc>
          <w:tcPr>
            <w:tcW w:w="3880" w:type="dxa"/>
            <w:tcBorders>
              <w:top w:val="nil"/>
              <w:left w:val="nil"/>
              <w:bottom w:val="nil"/>
              <w:right w:val="nil"/>
            </w:tcBorders>
            <w:noWrap/>
            <w:vAlign w:val="bottom"/>
          </w:tcPr>
          <w:p w14:paraId="36AF0D1F"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74972178"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64EBF62C"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4B4FE04F"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525D06DF" w14:textId="77777777" w:rsidR="002E7696" w:rsidRPr="00D75AFE" w:rsidRDefault="002E7696" w:rsidP="00FF2A01">
            <w:pPr>
              <w:jc w:val="center"/>
              <w:rPr>
                <w:sz w:val="20"/>
              </w:rPr>
            </w:pPr>
          </w:p>
        </w:tc>
      </w:tr>
      <w:tr w:rsidR="002E7696" w:rsidRPr="00D75AFE" w14:paraId="5FC6FBA5" w14:textId="77777777" w:rsidTr="001A487D">
        <w:trPr>
          <w:trHeight w:val="255"/>
        </w:trPr>
        <w:tc>
          <w:tcPr>
            <w:tcW w:w="3880" w:type="dxa"/>
            <w:tcBorders>
              <w:top w:val="nil"/>
              <w:left w:val="nil"/>
              <w:bottom w:val="nil"/>
              <w:right w:val="nil"/>
            </w:tcBorders>
            <w:noWrap/>
            <w:vAlign w:val="bottom"/>
          </w:tcPr>
          <w:p w14:paraId="2D970F55" w14:textId="77777777" w:rsidR="002E7696" w:rsidRPr="00D75AFE" w:rsidRDefault="002E7696" w:rsidP="00FF2A01">
            <w:pPr>
              <w:rPr>
                <w:sz w:val="20"/>
              </w:rPr>
            </w:pPr>
            <w:r w:rsidRPr="00D75AFE">
              <w:rPr>
                <w:sz w:val="20"/>
              </w:rPr>
              <w:t>Determination of GMP</w:t>
            </w:r>
          </w:p>
        </w:tc>
        <w:tc>
          <w:tcPr>
            <w:tcW w:w="2340" w:type="dxa"/>
            <w:tcBorders>
              <w:top w:val="nil"/>
              <w:left w:val="nil"/>
              <w:bottom w:val="nil"/>
              <w:right w:val="nil"/>
            </w:tcBorders>
            <w:noWrap/>
            <w:vAlign w:val="bottom"/>
          </w:tcPr>
          <w:p w14:paraId="1733F424" w14:textId="77777777" w:rsidR="002E7696" w:rsidRPr="00D75AFE" w:rsidRDefault="002E7696" w:rsidP="00FF2A01">
            <w:pPr>
              <w:rPr>
                <w:sz w:val="20"/>
              </w:rPr>
            </w:pPr>
            <w:r w:rsidRPr="00D75AFE">
              <w:rPr>
                <w:sz w:val="20"/>
              </w:rPr>
              <w:t>ARTICLE 6.7.1 - 6.7.4</w:t>
            </w:r>
          </w:p>
        </w:tc>
        <w:tc>
          <w:tcPr>
            <w:tcW w:w="940" w:type="dxa"/>
            <w:tcBorders>
              <w:top w:val="nil"/>
              <w:left w:val="nil"/>
              <w:bottom w:val="nil"/>
              <w:right w:val="nil"/>
            </w:tcBorders>
            <w:noWrap/>
            <w:vAlign w:val="bottom"/>
          </w:tcPr>
          <w:p w14:paraId="3F29CEC3" w14:textId="77777777" w:rsidR="002E7696" w:rsidRPr="00D75AFE" w:rsidRDefault="002E7696" w:rsidP="00FF2A01">
            <w:pPr>
              <w:jc w:val="center"/>
              <w:rPr>
                <w:sz w:val="20"/>
              </w:rPr>
            </w:pPr>
            <w:r w:rsidRPr="00D75AFE">
              <w:rPr>
                <w:sz w:val="20"/>
              </w:rPr>
              <w:t>X</w:t>
            </w:r>
          </w:p>
        </w:tc>
        <w:tc>
          <w:tcPr>
            <w:tcW w:w="1472" w:type="dxa"/>
            <w:tcBorders>
              <w:top w:val="nil"/>
              <w:left w:val="nil"/>
              <w:bottom w:val="nil"/>
              <w:right w:val="nil"/>
            </w:tcBorders>
            <w:noWrap/>
            <w:vAlign w:val="bottom"/>
          </w:tcPr>
          <w:p w14:paraId="41EDE5D5"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5E96F1CC" w14:textId="77777777" w:rsidR="002E7696" w:rsidRPr="00D75AFE" w:rsidRDefault="002E7696" w:rsidP="00FF2A01">
            <w:pPr>
              <w:jc w:val="center"/>
              <w:rPr>
                <w:sz w:val="20"/>
              </w:rPr>
            </w:pPr>
          </w:p>
        </w:tc>
      </w:tr>
      <w:tr w:rsidR="002E7696" w:rsidRPr="00D75AFE" w14:paraId="6B4387A1" w14:textId="77777777" w:rsidTr="001A487D">
        <w:trPr>
          <w:trHeight w:val="255"/>
        </w:trPr>
        <w:tc>
          <w:tcPr>
            <w:tcW w:w="3880" w:type="dxa"/>
            <w:tcBorders>
              <w:top w:val="nil"/>
              <w:left w:val="nil"/>
              <w:bottom w:val="nil"/>
              <w:right w:val="nil"/>
            </w:tcBorders>
            <w:noWrap/>
            <w:vAlign w:val="bottom"/>
          </w:tcPr>
          <w:p w14:paraId="6FB0CF4A"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6D0D4EBA"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329237B9"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2E707B51"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2C37945D" w14:textId="77777777" w:rsidR="002E7696" w:rsidRPr="00D75AFE" w:rsidRDefault="002E7696" w:rsidP="00FF2A01">
            <w:pPr>
              <w:jc w:val="center"/>
              <w:rPr>
                <w:sz w:val="20"/>
              </w:rPr>
            </w:pPr>
          </w:p>
        </w:tc>
      </w:tr>
      <w:tr w:rsidR="002E7696" w:rsidRPr="00D75AFE" w14:paraId="33637F41" w14:textId="77777777" w:rsidTr="001A487D">
        <w:trPr>
          <w:trHeight w:val="255"/>
        </w:trPr>
        <w:tc>
          <w:tcPr>
            <w:tcW w:w="3880" w:type="dxa"/>
            <w:tcBorders>
              <w:top w:val="nil"/>
              <w:left w:val="nil"/>
              <w:bottom w:val="nil"/>
              <w:right w:val="nil"/>
            </w:tcBorders>
            <w:noWrap/>
            <w:vAlign w:val="bottom"/>
          </w:tcPr>
          <w:p w14:paraId="18B70F25" w14:textId="77777777" w:rsidR="002E7696" w:rsidRPr="00D75AFE" w:rsidRDefault="002E7696" w:rsidP="00FF2A01">
            <w:pPr>
              <w:rPr>
                <w:sz w:val="20"/>
              </w:rPr>
            </w:pPr>
            <w:r w:rsidRPr="00D75AFE">
              <w:rPr>
                <w:sz w:val="20"/>
              </w:rPr>
              <w:t>Reallocating Project Cost</w:t>
            </w:r>
          </w:p>
        </w:tc>
        <w:tc>
          <w:tcPr>
            <w:tcW w:w="2340" w:type="dxa"/>
            <w:tcBorders>
              <w:top w:val="nil"/>
              <w:left w:val="nil"/>
              <w:bottom w:val="nil"/>
              <w:right w:val="nil"/>
            </w:tcBorders>
            <w:noWrap/>
            <w:vAlign w:val="bottom"/>
          </w:tcPr>
          <w:p w14:paraId="41CCC865" w14:textId="77777777" w:rsidR="002E7696" w:rsidRPr="00D75AFE" w:rsidRDefault="002E7696" w:rsidP="00FF2A01">
            <w:pPr>
              <w:rPr>
                <w:sz w:val="20"/>
              </w:rPr>
            </w:pPr>
            <w:r w:rsidRPr="00D75AFE">
              <w:rPr>
                <w:sz w:val="20"/>
              </w:rPr>
              <w:t>ARTICLE 6.9</w:t>
            </w:r>
          </w:p>
        </w:tc>
        <w:tc>
          <w:tcPr>
            <w:tcW w:w="940" w:type="dxa"/>
            <w:tcBorders>
              <w:top w:val="nil"/>
              <w:left w:val="nil"/>
              <w:bottom w:val="nil"/>
              <w:right w:val="nil"/>
            </w:tcBorders>
            <w:noWrap/>
            <w:vAlign w:val="bottom"/>
          </w:tcPr>
          <w:p w14:paraId="6830AF3E"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2EBFD496" w14:textId="77777777" w:rsidR="002E7696" w:rsidRPr="00D75AFE" w:rsidRDefault="002E7696" w:rsidP="00FF2A01">
            <w:pPr>
              <w:jc w:val="center"/>
              <w:rPr>
                <w:sz w:val="20"/>
              </w:rPr>
            </w:pPr>
            <w:r w:rsidRPr="00D75AFE">
              <w:rPr>
                <w:sz w:val="20"/>
              </w:rPr>
              <w:t>X</w:t>
            </w:r>
          </w:p>
        </w:tc>
        <w:tc>
          <w:tcPr>
            <w:tcW w:w="1240" w:type="dxa"/>
            <w:tcBorders>
              <w:top w:val="nil"/>
              <w:left w:val="nil"/>
              <w:bottom w:val="nil"/>
              <w:right w:val="nil"/>
            </w:tcBorders>
            <w:noWrap/>
            <w:vAlign w:val="bottom"/>
          </w:tcPr>
          <w:p w14:paraId="104B4A06" w14:textId="77777777" w:rsidR="002E7696" w:rsidRPr="00D75AFE" w:rsidRDefault="002E7696" w:rsidP="00FF2A01">
            <w:pPr>
              <w:jc w:val="center"/>
              <w:rPr>
                <w:sz w:val="20"/>
              </w:rPr>
            </w:pPr>
          </w:p>
        </w:tc>
      </w:tr>
      <w:tr w:rsidR="002E7696" w:rsidRPr="00D75AFE" w14:paraId="373182F0" w14:textId="77777777" w:rsidTr="001A487D">
        <w:trPr>
          <w:trHeight w:val="255"/>
        </w:trPr>
        <w:tc>
          <w:tcPr>
            <w:tcW w:w="3880" w:type="dxa"/>
            <w:tcBorders>
              <w:top w:val="nil"/>
              <w:left w:val="nil"/>
              <w:bottom w:val="nil"/>
              <w:right w:val="nil"/>
            </w:tcBorders>
            <w:noWrap/>
            <w:vAlign w:val="bottom"/>
          </w:tcPr>
          <w:p w14:paraId="0B15A780" w14:textId="47A5D51D" w:rsidR="002E7696" w:rsidRPr="00D75AFE" w:rsidRDefault="002E7696" w:rsidP="00FF2A01">
            <w:pPr>
              <w:rPr>
                <w:sz w:val="20"/>
              </w:rPr>
            </w:pPr>
            <w:r w:rsidRPr="00D75AFE">
              <w:rPr>
                <w:sz w:val="20"/>
              </w:rPr>
              <w:t xml:space="preserve">  </w:t>
            </w:r>
            <w:r w:rsidR="006E2199" w:rsidRPr="00D75AFE">
              <w:rPr>
                <w:sz w:val="20"/>
              </w:rPr>
              <w:t>Underruns</w:t>
            </w:r>
            <w:r w:rsidRPr="00D75AFE">
              <w:rPr>
                <w:sz w:val="20"/>
              </w:rPr>
              <w:t xml:space="preserve"> after Buyout</w:t>
            </w:r>
          </w:p>
        </w:tc>
        <w:tc>
          <w:tcPr>
            <w:tcW w:w="2340" w:type="dxa"/>
            <w:tcBorders>
              <w:top w:val="nil"/>
              <w:left w:val="nil"/>
              <w:bottom w:val="nil"/>
              <w:right w:val="nil"/>
            </w:tcBorders>
            <w:noWrap/>
            <w:vAlign w:val="bottom"/>
          </w:tcPr>
          <w:p w14:paraId="58C78688"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7980EF9C"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62753C90"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46A15B1F" w14:textId="77777777" w:rsidR="002E7696" w:rsidRPr="00D75AFE" w:rsidRDefault="002E7696" w:rsidP="00FF2A01">
            <w:pPr>
              <w:jc w:val="center"/>
              <w:rPr>
                <w:sz w:val="20"/>
              </w:rPr>
            </w:pPr>
          </w:p>
        </w:tc>
      </w:tr>
      <w:tr w:rsidR="002E7696" w:rsidRPr="00D75AFE" w14:paraId="5AC5AFFC" w14:textId="77777777" w:rsidTr="001A487D">
        <w:trPr>
          <w:trHeight w:val="255"/>
        </w:trPr>
        <w:tc>
          <w:tcPr>
            <w:tcW w:w="3880" w:type="dxa"/>
            <w:tcBorders>
              <w:top w:val="nil"/>
              <w:left w:val="nil"/>
              <w:bottom w:val="nil"/>
              <w:right w:val="nil"/>
            </w:tcBorders>
            <w:noWrap/>
            <w:vAlign w:val="bottom"/>
          </w:tcPr>
          <w:p w14:paraId="01790064"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1A10AF95"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D2CA3E6"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04987973"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6877E629" w14:textId="77777777" w:rsidR="002E7696" w:rsidRPr="00D75AFE" w:rsidRDefault="002E7696" w:rsidP="00FF2A01">
            <w:pPr>
              <w:jc w:val="center"/>
              <w:rPr>
                <w:sz w:val="20"/>
              </w:rPr>
            </w:pPr>
          </w:p>
        </w:tc>
      </w:tr>
      <w:tr w:rsidR="002E7696" w:rsidRPr="00D75AFE" w14:paraId="0DDEDE08" w14:textId="77777777" w:rsidTr="001A487D">
        <w:trPr>
          <w:trHeight w:val="255"/>
        </w:trPr>
        <w:tc>
          <w:tcPr>
            <w:tcW w:w="3880" w:type="dxa"/>
            <w:tcBorders>
              <w:top w:val="nil"/>
              <w:left w:val="nil"/>
              <w:bottom w:val="nil"/>
              <w:right w:val="nil"/>
            </w:tcBorders>
            <w:noWrap/>
            <w:vAlign w:val="bottom"/>
          </w:tcPr>
          <w:p w14:paraId="6CFD4D15" w14:textId="77777777" w:rsidR="002E7696" w:rsidRPr="00D75AFE" w:rsidRDefault="002E7696" w:rsidP="00FF2A01">
            <w:pPr>
              <w:rPr>
                <w:sz w:val="20"/>
              </w:rPr>
            </w:pPr>
            <w:r w:rsidRPr="00D75AFE">
              <w:rPr>
                <w:sz w:val="20"/>
              </w:rPr>
              <w:t>Cost of the Work</w:t>
            </w:r>
          </w:p>
        </w:tc>
        <w:tc>
          <w:tcPr>
            <w:tcW w:w="2340" w:type="dxa"/>
            <w:tcBorders>
              <w:top w:val="nil"/>
              <w:left w:val="nil"/>
              <w:bottom w:val="nil"/>
              <w:right w:val="nil"/>
            </w:tcBorders>
            <w:noWrap/>
            <w:vAlign w:val="bottom"/>
          </w:tcPr>
          <w:p w14:paraId="4C83061B" w14:textId="77777777" w:rsidR="002E7696" w:rsidRPr="00D75AFE" w:rsidRDefault="002E7696" w:rsidP="00FF2A01">
            <w:pPr>
              <w:rPr>
                <w:sz w:val="20"/>
              </w:rPr>
            </w:pPr>
            <w:r w:rsidRPr="00D75AFE">
              <w:rPr>
                <w:sz w:val="20"/>
              </w:rPr>
              <w:t>ARTICLE 8</w:t>
            </w:r>
          </w:p>
        </w:tc>
        <w:tc>
          <w:tcPr>
            <w:tcW w:w="940" w:type="dxa"/>
            <w:tcBorders>
              <w:top w:val="nil"/>
              <w:left w:val="nil"/>
              <w:bottom w:val="nil"/>
              <w:right w:val="nil"/>
            </w:tcBorders>
            <w:noWrap/>
            <w:vAlign w:val="bottom"/>
          </w:tcPr>
          <w:p w14:paraId="598E0DCD"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9B46311"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584944BD" w14:textId="77777777" w:rsidR="002E7696" w:rsidRPr="00D75AFE" w:rsidRDefault="002E7696" w:rsidP="00FF2A01">
            <w:pPr>
              <w:jc w:val="center"/>
              <w:rPr>
                <w:sz w:val="20"/>
              </w:rPr>
            </w:pPr>
            <w:r w:rsidRPr="00D75AFE">
              <w:rPr>
                <w:sz w:val="20"/>
              </w:rPr>
              <w:t>X</w:t>
            </w:r>
          </w:p>
        </w:tc>
      </w:tr>
      <w:tr w:rsidR="002E7696" w:rsidRPr="00D75AFE" w14:paraId="61D22FA6" w14:textId="77777777" w:rsidTr="001A487D">
        <w:trPr>
          <w:trHeight w:val="255"/>
        </w:trPr>
        <w:tc>
          <w:tcPr>
            <w:tcW w:w="3880" w:type="dxa"/>
            <w:tcBorders>
              <w:top w:val="nil"/>
              <w:left w:val="nil"/>
              <w:bottom w:val="nil"/>
              <w:right w:val="nil"/>
            </w:tcBorders>
            <w:noWrap/>
            <w:vAlign w:val="bottom"/>
          </w:tcPr>
          <w:p w14:paraId="39F88471"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0DFDAAFC"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57954768"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4E15406"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23612B98" w14:textId="77777777" w:rsidR="002E7696" w:rsidRPr="00D75AFE" w:rsidRDefault="002E7696" w:rsidP="00FF2A01">
            <w:pPr>
              <w:jc w:val="center"/>
              <w:rPr>
                <w:sz w:val="20"/>
              </w:rPr>
            </w:pPr>
          </w:p>
        </w:tc>
      </w:tr>
      <w:tr w:rsidR="002E7696" w:rsidRPr="00D75AFE" w14:paraId="7E7217E1" w14:textId="77777777" w:rsidTr="001A487D">
        <w:trPr>
          <w:trHeight w:val="255"/>
        </w:trPr>
        <w:tc>
          <w:tcPr>
            <w:tcW w:w="3880" w:type="dxa"/>
            <w:tcBorders>
              <w:top w:val="nil"/>
              <w:left w:val="nil"/>
              <w:bottom w:val="nil"/>
              <w:right w:val="nil"/>
            </w:tcBorders>
            <w:noWrap/>
            <w:vAlign w:val="bottom"/>
          </w:tcPr>
          <w:p w14:paraId="577ACD71" w14:textId="77777777" w:rsidR="002E7696" w:rsidRPr="00D75AFE" w:rsidRDefault="002E7696" w:rsidP="00FF2A01">
            <w:pPr>
              <w:rPr>
                <w:sz w:val="20"/>
              </w:rPr>
            </w:pPr>
            <w:r w:rsidRPr="00D75AFE">
              <w:rPr>
                <w:sz w:val="20"/>
              </w:rPr>
              <w:t>Subcontractor Selection</w:t>
            </w:r>
          </w:p>
        </w:tc>
        <w:tc>
          <w:tcPr>
            <w:tcW w:w="2340" w:type="dxa"/>
            <w:tcBorders>
              <w:top w:val="nil"/>
              <w:left w:val="nil"/>
              <w:bottom w:val="nil"/>
              <w:right w:val="nil"/>
            </w:tcBorders>
            <w:noWrap/>
            <w:vAlign w:val="bottom"/>
          </w:tcPr>
          <w:p w14:paraId="1D285599" w14:textId="77777777" w:rsidR="002E7696" w:rsidRPr="00D75AFE" w:rsidRDefault="002E7696" w:rsidP="00FF2A01">
            <w:pPr>
              <w:rPr>
                <w:sz w:val="20"/>
              </w:rPr>
            </w:pPr>
            <w:r w:rsidRPr="00D75AFE">
              <w:rPr>
                <w:sz w:val="20"/>
              </w:rPr>
              <w:t>ARTICLE 11.3</w:t>
            </w:r>
          </w:p>
        </w:tc>
        <w:tc>
          <w:tcPr>
            <w:tcW w:w="940" w:type="dxa"/>
            <w:tcBorders>
              <w:top w:val="nil"/>
              <w:left w:val="nil"/>
              <w:bottom w:val="nil"/>
              <w:right w:val="nil"/>
            </w:tcBorders>
            <w:noWrap/>
            <w:vAlign w:val="bottom"/>
          </w:tcPr>
          <w:p w14:paraId="2F68977D"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5A886622" w14:textId="77777777" w:rsidR="002E7696" w:rsidRPr="00D75AFE" w:rsidRDefault="002E7696" w:rsidP="00FF2A01">
            <w:pPr>
              <w:jc w:val="center"/>
              <w:rPr>
                <w:sz w:val="20"/>
              </w:rPr>
            </w:pPr>
            <w:r w:rsidRPr="00D75AFE">
              <w:rPr>
                <w:sz w:val="20"/>
              </w:rPr>
              <w:t>X</w:t>
            </w:r>
          </w:p>
        </w:tc>
        <w:tc>
          <w:tcPr>
            <w:tcW w:w="1240" w:type="dxa"/>
            <w:tcBorders>
              <w:top w:val="nil"/>
              <w:left w:val="nil"/>
              <w:bottom w:val="nil"/>
              <w:right w:val="nil"/>
            </w:tcBorders>
            <w:noWrap/>
            <w:vAlign w:val="bottom"/>
          </w:tcPr>
          <w:p w14:paraId="3DC30A62" w14:textId="77777777" w:rsidR="002E7696" w:rsidRPr="00D75AFE" w:rsidRDefault="002E7696" w:rsidP="00FF2A01">
            <w:pPr>
              <w:jc w:val="center"/>
              <w:rPr>
                <w:sz w:val="20"/>
              </w:rPr>
            </w:pPr>
          </w:p>
        </w:tc>
      </w:tr>
      <w:tr w:rsidR="002E7696" w:rsidRPr="00D75AFE" w14:paraId="73BF5589" w14:textId="77777777" w:rsidTr="001A487D">
        <w:trPr>
          <w:trHeight w:val="255"/>
        </w:trPr>
        <w:tc>
          <w:tcPr>
            <w:tcW w:w="3880" w:type="dxa"/>
            <w:tcBorders>
              <w:top w:val="nil"/>
              <w:left w:val="nil"/>
              <w:bottom w:val="nil"/>
              <w:right w:val="nil"/>
            </w:tcBorders>
            <w:noWrap/>
            <w:vAlign w:val="bottom"/>
          </w:tcPr>
          <w:p w14:paraId="7A0B2179"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18102036"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3DB077D5"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5F1F368"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1E13AC22" w14:textId="77777777" w:rsidR="002E7696" w:rsidRPr="00D75AFE" w:rsidRDefault="002E7696" w:rsidP="00FF2A01">
            <w:pPr>
              <w:jc w:val="center"/>
              <w:rPr>
                <w:sz w:val="20"/>
              </w:rPr>
            </w:pPr>
          </w:p>
        </w:tc>
      </w:tr>
      <w:tr w:rsidR="002E7696" w:rsidRPr="00D75AFE" w14:paraId="27777F96" w14:textId="77777777" w:rsidTr="001A487D">
        <w:trPr>
          <w:trHeight w:val="255"/>
        </w:trPr>
        <w:tc>
          <w:tcPr>
            <w:tcW w:w="3880" w:type="dxa"/>
            <w:tcBorders>
              <w:top w:val="nil"/>
              <w:left w:val="nil"/>
              <w:bottom w:val="nil"/>
              <w:right w:val="nil"/>
            </w:tcBorders>
            <w:noWrap/>
            <w:vAlign w:val="bottom"/>
          </w:tcPr>
          <w:p w14:paraId="0E416A06" w14:textId="77777777" w:rsidR="002E7696" w:rsidRPr="00D75AFE" w:rsidRDefault="002E7696" w:rsidP="00FF2A01">
            <w:pPr>
              <w:rPr>
                <w:sz w:val="20"/>
              </w:rPr>
            </w:pPr>
            <w:r w:rsidRPr="00D75AFE">
              <w:rPr>
                <w:sz w:val="20"/>
              </w:rPr>
              <w:t>Construction Manager At Risk Field Work</w:t>
            </w:r>
          </w:p>
        </w:tc>
        <w:tc>
          <w:tcPr>
            <w:tcW w:w="2340" w:type="dxa"/>
            <w:tcBorders>
              <w:top w:val="nil"/>
              <w:left w:val="nil"/>
              <w:bottom w:val="nil"/>
              <w:right w:val="nil"/>
            </w:tcBorders>
            <w:noWrap/>
            <w:vAlign w:val="bottom"/>
          </w:tcPr>
          <w:p w14:paraId="7E8D2864" w14:textId="77777777" w:rsidR="002E7696" w:rsidRPr="00D75AFE" w:rsidRDefault="002E7696" w:rsidP="00FF2A01">
            <w:pPr>
              <w:rPr>
                <w:sz w:val="20"/>
              </w:rPr>
            </w:pPr>
            <w:r w:rsidRPr="00D75AFE">
              <w:rPr>
                <w:sz w:val="20"/>
              </w:rPr>
              <w:t>ARTICLE 11.4</w:t>
            </w:r>
          </w:p>
        </w:tc>
        <w:tc>
          <w:tcPr>
            <w:tcW w:w="940" w:type="dxa"/>
            <w:tcBorders>
              <w:top w:val="nil"/>
              <w:left w:val="nil"/>
              <w:bottom w:val="nil"/>
              <w:right w:val="nil"/>
            </w:tcBorders>
            <w:noWrap/>
            <w:vAlign w:val="bottom"/>
          </w:tcPr>
          <w:p w14:paraId="085377B9"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05249D32"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68AF4859" w14:textId="77777777" w:rsidR="002E7696" w:rsidRPr="00D75AFE" w:rsidRDefault="002E7696" w:rsidP="00FF2A01">
            <w:pPr>
              <w:jc w:val="center"/>
              <w:rPr>
                <w:sz w:val="20"/>
              </w:rPr>
            </w:pPr>
            <w:r w:rsidRPr="00D75AFE">
              <w:rPr>
                <w:sz w:val="20"/>
              </w:rPr>
              <w:t>X</w:t>
            </w:r>
          </w:p>
        </w:tc>
      </w:tr>
      <w:tr w:rsidR="002E7696" w:rsidRPr="00D75AFE" w14:paraId="419D35C9" w14:textId="77777777" w:rsidTr="001A487D">
        <w:trPr>
          <w:trHeight w:val="255"/>
        </w:trPr>
        <w:tc>
          <w:tcPr>
            <w:tcW w:w="3880" w:type="dxa"/>
            <w:tcBorders>
              <w:top w:val="nil"/>
              <w:left w:val="nil"/>
              <w:bottom w:val="nil"/>
              <w:right w:val="nil"/>
            </w:tcBorders>
            <w:noWrap/>
            <w:vAlign w:val="bottom"/>
          </w:tcPr>
          <w:p w14:paraId="2E665DA2"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2822D5E9"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5B751F1D"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73782B6"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679E5E86" w14:textId="77777777" w:rsidR="002E7696" w:rsidRPr="00D75AFE" w:rsidRDefault="002E7696" w:rsidP="00FF2A01">
            <w:pPr>
              <w:jc w:val="center"/>
              <w:rPr>
                <w:sz w:val="20"/>
              </w:rPr>
            </w:pPr>
          </w:p>
        </w:tc>
      </w:tr>
      <w:tr w:rsidR="002E7696" w:rsidRPr="00D75AFE" w14:paraId="51EC5DD0" w14:textId="77777777" w:rsidTr="001A487D">
        <w:trPr>
          <w:trHeight w:val="255"/>
        </w:trPr>
        <w:tc>
          <w:tcPr>
            <w:tcW w:w="3880" w:type="dxa"/>
            <w:tcBorders>
              <w:top w:val="nil"/>
              <w:left w:val="nil"/>
              <w:bottom w:val="nil"/>
              <w:right w:val="nil"/>
            </w:tcBorders>
            <w:noWrap/>
            <w:vAlign w:val="bottom"/>
          </w:tcPr>
          <w:p w14:paraId="47254A91" w14:textId="77777777" w:rsidR="002E7696" w:rsidRPr="00D75AFE" w:rsidRDefault="002E7696" w:rsidP="00FF2A01">
            <w:pPr>
              <w:rPr>
                <w:sz w:val="20"/>
              </w:rPr>
            </w:pPr>
            <w:r w:rsidRPr="00D75AFE">
              <w:rPr>
                <w:sz w:val="20"/>
              </w:rPr>
              <w:t>Protests</w:t>
            </w:r>
          </w:p>
        </w:tc>
        <w:tc>
          <w:tcPr>
            <w:tcW w:w="2340" w:type="dxa"/>
            <w:tcBorders>
              <w:top w:val="nil"/>
              <w:left w:val="nil"/>
              <w:bottom w:val="nil"/>
              <w:right w:val="nil"/>
            </w:tcBorders>
            <w:noWrap/>
            <w:vAlign w:val="bottom"/>
          </w:tcPr>
          <w:p w14:paraId="7CAA81C0" w14:textId="77777777" w:rsidR="002E7696" w:rsidRPr="00D75AFE" w:rsidRDefault="002E7696" w:rsidP="00FF2A01">
            <w:pPr>
              <w:rPr>
                <w:sz w:val="20"/>
              </w:rPr>
            </w:pPr>
            <w:r w:rsidRPr="00D75AFE">
              <w:rPr>
                <w:sz w:val="20"/>
              </w:rPr>
              <w:t>ARTICLE 11.6</w:t>
            </w:r>
          </w:p>
        </w:tc>
        <w:tc>
          <w:tcPr>
            <w:tcW w:w="940" w:type="dxa"/>
            <w:tcBorders>
              <w:top w:val="nil"/>
              <w:left w:val="nil"/>
              <w:bottom w:val="nil"/>
              <w:right w:val="nil"/>
            </w:tcBorders>
            <w:noWrap/>
            <w:vAlign w:val="bottom"/>
          </w:tcPr>
          <w:p w14:paraId="3440A43A" w14:textId="77777777" w:rsidR="002E7696" w:rsidRPr="00D75AFE" w:rsidRDefault="002E7696" w:rsidP="00FF2A01">
            <w:pPr>
              <w:jc w:val="center"/>
              <w:rPr>
                <w:sz w:val="20"/>
              </w:rPr>
            </w:pPr>
            <w:r w:rsidRPr="00D75AFE">
              <w:rPr>
                <w:sz w:val="20"/>
              </w:rPr>
              <w:t>X</w:t>
            </w:r>
          </w:p>
        </w:tc>
        <w:tc>
          <w:tcPr>
            <w:tcW w:w="1472" w:type="dxa"/>
            <w:tcBorders>
              <w:top w:val="nil"/>
              <w:left w:val="nil"/>
              <w:bottom w:val="nil"/>
              <w:right w:val="nil"/>
            </w:tcBorders>
            <w:noWrap/>
            <w:vAlign w:val="bottom"/>
          </w:tcPr>
          <w:p w14:paraId="2EE91A1E"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3F9BAA98" w14:textId="77777777" w:rsidR="002E7696" w:rsidRPr="00D75AFE" w:rsidRDefault="002E7696" w:rsidP="00FF2A01">
            <w:pPr>
              <w:jc w:val="center"/>
              <w:rPr>
                <w:sz w:val="20"/>
              </w:rPr>
            </w:pPr>
          </w:p>
        </w:tc>
      </w:tr>
      <w:tr w:rsidR="002E7696" w:rsidRPr="00D75AFE" w14:paraId="02CFAA1B" w14:textId="77777777" w:rsidTr="001A487D">
        <w:trPr>
          <w:trHeight w:val="255"/>
        </w:trPr>
        <w:tc>
          <w:tcPr>
            <w:tcW w:w="3880" w:type="dxa"/>
            <w:tcBorders>
              <w:top w:val="nil"/>
              <w:left w:val="nil"/>
              <w:bottom w:val="nil"/>
              <w:right w:val="nil"/>
            </w:tcBorders>
            <w:noWrap/>
            <w:vAlign w:val="bottom"/>
          </w:tcPr>
          <w:p w14:paraId="73D7D12C"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3980724E"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FADF4C7"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F9432FD"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1374CC56" w14:textId="77777777" w:rsidR="002E7696" w:rsidRPr="00D75AFE" w:rsidRDefault="002E7696" w:rsidP="00FF2A01">
            <w:pPr>
              <w:jc w:val="center"/>
              <w:rPr>
                <w:sz w:val="20"/>
              </w:rPr>
            </w:pPr>
          </w:p>
        </w:tc>
      </w:tr>
      <w:tr w:rsidR="002E7696" w:rsidRPr="00D75AFE" w14:paraId="5A6728FA" w14:textId="77777777" w:rsidTr="001A487D">
        <w:trPr>
          <w:trHeight w:val="255"/>
        </w:trPr>
        <w:tc>
          <w:tcPr>
            <w:tcW w:w="3880" w:type="dxa"/>
            <w:tcBorders>
              <w:top w:val="nil"/>
              <w:left w:val="nil"/>
              <w:bottom w:val="nil"/>
              <w:right w:val="nil"/>
            </w:tcBorders>
            <w:noWrap/>
            <w:vAlign w:val="bottom"/>
          </w:tcPr>
          <w:p w14:paraId="73BD7D63" w14:textId="77777777" w:rsidR="002E7696" w:rsidRPr="00D75AFE" w:rsidRDefault="002E7696" w:rsidP="00FF2A01">
            <w:pPr>
              <w:rPr>
                <w:sz w:val="20"/>
              </w:rPr>
            </w:pPr>
            <w:r w:rsidRPr="00D75AFE">
              <w:rPr>
                <w:sz w:val="20"/>
              </w:rPr>
              <w:t>Accounting: Audit Access</w:t>
            </w:r>
          </w:p>
        </w:tc>
        <w:tc>
          <w:tcPr>
            <w:tcW w:w="2340" w:type="dxa"/>
            <w:tcBorders>
              <w:top w:val="nil"/>
              <w:left w:val="nil"/>
              <w:bottom w:val="nil"/>
              <w:right w:val="nil"/>
            </w:tcBorders>
            <w:noWrap/>
            <w:vAlign w:val="bottom"/>
          </w:tcPr>
          <w:p w14:paraId="478025EB" w14:textId="77777777" w:rsidR="002E7696" w:rsidRPr="00D75AFE" w:rsidRDefault="002E7696" w:rsidP="00FF2A01">
            <w:pPr>
              <w:rPr>
                <w:sz w:val="20"/>
              </w:rPr>
            </w:pPr>
            <w:r w:rsidRPr="00D75AFE">
              <w:rPr>
                <w:sz w:val="20"/>
              </w:rPr>
              <w:t>ARTICLE 12.1</w:t>
            </w:r>
          </w:p>
        </w:tc>
        <w:tc>
          <w:tcPr>
            <w:tcW w:w="940" w:type="dxa"/>
            <w:tcBorders>
              <w:top w:val="nil"/>
              <w:left w:val="nil"/>
              <w:bottom w:val="nil"/>
              <w:right w:val="nil"/>
            </w:tcBorders>
            <w:noWrap/>
            <w:vAlign w:val="bottom"/>
          </w:tcPr>
          <w:p w14:paraId="1A3B88F5" w14:textId="77777777" w:rsidR="002E7696" w:rsidRPr="00D75AFE" w:rsidRDefault="002E7696" w:rsidP="00FF2A01">
            <w:pPr>
              <w:jc w:val="center"/>
              <w:rPr>
                <w:sz w:val="20"/>
              </w:rPr>
            </w:pPr>
            <w:r w:rsidRPr="00D75AFE">
              <w:rPr>
                <w:sz w:val="20"/>
              </w:rPr>
              <w:t>X</w:t>
            </w:r>
          </w:p>
        </w:tc>
        <w:tc>
          <w:tcPr>
            <w:tcW w:w="1472" w:type="dxa"/>
            <w:tcBorders>
              <w:top w:val="nil"/>
              <w:left w:val="nil"/>
              <w:bottom w:val="nil"/>
              <w:right w:val="nil"/>
            </w:tcBorders>
            <w:noWrap/>
            <w:vAlign w:val="bottom"/>
          </w:tcPr>
          <w:p w14:paraId="7901D7A6"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56BAE16E" w14:textId="77777777" w:rsidR="002E7696" w:rsidRPr="00D75AFE" w:rsidRDefault="002E7696" w:rsidP="00FF2A01">
            <w:pPr>
              <w:jc w:val="center"/>
              <w:rPr>
                <w:sz w:val="20"/>
              </w:rPr>
            </w:pPr>
          </w:p>
        </w:tc>
      </w:tr>
      <w:tr w:rsidR="002E7696" w:rsidRPr="00D75AFE" w14:paraId="2FA99BFC" w14:textId="77777777" w:rsidTr="001A487D">
        <w:trPr>
          <w:trHeight w:val="255"/>
        </w:trPr>
        <w:tc>
          <w:tcPr>
            <w:tcW w:w="3880" w:type="dxa"/>
            <w:tcBorders>
              <w:top w:val="nil"/>
              <w:left w:val="nil"/>
              <w:bottom w:val="nil"/>
              <w:right w:val="nil"/>
            </w:tcBorders>
            <w:noWrap/>
            <w:vAlign w:val="bottom"/>
          </w:tcPr>
          <w:p w14:paraId="429BEDDD" w14:textId="77777777" w:rsidR="002E7696" w:rsidRPr="00D75AFE" w:rsidRDefault="002E7696" w:rsidP="00FF2A01">
            <w:pPr>
              <w:rPr>
                <w:sz w:val="20"/>
              </w:rPr>
            </w:pPr>
          </w:p>
        </w:tc>
        <w:tc>
          <w:tcPr>
            <w:tcW w:w="2340" w:type="dxa"/>
            <w:tcBorders>
              <w:top w:val="nil"/>
              <w:left w:val="nil"/>
              <w:bottom w:val="nil"/>
              <w:right w:val="nil"/>
            </w:tcBorders>
            <w:noWrap/>
            <w:vAlign w:val="bottom"/>
          </w:tcPr>
          <w:p w14:paraId="73011877"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C147DA0"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0924284A" w14:textId="77777777" w:rsidR="002E7696" w:rsidRPr="00D75AFE" w:rsidRDefault="002E7696" w:rsidP="00FF2A01">
            <w:pPr>
              <w:jc w:val="center"/>
              <w:rPr>
                <w:sz w:val="20"/>
              </w:rPr>
            </w:pPr>
          </w:p>
        </w:tc>
        <w:tc>
          <w:tcPr>
            <w:tcW w:w="1240" w:type="dxa"/>
            <w:tcBorders>
              <w:top w:val="nil"/>
              <w:left w:val="nil"/>
              <w:bottom w:val="nil"/>
              <w:right w:val="nil"/>
            </w:tcBorders>
            <w:noWrap/>
            <w:vAlign w:val="bottom"/>
          </w:tcPr>
          <w:p w14:paraId="4B2A4519" w14:textId="77777777" w:rsidR="002E7696" w:rsidRPr="00D75AFE" w:rsidRDefault="002E7696" w:rsidP="00FF2A01">
            <w:pPr>
              <w:jc w:val="center"/>
              <w:rPr>
                <w:sz w:val="20"/>
              </w:rPr>
            </w:pPr>
          </w:p>
        </w:tc>
      </w:tr>
    </w:tbl>
    <w:p w14:paraId="18D1EC77" w14:textId="77777777" w:rsidR="002E7696" w:rsidRPr="00D75AFE" w:rsidRDefault="002E7696" w:rsidP="002E7696">
      <w:pPr>
        <w:jc w:val="center"/>
        <w:rPr>
          <w:b/>
          <w:spacing w:val="-3"/>
          <w:sz w:val="32"/>
          <w:szCs w:val="32"/>
        </w:rPr>
      </w:pPr>
    </w:p>
    <w:p w14:paraId="48694382" w14:textId="77777777" w:rsidR="002E7696" w:rsidRPr="00D75AFE" w:rsidRDefault="002E7696" w:rsidP="002E7696">
      <w:pPr>
        <w:jc w:val="center"/>
        <w:rPr>
          <w:b/>
          <w:spacing w:val="-3"/>
          <w:sz w:val="32"/>
          <w:szCs w:val="32"/>
        </w:rPr>
      </w:pPr>
    </w:p>
    <w:p w14:paraId="094FA780" w14:textId="77777777" w:rsidR="002E7696" w:rsidRPr="00D75AFE" w:rsidRDefault="002E7696" w:rsidP="002E7696">
      <w:pPr>
        <w:jc w:val="center"/>
        <w:rPr>
          <w:b/>
          <w:spacing w:val="-3"/>
          <w:sz w:val="32"/>
          <w:szCs w:val="32"/>
        </w:rPr>
      </w:pPr>
    </w:p>
    <w:p w14:paraId="4FD981BC" w14:textId="7BCABE84" w:rsidR="00A55936" w:rsidRDefault="00A55936" w:rsidP="002E7696">
      <w:pPr>
        <w:jc w:val="center"/>
        <w:rPr>
          <w:b/>
          <w:spacing w:val="-3"/>
          <w:sz w:val="32"/>
          <w:szCs w:val="32"/>
        </w:rPr>
      </w:pPr>
    </w:p>
    <w:p w14:paraId="2BFBC205" w14:textId="77777777" w:rsidR="005D6AA1" w:rsidRPr="00D75AFE" w:rsidRDefault="005D6AA1" w:rsidP="002E7696">
      <w:pPr>
        <w:jc w:val="center"/>
        <w:rPr>
          <w:b/>
          <w:spacing w:val="-3"/>
          <w:sz w:val="32"/>
          <w:szCs w:val="32"/>
        </w:rPr>
      </w:pPr>
    </w:p>
    <w:p w14:paraId="6652F7E4" w14:textId="77777777" w:rsidR="00A55936" w:rsidRPr="00D75AFE" w:rsidRDefault="00A55936" w:rsidP="002E7696">
      <w:pPr>
        <w:jc w:val="center"/>
        <w:rPr>
          <w:b/>
          <w:spacing w:val="-3"/>
          <w:sz w:val="32"/>
          <w:szCs w:val="32"/>
        </w:rPr>
      </w:pPr>
    </w:p>
    <w:p w14:paraId="17FCC391" w14:textId="77777777" w:rsidR="002E7696" w:rsidRPr="00D75AFE" w:rsidRDefault="002E7696" w:rsidP="002E7696">
      <w:pPr>
        <w:jc w:val="center"/>
        <w:rPr>
          <w:b/>
          <w:spacing w:val="-3"/>
          <w:sz w:val="32"/>
          <w:szCs w:val="32"/>
        </w:rPr>
      </w:pPr>
    </w:p>
    <w:tbl>
      <w:tblPr>
        <w:tblW w:w="9995" w:type="dxa"/>
        <w:tblInd w:w="93" w:type="dxa"/>
        <w:tblLook w:val="0000" w:firstRow="0" w:lastRow="0" w:firstColumn="0" w:lastColumn="0" w:noHBand="0" w:noVBand="0"/>
      </w:tblPr>
      <w:tblGrid>
        <w:gridCol w:w="4201"/>
        <w:gridCol w:w="2508"/>
        <w:gridCol w:w="605"/>
        <w:gridCol w:w="1506"/>
        <w:gridCol w:w="1209"/>
      </w:tblGrid>
      <w:tr w:rsidR="002E7696" w:rsidRPr="00D75AFE" w14:paraId="02AACB74" w14:textId="77777777" w:rsidTr="00BB1997">
        <w:trPr>
          <w:trHeight w:val="255"/>
        </w:trPr>
        <w:tc>
          <w:tcPr>
            <w:tcW w:w="9995" w:type="dxa"/>
            <w:gridSpan w:val="5"/>
            <w:tcBorders>
              <w:top w:val="nil"/>
              <w:left w:val="nil"/>
              <w:bottom w:val="nil"/>
              <w:right w:val="nil"/>
            </w:tcBorders>
            <w:noWrap/>
            <w:vAlign w:val="bottom"/>
          </w:tcPr>
          <w:p w14:paraId="56E74E11" w14:textId="4BEF880E" w:rsidR="002E7696" w:rsidRPr="00D75AFE" w:rsidRDefault="002E7696" w:rsidP="005D6AA1">
            <w:pPr>
              <w:jc w:val="center"/>
              <w:rPr>
                <w:b/>
                <w:bCs/>
                <w:sz w:val="20"/>
              </w:rPr>
            </w:pPr>
            <w:r w:rsidRPr="00D75AFE">
              <w:rPr>
                <w:b/>
                <w:bCs/>
                <w:sz w:val="20"/>
              </w:rPr>
              <w:lastRenderedPageBreak/>
              <w:t xml:space="preserve">DOCUMENT:  GENERAL CONDITIONS OF THE </w:t>
            </w:r>
            <w:r w:rsidR="005D6AA1">
              <w:rPr>
                <w:b/>
                <w:bCs/>
                <w:sz w:val="20"/>
              </w:rPr>
              <w:t>CONSTRUCTION MANAGER AT RISK</w:t>
            </w:r>
            <w:r w:rsidR="005D6AA1" w:rsidRPr="00D75AFE">
              <w:rPr>
                <w:b/>
                <w:bCs/>
                <w:sz w:val="20"/>
              </w:rPr>
              <w:t xml:space="preserve"> </w:t>
            </w:r>
            <w:r w:rsidRPr="00D75AFE">
              <w:rPr>
                <w:b/>
                <w:bCs/>
                <w:sz w:val="20"/>
              </w:rPr>
              <w:t>AGREEMENT</w:t>
            </w:r>
          </w:p>
        </w:tc>
      </w:tr>
      <w:tr w:rsidR="002E7696" w:rsidRPr="00D75AFE" w14:paraId="048D72B5" w14:textId="77777777" w:rsidTr="00BB1997">
        <w:trPr>
          <w:trHeight w:val="255"/>
        </w:trPr>
        <w:tc>
          <w:tcPr>
            <w:tcW w:w="4201" w:type="dxa"/>
            <w:tcBorders>
              <w:top w:val="nil"/>
              <w:left w:val="nil"/>
              <w:bottom w:val="nil"/>
              <w:right w:val="nil"/>
            </w:tcBorders>
            <w:noWrap/>
            <w:vAlign w:val="bottom"/>
          </w:tcPr>
          <w:p w14:paraId="6D4BDC7B" w14:textId="77777777" w:rsidR="002E7696" w:rsidRPr="00D75AFE" w:rsidRDefault="002E7696" w:rsidP="00FF2A01">
            <w:pPr>
              <w:rPr>
                <w:b/>
                <w:bCs/>
                <w:sz w:val="20"/>
              </w:rPr>
            </w:pPr>
          </w:p>
        </w:tc>
        <w:tc>
          <w:tcPr>
            <w:tcW w:w="2508" w:type="dxa"/>
            <w:tcBorders>
              <w:top w:val="nil"/>
              <w:left w:val="nil"/>
              <w:bottom w:val="nil"/>
              <w:right w:val="nil"/>
            </w:tcBorders>
            <w:noWrap/>
            <w:vAlign w:val="bottom"/>
          </w:tcPr>
          <w:p w14:paraId="1256557F"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151AA874"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ABD3046"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06F1C7DF" w14:textId="77777777" w:rsidR="002E7696" w:rsidRPr="00D75AFE" w:rsidRDefault="002E7696" w:rsidP="00FF2A01">
            <w:pPr>
              <w:jc w:val="center"/>
              <w:rPr>
                <w:sz w:val="20"/>
              </w:rPr>
            </w:pPr>
          </w:p>
        </w:tc>
      </w:tr>
      <w:tr w:rsidR="002E7696" w:rsidRPr="00D75AFE" w14:paraId="7E87A257" w14:textId="77777777" w:rsidTr="00BB1997">
        <w:trPr>
          <w:trHeight w:val="255"/>
        </w:trPr>
        <w:tc>
          <w:tcPr>
            <w:tcW w:w="4201" w:type="dxa"/>
            <w:tcBorders>
              <w:top w:val="nil"/>
              <w:left w:val="nil"/>
              <w:bottom w:val="nil"/>
              <w:right w:val="nil"/>
            </w:tcBorders>
            <w:noWrap/>
            <w:vAlign w:val="bottom"/>
          </w:tcPr>
          <w:p w14:paraId="4176422D"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70D58991"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4B0B7BFB"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2A03337" w14:textId="77777777" w:rsidR="002E7696" w:rsidRPr="00D75AFE" w:rsidRDefault="002E7696" w:rsidP="00FF2A01">
            <w:pPr>
              <w:jc w:val="center"/>
              <w:rPr>
                <w:b/>
                <w:bCs/>
                <w:sz w:val="20"/>
              </w:rPr>
            </w:pPr>
            <w:r w:rsidRPr="00D75AFE">
              <w:rPr>
                <w:b/>
                <w:bCs/>
                <w:sz w:val="20"/>
              </w:rPr>
              <w:t>SPECIFIED</w:t>
            </w:r>
          </w:p>
        </w:tc>
        <w:tc>
          <w:tcPr>
            <w:tcW w:w="1209" w:type="dxa"/>
            <w:tcBorders>
              <w:top w:val="nil"/>
              <w:left w:val="nil"/>
              <w:bottom w:val="nil"/>
              <w:right w:val="nil"/>
            </w:tcBorders>
            <w:noWrap/>
            <w:vAlign w:val="bottom"/>
          </w:tcPr>
          <w:p w14:paraId="26D96F18" w14:textId="77777777" w:rsidR="002E7696" w:rsidRPr="00D75AFE" w:rsidRDefault="00866B21" w:rsidP="00FF2A01">
            <w:pPr>
              <w:jc w:val="center"/>
              <w:rPr>
                <w:b/>
                <w:sz w:val="20"/>
              </w:rPr>
            </w:pPr>
            <w:r w:rsidRPr="00D75AFE">
              <w:rPr>
                <w:b/>
                <w:sz w:val="20"/>
              </w:rPr>
              <w:t>COST OF</w:t>
            </w:r>
          </w:p>
        </w:tc>
      </w:tr>
      <w:tr w:rsidR="002E7696" w:rsidRPr="00D75AFE" w14:paraId="76CBBA9D" w14:textId="77777777" w:rsidTr="00BB1997">
        <w:trPr>
          <w:trHeight w:val="255"/>
        </w:trPr>
        <w:tc>
          <w:tcPr>
            <w:tcW w:w="4201" w:type="dxa"/>
            <w:tcBorders>
              <w:top w:val="nil"/>
              <w:left w:val="nil"/>
              <w:bottom w:val="nil"/>
              <w:right w:val="nil"/>
            </w:tcBorders>
            <w:noWrap/>
            <w:vAlign w:val="bottom"/>
          </w:tcPr>
          <w:p w14:paraId="346BCD68" w14:textId="77777777" w:rsidR="002E7696" w:rsidRPr="00D75AFE" w:rsidRDefault="002E7696" w:rsidP="00FF2A01">
            <w:pPr>
              <w:rPr>
                <w:b/>
                <w:bCs/>
                <w:sz w:val="20"/>
              </w:rPr>
            </w:pPr>
            <w:r w:rsidRPr="00D75AFE">
              <w:rPr>
                <w:b/>
                <w:bCs/>
                <w:sz w:val="20"/>
              </w:rPr>
              <w:t>ITEM</w:t>
            </w:r>
          </w:p>
        </w:tc>
        <w:tc>
          <w:tcPr>
            <w:tcW w:w="2508" w:type="dxa"/>
            <w:tcBorders>
              <w:top w:val="nil"/>
              <w:left w:val="nil"/>
              <w:bottom w:val="nil"/>
              <w:right w:val="nil"/>
            </w:tcBorders>
            <w:noWrap/>
            <w:vAlign w:val="bottom"/>
          </w:tcPr>
          <w:p w14:paraId="26B3D48B" w14:textId="77777777" w:rsidR="002E7696" w:rsidRPr="00D75AFE" w:rsidRDefault="002E7696" w:rsidP="00FF2A01">
            <w:pPr>
              <w:rPr>
                <w:b/>
                <w:bCs/>
                <w:sz w:val="20"/>
              </w:rPr>
            </w:pPr>
            <w:r w:rsidRPr="00D75AFE">
              <w:rPr>
                <w:b/>
                <w:bCs/>
                <w:sz w:val="20"/>
              </w:rPr>
              <w:t>DOCUMENT</w:t>
            </w:r>
          </w:p>
        </w:tc>
        <w:tc>
          <w:tcPr>
            <w:tcW w:w="605" w:type="dxa"/>
            <w:tcBorders>
              <w:top w:val="nil"/>
              <w:left w:val="nil"/>
              <w:bottom w:val="nil"/>
              <w:right w:val="nil"/>
            </w:tcBorders>
            <w:noWrap/>
            <w:vAlign w:val="bottom"/>
          </w:tcPr>
          <w:p w14:paraId="5BED9017"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43BDBA04" w14:textId="77777777" w:rsidR="002E7696" w:rsidRPr="00D75AFE" w:rsidRDefault="002E7696" w:rsidP="00FF2A01">
            <w:pPr>
              <w:jc w:val="center"/>
              <w:rPr>
                <w:b/>
                <w:bCs/>
                <w:sz w:val="20"/>
              </w:rPr>
            </w:pPr>
            <w:r w:rsidRPr="00D75AFE">
              <w:rPr>
                <w:b/>
                <w:bCs/>
                <w:sz w:val="20"/>
              </w:rPr>
              <w:t>GENERAL</w:t>
            </w:r>
          </w:p>
        </w:tc>
        <w:tc>
          <w:tcPr>
            <w:tcW w:w="1209" w:type="dxa"/>
            <w:tcBorders>
              <w:top w:val="nil"/>
              <w:left w:val="nil"/>
              <w:bottom w:val="nil"/>
              <w:right w:val="nil"/>
            </w:tcBorders>
            <w:noWrap/>
            <w:vAlign w:val="bottom"/>
          </w:tcPr>
          <w:p w14:paraId="6096085D" w14:textId="77777777" w:rsidR="002E7696" w:rsidRPr="00D75AFE" w:rsidRDefault="00866B21" w:rsidP="00FF2A01">
            <w:pPr>
              <w:jc w:val="center"/>
              <w:rPr>
                <w:b/>
                <w:bCs/>
                <w:sz w:val="20"/>
              </w:rPr>
            </w:pPr>
            <w:r w:rsidRPr="00D75AFE">
              <w:rPr>
                <w:b/>
                <w:bCs/>
                <w:sz w:val="20"/>
              </w:rPr>
              <w:t>THE</w:t>
            </w:r>
          </w:p>
        </w:tc>
      </w:tr>
      <w:tr w:rsidR="002E7696" w:rsidRPr="00D75AFE" w14:paraId="353A6B6A" w14:textId="77777777" w:rsidTr="00BB1997">
        <w:trPr>
          <w:trHeight w:val="255"/>
        </w:trPr>
        <w:tc>
          <w:tcPr>
            <w:tcW w:w="4201" w:type="dxa"/>
            <w:tcBorders>
              <w:top w:val="nil"/>
              <w:left w:val="nil"/>
              <w:bottom w:val="nil"/>
              <w:right w:val="nil"/>
            </w:tcBorders>
            <w:noWrap/>
            <w:vAlign w:val="bottom"/>
          </w:tcPr>
          <w:p w14:paraId="00C30948"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5547C687" w14:textId="77777777" w:rsidR="002E7696" w:rsidRPr="00D75AFE" w:rsidRDefault="002E7696" w:rsidP="00FF2A01">
            <w:pPr>
              <w:rPr>
                <w:b/>
                <w:bCs/>
                <w:sz w:val="20"/>
              </w:rPr>
            </w:pPr>
            <w:r w:rsidRPr="00D75AFE">
              <w:rPr>
                <w:b/>
                <w:bCs/>
                <w:sz w:val="20"/>
              </w:rPr>
              <w:t>REFERENCE</w:t>
            </w:r>
          </w:p>
        </w:tc>
        <w:tc>
          <w:tcPr>
            <w:tcW w:w="605" w:type="dxa"/>
            <w:tcBorders>
              <w:top w:val="nil"/>
              <w:left w:val="nil"/>
              <w:bottom w:val="nil"/>
              <w:right w:val="nil"/>
            </w:tcBorders>
            <w:noWrap/>
            <w:vAlign w:val="bottom"/>
          </w:tcPr>
          <w:p w14:paraId="3D980BCD" w14:textId="77777777" w:rsidR="002E7696" w:rsidRPr="00D75AFE" w:rsidRDefault="002E7696" w:rsidP="00FF2A01">
            <w:pPr>
              <w:jc w:val="center"/>
              <w:rPr>
                <w:b/>
                <w:bCs/>
                <w:sz w:val="20"/>
              </w:rPr>
            </w:pPr>
            <w:r w:rsidRPr="00D75AFE">
              <w:rPr>
                <w:b/>
                <w:bCs/>
                <w:sz w:val="20"/>
              </w:rPr>
              <w:t>FEE</w:t>
            </w:r>
          </w:p>
        </w:tc>
        <w:tc>
          <w:tcPr>
            <w:tcW w:w="1472" w:type="dxa"/>
            <w:tcBorders>
              <w:top w:val="nil"/>
              <w:left w:val="nil"/>
              <w:bottom w:val="nil"/>
              <w:right w:val="nil"/>
            </w:tcBorders>
            <w:noWrap/>
            <w:vAlign w:val="bottom"/>
          </w:tcPr>
          <w:p w14:paraId="0D0985DA" w14:textId="77777777" w:rsidR="002E7696" w:rsidRPr="00D75AFE" w:rsidRDefault="002E7696" w:rsidP="00FF2A01">
            <w:pPr>
              <w:jc w:val="center"/>
              <w:rPr>
                <w:b/>
                <w:bCs/>
                <w:sz w:val="20"/>
              </w:rPr>
            </w:pPr>
            <w:r w:rsidRPr="00D75AFE">
              <w:rPr>
                <w:b/>
                <w:bCs/>
                <w:sz w:val="20"/>
              </w:rPr>
              <w:t>CONDITIONS</w:t>
            </w:r>
          </w:p>
        </w:tc>
        <w:tc>
          <w:tcPr>
            <w:tcW w:w="1209" w:type="dxa"/>
            <w:tcBorders>
              <w:top w:val="nil"/>
              <w:left w:val="nil"/>
              <w:bottom w:val="nil"/>
              <w:right w:val="nil"/>
            </w:tcBorders>
            <w:noWrap/>
            <w:vAlign w:val="bottom"/>
          </w:tcPr>
          <w:p w14:paraId="4160AF85" w14:textId="77777777" w:rsidR="002E7696" w:rsidRPr="00D75AFE" w:rsidRDefault="002E7696" w:rsidP="00FF2A01">
            <w:pPr>
              <w:jc w:val="center"/>
              <w:rPr>
                <w:b/>
                <w:bCs/>
                <w:sz w:val="20"/>
              </w:rPr>
            </w:pPr>
            <w:r w:rsidRPr="00D75AFE">
              <w:rPr>
                <w:b/>
                <w:bCs/>
                <w:sz w:val="20"/>
              </w:rPr>
              <w:t>WORK</w:t>
            </w:r>
          </w:p>
        </w:tc>
      </w:tr>
      <w:tr w:rsidR="002E7696" w:rsidRPr="00D75AFE" w14:paraId="473BBA8F" w14:textId="77777777" w:rsidTr="00BB1997">
        <w:trPr>
          <w:trHeight w:val="255"/>
        </w:trPr>
        <w:tc>
          <w:tcPr>
            <w:tcW w:w="4201" w:type="dxa"/>
            <w:tcBorders>
              <w:top w:val="nil"/>
              <w:left w:val="nil"/>
              <w:bottom w:val="nil"/>
              <w:right w:val="nil"/>
            </w:tcBorders>
            <w:noWrap/>
            <w:vAlign w:val="bottom"/>
          </w:tcPr>
          <w:p w14:paraId="1D37A324"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7A7A698D"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45303F62"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66FC6180"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7B354F9A" w14:textId="77777777" w:rsidR="002E7696" w:rsidRPr="00D75AFE" w:rsidRDefault="002E7696" w:rsidP="00FF2A01">
            <w:pPr>
              <w:jc w:val="center"/>
              <w:rPr>
                <w:sz w:val="20"/>
              </w:rPr>
            </w:pPr>
          </w:p>
        </w:tc>
      </w:tr>
      <w:tr w:rsidR="002E7696" w:rsidRPr="00D75AFE" w14:paraId="73FE83E9" w14:textId="77777777" w:rsidTr="00BB1997">
        <w:trPr>
          <w:trHeight w:val="255"/>
        </w:trPr>
        <w:tc>
          <w:tcPr>
            <w:tcW w:w="4201" w:type="dxa"/>
            <w:tcBorders>
              <w:top w:val="nil"/>
              <w:left w:val="nil"/>
              <w:bottom w:val="nil"/>
              <w:right w:val="nil"/>
            </w:tcBorders>
            <w:noWrap/>
            <w:vAlign w:val="bottom"/>
          </w:tcPr>
          <w:p w14:paraId="5970E447"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5AF259F3"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1E71972C"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06C128F0"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3B4C2A46" w14:textId="77777777" w:rsidR="002E7696" w:rsidRPr="00D75AFE" w:rsidRDefault="002E7696" w:rsidP="00FF2A01">
            <w:pPr>
              <w:jc w:val="center"/>
              <w:rPr>
                <w:sz w:val="20"/>
              </w:rPr>
            </w:pPr>
          </w:p>
        </w:tc>
      </w:tr>
      <w:tr w:rsidR="002E7696" w:rsidRPr="00D75AFE" w14:paraId="7997FB54" w14:textId="77777777" w:rsidTr="00BB1997">
        <w:trPr>
          <w:trHeight w:val="255"/>
        </w:trPr>
        <w:tc>
          <w:tcPr>
            <w:tcW w:w="4201" w:type="dxa"/>
            <w:tcBorders>
              <w:top w:val="nil"/>
              <w:left w:val="nil"/>
              <w:bottom w:val="nil"/>
              <w:right w:val="nil"/>
            </w:tcBorders>
            <w:noWrap/>
            <w:vAlign w:val="bottom"/>
          </w:tcPr>
          <w:p w14:paraId="0617829A" w14:textId="77777777" w:rsidR="002E7696" w:rsidRPr="00D75AFE" w:rsidRDefault="002E7696" w:rsidP="00FF2A01">
            <w:pPr>
              <w:rPr>
                <w:sz w:val="20"/>
              </w:rPr>
            </w:pPr>
            <w:r w:rsidRPr="00D75AFE">
              <w:rPr>
                <w:sz w:val="20"/>
              </w:rPr>
              <w:t>Review of Contract Documents and</w:t>
            </w:r>
          </w:p>
        </w:tc>
        <w:tc>
          <w:tcPr>
            <w:tcW w:w="2508" w:type="dxa"/>
            <w:tcBorders>
              <w:top w:val="nil"/>
              <w:left w:val="nil"/>
              <w:bottom w:val="nil"/>
              <w:right w:val="nil"/>
            </w:tcBorders>
            <w:noWrap/>
            <w:vAlign w:val="bottom"/>
          </w:tcPr>
          <w:p w14:paraId="4EF9F249" w14:textId="77777777" w:rsidR="002E7696" w:rsidRPr="00D75AFE" w:rsidRDefault="002E7696" w:rsidP="00FF2A01">
            <w:pPr>
              <w:rPr>
                <w:sz w:val="20"/>
              </w:rPr>
            </w:pPr>
            <w:r w:rsidRPr="00D75AFE">
              <w:rPr>
                <w:sz w:val="20"/>
              </w:rPr>
              <w:t>ARTICLE 3.2.1 - 3.2.2</w:t>
            </w:r>
          </w:p>
        </w:tc>
        <w:tc>
          <w:tcPr>
            <w:tcW w:w="605" w:type="dxa"/>
            <w:tcBorders>
              <w:top w:val="nil"/>
              <w:left w:val="nil"/>
              <w:bottom w:val="nil"/>
              <w:right w:val="nil"/>
            </w:tcBorders>
            <w:noWrap/>
            <w:vAlign w:val="bottom"/>
          </w:tcPr>
          <w:p w14:paraId="65D0B807"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330D8C3"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53F859C0" w14:textId="77777777" w:rsidR="002E7696" w:rsidRPr="00D75AFE" w:rsidRDefault="002E7696" w:rsidP="00FF2A01">
            <w:pPr>
              <w:jc w:val="center"/>
              <w:rPr>
                <w:sz w:val="20"/>
              </w:rPr>
            </w:pPr>
          </w:p>
        </w:tc>
      </w:tr>
      <w:tr w:rsidR="002E7696" w:rsidRPr="00D75AFE" w14:paraId="2E2328E5" w14:textId="77777777" w:rsidTr="00BB1997">
        <w:trPr>
          <w:trHeight w:val="255"/>
        </w:trPr>
        <w:tc>
          <w:tcPr>
            <w:tcW w:w="4201" w:type="dxa"/>
            <w:tcBorders>
              <w:top w:val="nil"/>
              <w:left w:val="nil"/>
              <w:bottom w:val="nil"/>
              <w:right w:val="nil"/>
            </w:tcBorders>
            <w:noWrap/>
            <w:vAlign w:val="bottom"/>
          </w:tcPr>
          <w:p w14:paraId="5691CAE3" w14:textId="77777777" w:rsidR="002E7696" w:rsidRPr="00D75AFE" w:rsidRDefault="002E7696" w:rsidP="00FF2A01">
            <w:pPr>
              <w:rPr>
                <w:sz w:val="20"/>
              </w:rPr>
            </w:pPr>
            <w:r w:rsidRPr="00D75AFE">
              <w:rPr>
                <w:sz w:val="20"/>
              </w:rPr>
              <w:t>Field Conditions</w:t>
            </w:r>
          </w:p>
        </w:tc>
        <w:tc>
          <w:tcPr>
            <w:tcW w:w="2508" w:type="dxa"/>
            <w:tcBorders>
              <w:top w:val="nil"/>
              <w:left w:val="nil"/>
              <w:bottom w:val="nil"/>
              <w:right w:val="nil"/>
            </w:tcBorders>
            <w:noWrap/>
            <w:vAlign w:val="bottom"/>
          </w:tcPr>
          <w:p w14:paraId="32214C98"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42842CCC"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63B7762F"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103DCE61" w14:textId="77777777" w:rsidR="002E7696" w:rsidRPr="00D75AFE" w:rsidRDefault="002E7696" w:rsidP="00FF2A01">
            <w:pPr>
              <w:jc w:val="center"/>
              <w:rPr>
                <w:sz w:val="20"/>
              </w:rPr>
            </w:pPr>
          </w:p>
        </w:tc>
      </w:tr>
      <w:tr w:rsidR="002E7696" w:rsidRPr="00D75AFE" w14:paraId="098899C9" w14:textId="77777777" w:rsidTr="00BB1997">
        <w:trPr>
          <w:trHeight w:val="255"/>
        </w:trPr>
        <w:tc>
          <w:tcPr>
            <w:tcW w:w="4201" w:type="dxa"/>
            <w:tcBorders>
              <w:top w:val="nil"/>
              <w:left w:val="nil"/>
              <w:bottom w:val="nil"/>
              <w:right w:val="nil"/>
            </w:tcBorders>
            <w:noWrap/>
            <w:vAlign w:val="bottom"/>
          </w:tcPr>
          <w:p w14:paraId="15E4A1E0"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7F22C931"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748D4D31"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6BD73C52"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3B3208CE" w14:textId="77777777" w:rsidR="002E7696" w:rsidRPr="00D75AFE" w:rsidRDefault="002E7696" w:rsidP="00FF2A01">
            <w:pPr>
              <w:jc w:val="center"/>
              <w:rPr>
                <w:sz w:val="20"/>
              </w:rPr>
            </w:pPr>
          </w:p>
        </w:tc>
      </w:tr>
      <w:tr w:rsidR="002E7696" w:rsidRPr="00D75AFE" w14:paraId="37233AEE" w14:textId="77777777" w:rsidTr="00BB1997">
        <w:trPr>
          <w:trHeight w:val="255"/>
        </w:trPr>
        <w:tc>
          <w:tcPr>
            <w:tcW w:w="4201" w:type="dxa"/>
            <w:tcBorders>
              <w:top w:val="nil"/>
              <w:left w:val="nil"/>
              <w:bottom w:val="nil"/>
              <w:right w:val="nil"/>
            </w:tcBorders>
            <w:noWrap/>
            <w:vAlign w:val="bottom"/>
          </w:tcPr>
          <w:p w14:paraId="58806A6B" w14:textId="77777777" w:rsidR="002E7696" w:rsidRPr="00D75AFE" w:rsidRDefault="002E7696" w:rsidP="00FF2A01">
            <w:pPr>
              <w:rPr>
                <w:sz w:val="20"/>
              </w:rPr>
            </w:pPr>
            <w:r w:rsidRPr="00D75AFE">
              <w:rPr>
                <w:sz w:val="20"/>
              </w:rPr>
              <w:t>Non Resident Contractor's Requirements</w:t>
            </w:r>
          </w:p>
        </w:tc>
        <w:tc>
          <w:tcPr>
            <w:tcW w:w="2508" w:type="dxa"/>
            <w:tcBorders>
              <w:top w:val="nil"/>
              <w:left w:val="nil"/>
              <w:bottom w:val="nil"/>
              <w:right w:val="nil"/>
            </w:tcBorders>
            <w:noWrap/>
            <w:vAlign w:val="bottom"/>
          </w:tcPr>
          <w:p w14:paraId="517F5FC4" w14:textId="77777777" w:rsidR="002E7696" w:rsidRPr="00D75AFE" w:rsidRDefault="002E7696" w:rsidP="00FF2A01">
            <w:pPr>
              <w:rPr>
                <w:sz w:val="20"/>
              </w:rPr>
            </w:pPr>
            <w:r w:rsidRPr="00D75AFE">
              <w:rPr>
                <w:sz w:val="20"/>
              </w:rPr>
              <w:t>ARTICLE 3.6.2</w:t>
            </w:r>
          </w:p>
        </w:tc>
        <w:tc>
          <w:tcPr>
            <w:tcW w:w="605" w:type="dxa"/>
            <w:tcBorders>
              <w:top w:val="nil"/>
              <w:left w:val="nil"/>
              <w:bottom w:val="nil"/>
              <w:right w:val="nil"/>
            </w:tcBorders>
            <w:noWrap/>
            <w:vAlign w:val="bottom"/>
          </w:tcPr>
          <w:p w14:paraId="1E89B454"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23D7B0FE"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24ADB5C6" w14:textId="77777777" w:rsidR="002E7696" w:rsidRPr="00D75AFE" w:rsidRDefault="002E7696" w:rsidP="00FF2A01">
            <w:pPr>
              <w:jc w:val="center"/>
              <w:rPr>
                <w:sz w:val="20"/>
              </w:rPr>
            </w:pPr>
          </w:p>
        </w:tc>
      </w:tr>
      <w:tr w:rsidR="002E7696" w:rsidRPr="00D75AFE" w14:paraId="014F749F" w14:textId="77777777" w:rsidTr="00BB1997">
        <w:trPr>
          <w:trHeight w:val="255"/>
        </w:trPr>
        <w:tc>
          <w:tcPr>
            <w:tcW w:w="4201" w:type="dxa"/>
            <w:tcBorders>
              <w:top w:val="nil"/>
              <w:left w:val="nil"/>
              <w:bottom w:val="nil"/>
              <w:right w:val="nil"/>
            </w:tcBorders>
            <w:noWrap/>
            <w:vAlign w:val="bottom"/>
          </w:tcPr>
          <w:p w14:paraId="5D9899AC" w14:textId="77777777" w:rsidR="002E7696" w:rsidRPr="00D75AFE" w:rsidRDefault="002E7696" w:rsidP="00FF2A01">
            <w:pPr>
              <w:rPr>
                <w:sz w:val="20"/>
              </w:rPr>
            </w:pPr>
            <w:r w:rsidRPr="00D75AFE">
              <w:rPr>
                <w:sz w:val="20"/>
              </w:rPr>
              <w:t xml:space="preserve">  for NMGRT Bond</w:t>
            </w:r>
          </w:p>
        </w:tc>
        <w:tc>
          <w:tcPr>
            <w:tcW w:w="2508" w:type="dxa"/>
            <w:tcBorders>
              <w:top w:val="nil"/>
              <w:left w:val="nil"/>
              <w:bottom w:val="nil"/>
              <w:right w:val="nil"/>
            </w:tcBorders>
            <w:noWrap/>
            <w:vAlign w:val="bottom"/>
          </w:tcPr>
          <w:p w14:paraId="424C33D3"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006D056A"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71756C3A"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40C5DA2B" w14:textId="77777777" w:rsidR="002E7696" w:rsidRPr="00D75AFE" w:rsidRDefault="002E7696" w:rsidP="00FF2A01">
            <w:pPr>
              <w:jc w:val="center"/>
              <w:rPr>
                <w:sz w:val="20"/>
              </w:rPr>
            </w:pPr>
          </w:p>
        </w:tc>
      </w:tr>
      <w:tr w:rsidR="002E7696" w:rsidRPr="00D75AFE" w14:paraId="55DF8591" w14:textId="77777777" w:rsidTr="00BB1997">
        <w:trPr>
          <w:trHeight w:val="255"/>
        </w:trPr>
        <w:tc>
          <w:tcPr>
            <w:tcW w:w="4201" w:type="dxa"/>
            <w:tcBorders>
              <w:top w:val="nil"/>
              <w:left w:val="nil"/>
              <w:bottom w:val="nil"/>
              <w:right w:val="nil"/>
            </w:tcBorders>
            <w:noWrap/>
            <w:vAlign w:val="bottom"/>
          </w:tcPr>
          <w:p w14:paraId="6039B8CC"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21735D6D"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61D3F271"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B08BCB5"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393C358F" w14:textId="77777777" w:rsidR="002E7696" w:rsidRPr="00D75AFE" w:rsidRDefault="002E7696" w:rsidP="00FF2A01">
            <w:pPr>
              <w:jc w:val="center"/>
              <w:rPr>
                <w:sz w:val="20"/>
              </w:rPr>
            </w:pPr>
          </w:p>
        </w:tc>
      </w:tr>
      <w:tr w:rsidR="002E7696" w:rsidRPr="00D75AFE" w14:paraId="10D9DDD0" w14:textId="77777777" w:rsidTr="00BB1997">
        <w:trPr>
          <w:trHeight w:val="255"/>
        </w:trPr>
        <w:tc>
          <w:tcPr>
            <w:tcW w:w="4201" w:type="dxa"/>
            <w:tcBorders>
              <w:top w:val="nil"/>
              <w:left w:val="nil"/>
              <w:bottom w:val="nil"/>
              <w:right w:val="nil"/>
            </w:tcBorders>
            <w:noWrap/>
            <w:vAlign w:val="bottom"/>
          </w:tcPr>
          <w:p w14:paraId="7B13E49D" w14:textId="77777777" w:rsidR="002E7696" w:rsidRPr="00D75AFE" w:rsidRDefault="002E7696" w:rsidP="00FF2A01">
            <w:pPr>
              <w:rPr>
                <w:sz w:val="20"/>
              </w:rPr>
            </w:pPr>
            <w:r w:rsidRPr="00D75AFE">
              <w:rPr>
                <w:sz w:val="20"/>
              </w:rPr>
              <w:t>Permits and Fees</w:t>
            </w:r>
          </w:p>
        </w:tc>
        <w:tc>
          <w:tcPr>
            <w:tcW w:w="2508" w:type="dxa"/>
            <w:tcBorders>
              <w:top w:val="nil"/>
              <w:left w:val="nil"/>
              <w:bottom w:val="nil"/>
              <w:right w:val="nil"/>
            </w:tcBorders>
            <w:noWrap/>
            <w:vAlign w:val="bottom"/>
          </w:tcPr>
          <w:p w14:paraId="45364C2D" w14:textId="77777777" w:rsidR="002E7696" w:rsidRPr="00D75AFE" w:rsidRDefault="002E7696" w:rsidP="00FF2A01">
            <w:pPr>
              <w:rPr>
                <w:sz w:val="20"/>
              </w:rPr>
            </w:pPr>
            <w:r w:rsidRPr="00D75AFE">
              <w:rPr>
                <w:sz w:val="20"/>
              </w:rPr>
              <w:t>ARTICLE 3.7.1</w:t>
            </w:r>
          </w:p>
        </w:tc>
        <w:tc>
          <w:tcPr>
            <w:tcW w:w="605" w:type="dxa"/>
            <w:tcBorders>
              <w:top w:val="nil"/>
              <w:left w:val="nil"/>
              <w:bottom w:val="nil"/>
              <w:right w:val="nil"/>
            </w:tcBorders>
            <w:noWrap/>
            <w:vAlign w:val="bottom"/>
          </w:tcPr>
          <w:p w14:paraId="4F153EFA"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7D1DD47C"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7C6D86D0" w14:textId="77777777" w:rsidR="002E7696" w:rsidRPr="00D75AFE" w:rsidRDefault="002E7696" w:rsidP="00FF2A01">
            <w:pPr>
              <w:jc w:val="center"/>
              <w:rPr>
                <w:sz w:val="20"/>
              </w:rPr>
            </w:pPr>
            <w:r w:rsidRPr="00D75AFE">
              <w:rPr>
                <w:sz w:val="20"/>
              </w:rPr>
              <w:t>X</w:t>
            </w:r>
          </w:p>
        </w:tc>
      </w:tr>
      <w:tr w:rsidR="002E7696" w:rsidRPr="00D75AFE" w14:paraId="51E9C1AC" w14:textId="77777777" w:rsidTr="00BB1997">
        <w:trPr>
          <w:trHeight w:val="255"/>
        </w:trPr>
        <w:tc>
          <w:tcPr>
            <w:tcW w:w="4201" w:type="dxa"/>
            <w:tcBorders>
              <w:top w:val="nil"/>
              <w:left w:val="nil"/>
              <w:bottom w:val="nil"/>
              <w:right w:val="nil"/>
            </w:tcBorders>
            <w:noWrap/>
            <w:vAlign w:val="bottom"/>
          </w:tcPr>
          <w:p w14:paraId="111F3EF8"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76BF71BA"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297AF145"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6C86B1EA"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066453A6" w14:textId="77777777" w:rsidR="002E7696" w:rsidRPr="00D75AFE" w:rsidRDefault="002E7696" w:rsidP="00FF2A01">
            <w:pPr>
              <w:jc w:val="center"/>
              <w:rPr>
                <w:sz w:val="20"/>
              </w:rPr>
            </w:pPr>
          </w:p>
        </w:tc>
      </w:tr>
      <w:tr w:rsidR="002E7696" w:rsidRPr="00D75AFE" w14:paraId="38C5D3FD" w14:textId="77777777" w:rsidTr="00BB1997">
        <w:trPr>
          <w:trHeight w:val="255"/>
        </w:trPr>
        <w:tc>
          <w:tcPr>
            <w:tcW w:w="4201" w:type="dxa"/>
            <w:tcBorders>
              <w:top w:val="nil"/>
              <w:left w:val="nil"/>
              <w:bottom w:val="nil"/>
              <w:right w:val="nil"/>
            </w:tcBorders>
            <w:noWrap/>
            <w:vAlign w:val="bottom"/>
          </w:tcPr>
          <w:p w14:paraId="0FB7D06F" w14:textId="77777777" w:rsidR="002E7696" w:rsidRPr="00D75AFE" w:rsidRDefault="002E7696" w:rsidP="00FF2A01">
            <w:pPr>
              <w:rPr>
                <w:sz w:val="20"/>
              </w:rPr>
            </w:pPr>
            <w:r w:rsidRPr="00D75AFE">
              <w:rPr>
                <w:sz w:val="20"/>
              </w:rPr>
              <w:t>Superintendent</w:t>
            </w:r>
          </w:p>
        </w:tc>
        <w:tc>
          <w:tcPr>
            <w:tcW w:w="2508" w:type="dxa"/>
            <w:tcBorders>
              <w:top w:val="nil"/>
              <w:left w:val="nil"/>
              <w:bottom w:val="nil"/>
              <w:right w:val="nil"/>
            </w:tcBorders>
            <w:noWrap/>
            <w:vAlign w:val="bottom"/>
          </w:tcPr>
          <w:p w14:paraId="19C3E9D9" w14:textId="77777777" w:rsidR="002E7696" w:rsidRPr="00D75AFE" w:rsidRDefault="002E7696" w:rsidP="00FF2A01">
            <w:pPr>
              <w:rPr>
                <w:sz w:val="20"/>
              </w:rPr>
            </w:pPr>
            <w:r w:rsidRPr="00D75AFE">
              <w:rPr>
                <w:sz w:val="20"/>
              </w:rPr>
              <w:t>ARTICLE 3.9.1</w:t>
            </w:r>
          </w:p>
        </w:tc>
        <w:tc>
          <w:tcPr>
            <w:tcW w:w="605" w:type="dxa"/>
            <w:tcBorders>
              <w:top w:val="nil"/>
              <w:left w:val="nil"/>
              <w:bottom w:val="nil"/>
              <w:right w:val="nil"/>
            </w:tcBorders>
            <w:noWrap/>
            <w:vAlign w:val="bottom"/>
          </w:tcPr>
          <w:p w14:paraId="0BEEF42A"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6919A9ED"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1898CB8E" w14:textId="77777777" w:rsidR="002E7696" w:rsidRPr="00D75AFE" w:rsidRDefault="002E7696" w:rsidP="00FF2A01">
            <w:pPr>
              <w:jc w:val="center"/>
              <w:rPr>
                <w:sz w:val="20"/>
              </w:rPr>
            </w:pPr>
          </w:p>
        </w:tc>
      </w:tr>
      <w:tr w:rsidR="002E7696" w:rsidRPr="00D75AFE" w14:paraId="22ADC91F" w14:textId="77777777" w:rsidTr="00BB1997">
        <w:trPr>
          <w:trHeight w:val="255"/>
        </w:trPr>
        <w:tc>
          <w:tcPr>
            <w:tcW w:w="4201" w:type="dxa"/>
            <w:tcBorders>
              <w:top w:val="nil"/>
              <w:left w:val="nil"/>
              <w:bottom w:val="nil"/>
              <w:right w:val="nil"/>
            </w:tcBorders>
            <w:noWrap/>
            <w:vAlign w:val="bottom"/>
          </w:tcPr>
          <w:p w14:paraId="18625CBE"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108C919C"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7BBAC411"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4700BB6F"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02236386" w14:textId="77777777" w:rsidR="002E7696" w:rsidRPr="00D75AFE" w:rsidRDefault="002E7696" w:rsidP="00FF2A01">
            <w:pPr>
              <w:jc w:val="center"/>
              <w:rPr>
                <w:sz w:val="20"/>
              </w:rPr>
            </w:pPr>
          </w:p>
        </w:tc>
      </w:tr>
      <w:tr w:rsidR="002E7696" w:rsidRPr="00D75AFE" w14:paraId="502D7895" w14:textId="77777777" w:rsidTr="00BB1997">
        <w:trPr>
          <w:trHeight w:val="255"/>
        </w:trPr>
        <w:tc>
          <w:tcPr>
            <w:tcW w:w="4201" w:type="dxa"/>
            <w:tcBorders>
              <w:top w:val="nil"/>
              <w:left w:val="nil"/>
              <w:bottom w:val="nil"/>
              <w:right w:val="nil"/>
            </w:tcBorders>
            <w:noWrap/>
            <w:vAlign w:val="bottom"/>
          </w:tcPr>
          <w:p w14:paraId="00098202" w14:textId="77777777" w:rsidR="002E7696" w:rsidRPr="00D75AFE" w:rsidRDefault="002E7696" w:rsidP="00FF2A01">
            <w:pPr>
              <w:rPr>
                <w:sz w:val="20"/>
              </w:rPr>
            </w:pPr>
            <w:r w:rsidRPr="00D75AFE">
              <w:rPr>
                <w:sz w:val="20"/>
              </w:rPr>
              <w:t>Contractor's Construction Schedule</w:t>
            </w:r>
          </w:p>
        </w:tc>
        <w:tc>
          <w:tcPr>
            <w:tcW w:w="2508" w:type="dxa"/>
            <w:tcBorders>
              <w:top w:val="nil"/>
              <w:left w:val="nil"/>
              <w:bottom w:val="nil"/>
              <w:right w:val="nil"/>
            </w:tcBorders>
            <w:noWrap/>
            <w:vAlign w:val="bottom"/>
          </w:tcPr>
          <w:p w14:paraId="07CD45BF" w14:textId="77777777" w:rsidR="002E7696" w:rsidRPr="00D75AFE" w:rsidRDefault="002E7696" w:rsidP="00FF2A01">
            <w:pPr>
              <w:rPr>
                <w:sz w:val="20"/>
              </w:rPr>
            </w:pPr>
            <w:r w:rsidRPr="00D75AFE">
              <w:rPr>
                <w:sz w:val="20"/>
              </w:rPr>
              <w:t>ARTICLE 3.10.1 - 3.10.2</w:t>
            </w:r>
          </w:p>
        </w:tc>
        <w:tc>
          <w:tcPr>
            <w:tcW w:w="605" w:type="dxa"/>
            <w:tcBorders>
              <w:top w:val="nil"/>
              <w:left w:val="nil"/>
              <w:bottom w:val="nil"/>
              <w:right w:val="nil"/>
            </w:tcBorders>
            <w:noWrap/>
            <w:vAlign w:val="bottom"/>
          </w:tcPr>
          <w:p w14:paraId="68F95AA5"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41176485"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39781E41" w14:textId="77777777" w:rsidR="002E7696" w:rsidRPr="00D75AFE" w:rsidRDefault="002E7696" w:rsidP="00FF2A01">
            <w:pPr>
              <w:jc w:val="center"/>
              <w:rPr>
                <w:sz w:val="20"/>
              </w:rPr>
            </w:pPr>
          </w:p>
        </w:tc>
      </w:tr>
      <w:tr w:rsidR="002E7696" w:rsidRPr="00D75AFE" w14:paraId="53377E59" w14:textId="77777777" w:rsidTr="00BB1997">
        <w:trPr>
          <w:trHeight w:val="255"/>
        </w:trPr>
        <w:tc>
          <w:tcPr>
            <w:tcW w:w="4201" w:type="dxa"/>
            <w:tcBorders>
              <w:top w:val="nil"/>
              <w:left w:val="nil"/>
              <w:bottom w:val="nil"/>
              <w:right w:val="nil"/>
            </w:tcBorders>
            <w:noWrap/>
            <w:vAlign w:val="bottom"/>
          </w:tcPr>
          <w:p w14:paraId="7B77C537"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3CD5CE0F"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714EF1AF"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7C9AB76A"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567B4CA0" w14:textId="77777777" w:rsidR="002E7696" w:rsidRPr="00D75AFE" w:rsidRDefault="002E7696" w:rsidP="00FF2A01">
            <w:pPr>
              <w:jc w:val="center"/>
              <w:rPr>
                <w:sz w:val="20"/>
              </w:rPr>
            </w:pPr>
          </w:p>
        </w:tc>
      </w:tr>
      <w:tr w:rsidR="002E7696" w:rsidRPr="00D75AFE" w14:paraId="2618C52D" w14:textId="77777777" w:rsidTr="00BB1997">
        <w:trPr>
          <w:trHeight w:val="255"/>
        </w:trPr>
        <w:tc>
          <w:tcPr>
            <w:tcW w:w="4201" w:type="dxa"/>
            <w:tcBorders>
              <w:top w:val="nil"/>
              <w:left w:val="nil"/>
              <w:bottom w:val="nil"/>
              <w:right w:val="nil"/>
            </w:tcBorders>
            <w:noWrap/>
            <w:vAlign w:val="bottom"/>
          </w:tcPr>
          <w:p w14:paraId="12F70F93" w14:textId="77777777" w:rsidR="002E7696" w:rsidRPr="00D75AFE" w:rsidRDefault="002E7696" w:rsidP="00FF2A01">
            <w:pPr>
              <w:rPr>
                <w:sz w:val="20"/>
              </w:rPr>
            </w:pPr>
            <w:r w:rsidRPr="00D75AFE">
              <w:rPr>
                <w:sz w:val="20"/>
              </w:rPr>
              <w:t>Weekly Progress Meeting</w:t>
            </w:r>
          </w:p>
        </w:tc>
        <w:tc>
          <w:tcPr>
            <w:tcW w:w="2508" w:type="dxa"/>
            <w:tcBorders>
              <w:top w:val="nil"/>
              <w:left w:val="nil"/>
              <w:bottom w:val="nil"/>
              <w:right w:val="nil"/>
            </w:tcBorders>
            <w:noWrap/>
            <w:vAlign w:val="bottom"/>
          </w:tcPr>
          <w:p w14:paraId="2B1D3BD1" w14:textId="77777777" w:rsidR="002E7696" w:rsidRPr="00D75AFE" w:rsidRDefault="002E7696" w:rsidP="00FF2A01">
            <w:pPr>
              <w:rPr>
                <w:sz w:val="20"/>
              </w:rPr>
            </w:pPr>
            <w:r w:rsidRPr="00D75AFE">
              <w:rPr>
                <w:sz w:val="20"/>
              </w:rPr>
              <w:t>ARTICLE 3.10.3</w:t>
            </w:r>
          </w:p>
        </w:tc>
        <w:tc>
          <w:tcPr>
            <w:tcW w:w="605" w:type="dxa"/>
            <w:tcBorders>
              <w:top w:val="nil"/>
              <w:left w:val="nil"/>
              <w:bottom w:val="nil"/>
              <w:right w:val="nil"/>
            </w:tcBorders>
            <w:noWrap/>
            <w:vAlign w:val="bottom"/>
          </w:tcPr>
          <w:p w14:paraId="1B8C8A5C"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79A49F32"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3B7C2EB6" w14:textId="77777777" w:rsidR="002E7696" w:rsidRPr="00D75AFE" w:rsidRDefault="002E7696" w:rsidP="00FF2A01">
            <w:pPr>
              <w:jc w:val="center"/>
              <w:rPr>
                <w:sz w:val="20"/>
              </w:rPr>
            </w:pPr>
          </w:p>
        </w:tc>
      </w:tr>
      <w:tr w:rsidR="002E7696" w:rsidRPr="00D75AFE" w14:paraId="47AA52DF" w14:textId="77777777" w:rsidTr="00BB1997">
        <w:trPr>
          <w:trHeight w:val="255"/>
        </w:trPr>
        <w:tc>
          <w:tcPr>
            <w:tcW w:w="4201" w:type="dxa"/>
            <w:tcBorders>
              <w:top w:val="nil"/>
              <w:left w:val="nil"/>
              <w:bottom w:val="nil"/>
              <w:right w:val="nil"/>
            </w:tcBorders>
            <w:noWrap/>
            <w:vAlign w:val="bottom"/>
          </w:tcPr>
          <w:p w14:paraId="1F5106A6"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0278C3BC"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6DF9A3F7"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D141C11"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278580C8" w14:textId="77777777" w:rsidR="002E7696" w:rsidRPr="00D75AFE" w:rsidRDefault="002E7696" w:rsidP="00FF2A01">
            <w:pPr>
              <w:jc w:val="center"/>
              <w:rPr>
                <w:sz w:val="20"/>
              </w:rPr>
            </w:pPr>
          </w:p>
        </w:tc>
      </w:tr>
      <w:tr w:rsidR="002E7696" w:rsidRPr="00D75AFE" w14:paraId="0C77A7D4" w14:textId="77777777" w:rsidTr="00BB1997">
        <w:trPr>
          <w:trHeight w:val="255"/>
        </w:trPr>
        <w:tc>
          <w:tcPr>
            <w:tcW w:w="4201" w:type="dxa"/>
            <w:tcBorders>
              <w:top w:val="nil"/>
              <w:left w:val="nil"/>
              <w:bottom w:val="nil"/>
              <w:right w:val="nil"/>
            </w:tcBorders>
            <w:noWrap/>
            <w:vAlign w:val="bottom"/>
          </w:tcPr>
          <w:p w14:paraId="6C3A0329" w14:textId="77777777" w:rsidR="002E7696" w:rsidRPr="00D75AFE" w:rsidRDefault="002E7696" w:rsidP="00FF2A01">
            <w:pPr>
              <w:rPr>
                <w:sz w:val="20"/>
              </w:rPr>
            </w:pPr>
            <w:r w:rsidRPr="00D75AFE">
              <w:rPr>
                <w:sz w:val="20"/>
              </w:rPr>
              <w:t>Progress Report</w:t>
            </w:r>
          </w:p>
        </w:tc>
        <w:tc>
          <w:tcPr>
            <w:tcW w:w="2508" w:type="dxa"/>
            <w:tcBorders>
              <w:top w:val="nil"/>
              <w:left w:val="nil"/>
              <w:bottom w:val="nil"/>
              <w:right w:val="nil"/>
            </w:tcBorders>
            <w:noWrap/>
            <w:vAlign w:val="bottom"/>
          </w:tcPr>
          <w:p w14:paraId="0898270C" w14:textId="77777777" w:rsidR="002E7696" w:rsidRPr="00D75AFE" w:rsidRDefault="002E7696" w:rsidP="00FF2A01">
            <w:pPr>
              <w:rPr>
                <w:sz w:val="20"/>
              </w:rPr>
            </w:pPr>
            <w:r w:rsidRPr="00D75AFE">
              <w:rPr>
                <w:sz w:val="20"/>
              </w:rPr>
              <w:t>ARTICLE 3.10.3.1</w:t>
            </w:r>
          </w:p>
        </w:tc>
        <w:tc>
          <w:tcPr>
            <w:tcW w:w="605" w:type="dxa"/>
            <w:tcBorders>
              <w:top w:val="nil"/>
              <w:left w:val="nil"/>
              <w:bottom w:val="nil"/>
              <w:right w:val="nil"/>
            </w:tcBorders>
            <w:noWrap/>
            <w:vAlign w:val="bottom"/>
          </w:tcPr>
          <w:p w14:paraId="501EA13E"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421CB5F8"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627DBAE4" w14:textId="77777777" w:rsidR="002E7696" w:rsidRPr="00D75AFE" w:rsidRDefault="002E7696" w:rsidP="00FF2A01">
            <w:pPr>
              <w:jc w:val="center"/>
              <w:rPr>
                <w:sz w:val="20"/>
              </w:rPr>
            </w:pPr>
          </w:p>
        </w:tc>
      </w:tr>
      <w:tr w:rsidR="002E7696" w:rsidRPr="00D75AFE" w14:paraId="32529251" w14:textId="77777777" w:rsidTr="00BB1997">
        <w:trPr>
          <w:trHeight w:val="255"/>
        </w:trPr>
        <w:tc>
          <w:tcPr>
            <w:tcW w:w="4201" w:type="dxa"/>
            <w:tcBorders>
              <w:top w:val="nil"/>
              <w:left w:val="nil"/>
              <w:bottom w:val="nil"/>
              <w:right w:val="nil"/>
            </w:tcBorders>
            <w:noWrap/>
            <w:vAlign w:val="bottom"/>
          </w:tcPr>
          <w:p w14:paraId="656E322D"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4F87D119"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286D8360"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0C55C4CF"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516BDEE3" w14:textId="77777777" w:rsidR="002E7696" w:rsidRPr="00D75AFE" w:rsidRDefault="002E7696" w:rsidP="00FF2A01">
            <w:pPr>
              <w:jc w:val="center"/>
              <w:rPr>
                <w:sz w:val="20"/>
              </w:rPr>
            </w:pPr>
          </w:p>
        </w:tc>
      </w:tr>
      <w:tr w:rsidR="002E7696" w:rsidRPr="00D75AFE" w14:paraId="6E0FB0BE" w14:textId="77777777" w:rsidTr="00BB1997">
        <w:trPr>
          <w:trHeight w:val="255"/>
        </w:trPr>
        <w:tc>
          <w:tcPr>
            <w:tcW w:w="4201" w:type="dxa"/>
            <w:tcBorders>
              <w:top w:val="nil"/>
              <w:left w:val="nil"/>
              <w:bottom w:val="nil"/>
              <w:right w:val="nil"/>
            </w:tcBorders>
            <w:noWrap/>
            <w:vAlign w:val="bottom"/>
          </w:tcPr>
          <w:p w14:paraId="24C3FDD3" w14:textId="77777777" w:rsidR="002E7696" w:rsidRPr="00D75AFE" w:rsidRDefault="002E7696" w:rsidP="00FF2A01">
            <w:pPr>
              <w:rPr>
                <w:sz w:val="20"/>
              </w:rPr>
            </w:pPr>
            <w:r w:rsidRPr="00D75AFE">
              <w:rPr>
                <w:sz w:val="20"/>
              </w:rPr>
              <w:t>Daily Report</w:t>
            </w:r>
          </w:p>
        </w:tc>
        <w:tc>
          <w:tcPr>
            <w:tcW w:w="2508" w:type="dxa"/>
            <w:tcBorders>
              <w:top w:val="nil"/>
              <w:left w:val="nil"/>
              <w:bottom w:val="nil"/>
              <w:right w:val="nil"/>
            </w:tcBorders>
            <w:noWrap/>
            <w:vAlign w:val="bottom"/>
          </w:tcPr>
          <w:p w14:paraId="0DED5DAC" w14:textId="77777777" w:rsidR="002E7696" w:rsidRPr="00D75AFE" w:rsidRDefault="002E7696" w:rsidP="00FF2A01">
            <w:pPr>
              <w:rPr>
                <w:sz w:val="20"/>
              </w:rPr>
            </w:pPr>
            <w:r w:rsidRPr="00D75AFE">
              <w:rPr>
                <w:sz w:val="20"/>
              </w:rPr>
              <w:t>ARTICLE 3.10.5</w:t>
            </w:r>
          </w:p>
        </w:tc>
        <w:tc>
          <w:tcPr>
            <w:tcW w:w="605" w:type="dxa"/>
            <w:tcBorders>
              <w:top w:val="nil"/>
              <w:left w:val="nil"/>
              <w:bottom w:val="nil"/>
              <w:right w:val="nil"/>
            </w:tcBorders>
            <w:noWrap/>
            <w:vAlign w:val="bottom"/>
          </w:tcPr>
          <w:p w14:paraId="662F570A"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412B0661"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2AA098B9" w14:textId="77777777" w:rsidR="002E7696" w:rsidRPr="00D75AFE" w:rsidRDefault="002E7696" w:rsidP="00FF2A01">
            <w:pPr>
              <w:jc w:val="center"/>
              <w:rPr>
                <w:sz w:val="20"/>
              </w:rPr>
            </w:pPr>
          </w:p>
        </w:tc>
      </w:tr>
      <w:tr w:rsidR="002E7696" w:rsidRPr="00D75AFE" w14:paraId="0453B7AB" w14:textId="77777777" w:rsidTr="00BB1997">
        <w:trPr>
          <w:trHeight w:val="255"/>
        </w:trPr>
        <w:tc>
          <w:tcPr>
            <w:tcW w:w="4201" w:type="dxa"/>
            <w:tcBorders>
              <w:top w:val="nil"/>
              <w:left w:val="nil"/>
              <w:bottom w:val="nil"/>
              <w:right w:val="nil"/>
            </w:tcBorders>
            <w:noWrap/>
            <w:vAlign w:val="bottom"/>
          </w:tcPr>
          <w:p w14:paraId="6AFC6A6C"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708BA5BF"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38627B9C"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52CE6D1"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169F9CEC" w14:textId="77777777" w:rsidR="002E7696" w:rsidRPr="00D75AFE" w:rsidRDefault="002E7696" w:rsidP="00FF2A01">
            <w:pPr>
              <w:jc w:val="center"/>
              <w:rPr>
                <w:sz w:val="20"/>
              </w:rPr>
            </w:pPr>
          </w:p>
        </w:tc>
      </w:tr>
      <w:tr w:rsidR="002E7696" w:rsidRPr="00D75AFE" w14:paraId="62CAD716" w14:textId="77777777" w:rsidTr="00BB1997">
        <w:trPr>
          <w:trHeight w:val="255"/>
        </w:trPr>
        <w:tc>
          <w:tcPr>
            <w:tcW w:w="4201" w:type="dxa"/>
            <w:tcBorders>
              <w:top w:val="nil"/>
              <w:left w:val="nil"/>
              <w:bottom w:val="nil"/>
              <w:right w:val="nil"/>
            </w:tcBorders>
            <w:noWrap/>
            <w:vAlign w:val="bottom"/>
          </w:tcPr>
          <w:p w14:paraId="1AB9DBDD" w14:textId="77777777" w:rsidR="002E7696" w:rsidRPr="00D75AFE" w:rsidRDefault="002E7696" w:rsidP="00FF2A01">
            <w:pPr>
              <w:rPr>
                <w:sz w:val="20"/>
              </w:rPr>
            </w:pPr>
            <w:r w:rsidRPr="00D75AFE">
              <w:rPr>
                <w:sz w:val="20"/>
              </w:rPr>
              <w:t>Documents and Samples at the Site</w:t>
            </w:r>
          </w:p>
        </w:tc>
        <w:tc>
          <w:tcPr>
            <w:tcW w:w="2508" w:type="dxa"/>
            <w:tcBorders>
              <w:top w:val="nil"/>
              <w:left w:val="nil"/>
              <w:bottom w:val="nil"/>
              <w:right w:val="nil"/>
            </w:tcBorders>
            <w:noWrap/>
            <w:vAlign w:val="bottom"/>
          </w:tcPr>
          <w:p w14:paraId="67345E5C" w14:textId="77777777" w:rsidR="002E7696" w:rsidRPr="00D75AFE" w:rsidRDefault="002E7696" w:rsidP="00FF2A01">
            <w:pPr>
              <w:rPr>
                <w:sz w:val="20"/>
              </w:rPr>
            </w:pPr>
            <w:r w:rsidRPr="00D75AFE">
              <w:rPr>
                <w:sz w:val="20"/>
              </w:rPr>
              <w:t>ARTICLE 3.11.1</w:t>
            </w:r>
          </w:p>
        </w:tc>
        <w:tc>
          <w:tcPr>
            <w:tcW w:w="605" w:type="dxa"/>
            <w:tcBorders>
              <w:top w:val="nil"/>
              <w:left w:val="nil"/>
              <w:bottom w:val="nil"/>
              <w:right w:val="nil"/>
            </w:tcBorders>
            <w:noWrap/>
            <w:vAlign w:val="bottom"/>
          </w:tcPr>
          <w:p w14:paraId="5F14EEA6"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4114407A"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40FA70EC" w14:textId="77777777" w:rsidR="002E7696" w:rsidRPr="00D75AFE" w:rsidRDefault="002E7696" w:rsidP="00FF2A01">
            <w:pPr>
              <w:jc w:val="center"/>
              <w:rPr>
                <w:sz w:val="20"/>
              </w:rPr>
            </w:pPr>
            <w:r w:rsidRPr="00D75AFE">
              <w:rPr>
                <w:sz w:val="20"/>
              </w:rPr>
              <w:t>X*</w:t>
            </w:r>
          </w:p>
        </w:tc>
      </w:tr>
      <w:tr w:rsidR="002E7696" w:rsidRPr="00D75AFE" w14:paraId="5B54F39E" w14:textId="77777777" w:rsidTr="00BB1997">
        <w:trPr>
          <w:trHeight w:val="255"/>
        </w:trPr>
        <w:tc>
          <w:tcPr>
            <w:tcW w:w="4201" w:type="dxa"/>
            <w:tcBorders>
              <w:top w:val="nil"/>
              <w:left w:val="nil"/>
              <w:bottom w:val="nil"/>
              <w:right w:val="nil"/>
            </w:tcBorders>
            <w:noWrap/>
            <w:vAlign w:val="bottom"/>
          </w:tcPr>
          <w:p w14:paraId="1AAA6087"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1545E659"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35A2ACDD"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CCE6D88"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564CCCAD" w14:textId="77777777" w:rsidR="002E7696" w:rsidRPr="00D75AFE" w:rsidRDefault="002E7696" w:rsidP="00FF2A01">
            <w:pPr>
              <w:jc w:val="center"/>
              <w:rPr>
                <w:sz w:val="20"/>
              </w:rPr>
            </w:pPr>
          </w:p>
        </w:tc>
      </w:tr>
      <w:tr w:rsidR="002E7696" w:rsidRPr="00D75AFE" w14:paraId="3D10AE36" w14:textId="77777777" w:rsidTr="00BB1997">
        <w:trPr>
          <w:trHeight w:val="255"/>
        </w:trPr>
        <w:tc>
          <w:tcPr>
            <w:tcW w:w="4201" w:type="dxa"/>
            <w:tcBorders>
              <w:top w:val="nil"/>
              <w:left w:val="nil"/>
              <w:bottom w:val="nil"/>
              <w:right w:val="nil"/>
            </w:tcBorders>
            <w:noWrap/>
            <w:vAlign w:val="bottom"/>
          </w:tcPr>
          <w:p w14:paraId="6512EE61" w14:textId="77777777" w:rsidR="002E7696" w:rsidRPr="00D75AFE" w:rsidRDefault="002E7696" w:rsidP="00FF2A01">
            <w:pPr>
              <w:rPr>
                <w:sz w:val="20"/>
              </w:rPr>
            </w:pPr>
            <w:r w:rsidRPr="00D75AFE">
              <w:rPr>
                <w:sz w:val="20"/>
              </w:rPr>
              <w:t>Shop Drawings, Product Data and Samples</w:t>
            </w:r>
          </w:p>
        </w:tc>
        <w:tc>
          <w:tcPr>
            <w:tcW w:w="2508" w:type="dxa"/>
            <w:tcBorders>
              <w:top w:val="nil"/>
              <w:left w:val="nil"/>
              <w:bottom w:val="nil"/>
              <w:right w:val="nil"/>
            </w:tcBorders>
            <w:noWrap/>
            <w:vAlign w:val="bottom"/>
          </w:tcPr>
          <w:p w14:paraId="224FF45A" w14:textId="77777777" w:rsidR="002E7696" w:rsidRPr="00D75AFE" w:rsidRDefault="002E7696" w:rsidP="00FF2A01">
            <w:pPr>
              <w:rPr>
                <w:sz w:val="20"/>
              </w:rPr>
            </w:pPr>
            <w:r w:rsidRPr="00D75AFE">
              <w:rPr>
                <w:sz w:val="20"/>
              </w:rPr>
              <w:t>ARTICLE 3.12.5</w:t>
            </w:r>
          </w:p>
        </w:tc>
        <w:tc>
          <w:tcPr>
            <w:tcW w:w="605" w:type="dxa"/>
            <w:tcBorders>
              <w:top w:val="nil"/>
              <w:left w:val="nil"/>
              <w:bottom w:val="nil"/>
              <w:right w:val="nil"/>
            </w:tcBorders>
            <w:noWrap/>
            <w:vAlign w:val="bottom"/>
          </w:tcPr>
          <w:p w14:paraId="705DF6DC"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5FD451C7"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6F5222DF" w14:textId="77777777" w:rsidR="002E7696" w:rsidRPr="00D75AFE" w:rsidRDefault="002E7696" w:rsidP="00FF2A01">
            <w:pPr>
              <w:jc w:val="center"/>
              <w:rPr>
                <w:sz w:val="20"/>
              </w:rPr>
            </w:pPr>
            <w:r w:rsidRPr="00D75AFE">
              <w:rPr>
                <w:sz w:val="20"/>
              </w:rPr>
              <w:t>X*</w:t>
            </w:r>
          </w:p>
        </w:tc>
      </w:tr>
      <w:tr w:rsidR="002E7696" w:rsidRPr="00D75AFE" w14:paraId="72638B32" w14:textId="77777777" w:rsidTr="00BB1997">
        <w:trPr>
          <w:trHeight w:val="255"/>
        </w:trPr>
        <w:tc>
          <w:tcPr>
            <w:tcW w:w="4201" w:type="dxa"/>
            <w:tcBorders>
              <w:top w:val="nil"/>
              <w:left w:val="nil"/>
              <w:bottom w:val="nil"/>
              <w:right w:val="nil"/>
            </w:tcBorders>
            <w:noWrap/>
            <w:vAlign w:val="bottom"/>
          </w:tcPr>
          <w:p w14:paraId="43F8285B"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223103A0"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4D64DF6D"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1DC2B52"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6676B0A5" w14:textId="77777777" w:rsidR="002E7696" w:rsidRPr="00D75AFE" w:rsidRDefault="002E7696" w:rsidP="00FF2A01">
            <w:pPr>
              <w:jc w:val="center"/>
              <w:rPr>
                <w:sz w:val="20"/>
              </w:rPr>
            </w:pPr>
          </w:p>
        </w:tc>
      </w:tr>
      <w:tr w:rsidR="002E7696" w:rsidRPr="00D75AFE" w14:paraId="1ABF4788" w14:textId="77777777" w:rsidTr="00BB1997">
        <w:trPr>
          <w:trHeight w:val="255"/>
        </w:trPr>
        <w:tc>
          <w:tcPr>
            <w:tcW w:w="4201" w:type="dxa"/>
            <w:tcBorders>
              <w:top w:val="nil"/>
              <w:left w:val="nil"/>
              <w:bottom w:val="nil"/>
              <w:right w:val="nil"/>
            </w:tcBorders>
            <w:noWrap/>
            <w:vAlign w:val="bottom"/>
          </w:tcPr>
          <w:p w14:paraId="6FDFF486" w14:textId="77777777" w:rsidR="002E7696" w:rsidRPr="00D75AFE" w:rsidRDefault="002E7696" w:rsidP="00FF2A01">
            <w:pPr>
              <w:rPr>
                <w:sz w:val="20"/>
              </w:rPr>
            </w:pPr>
            <w:r w:rsidRPr="00D75AFE">
              <w:rPr>
                <w:sz w:val="20"/>
              </w:rPr>
              <w:t>Use of Site</w:t>
            </w:r>
          </w:p>
        </w:tc>
        <w:tc>
          <w:tcPr>
            <w:tcW w:w="2508" w:type="dxa"/>
            <w:tcBorders>
              <w:top w:val="nil"/>
              <w:left w:val="nil"/>
              <w:bottom w:val="nil"/>
              <w:right w:val="nil"/>
            </w:tcBorders>
            <w:noWrap/>
            <w:vAlign w:val="bottom"/>
          </w:tcPr>
          <w:p w14:paraId="7DB4A027" w14:textId="77777777" w:rsidR="002E7696" w:rsidRPr="00D75AFE" w:rsidRDefault="002E7696" w:rsidP="00FF2A01">
            <w:pPr>
              <w:rPr>
                <w:sz w:val="20"/>
              </w:rPr>
            </w:pPr>
            <w:r w:rsidRPr="00D75AFE">
              <w:rPr>
                <w:sz w:val="20"/>
              </w:rPr>
              <w:t>ARTICLE 3.13.2 - 3.13.5</w:t>
            </w:r>
          </w:p>
        </w:tc>
        <w:tc>
          <w:tcPr>
            <w:tcW w:w="605" w:type="dxa"/>
            <w:tcBorders>
              <w:top w:val="nil"/>
              <w:left w:val="nil"/>
              <w:bottom w:val="nil"/>
              <w:right w:val="nil"/>
            </w:tcBorders>
            <w:noWrap/>
            <w:vAlign w:val="bottom"/>
          </w:tcPr>
          <w:p w14:paraId="1570F287"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2914F059"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23554EDD" w14:textId="77777777" w:rsidR="002E7696" w:rsidRPr="00D75AFE" w:rsidRDefault="002E7696" w:rsidP="00FF2A01">
            <w:pPr>
              <w:jc w:val="center"/>
              <w:rPr>
                <w:sz w:val="20"/>
              </w:rPr>
            </w:pPr>
            <w:r w:rsidRPr="00D75AFE">
              <w:rPr>
                <w:sz w:val="20"/>
              </w:rPr>
              <w:t>X</w:t>
            </w:r>
          </w:p>
        </w:tc>
      </w:tr>
      <w:tr w:rsidR="002E7696" w:rsidRPr="00D75AFE" w14:paraId="7F799BED" w14:textId="77777777" w:rsidTr="00BB1997">
        <w:trPr>
          <w:trHeight w:val="255"/>
        </w:trPr>
        <w:tc>
          <w:tcPr>
            <w:tcW w:w="4201" w:type="dxa"/>
            <w:tcBorders>
              <w:top w:val="nil"/>
              <w:left w:val="nil"/>
              <w:bottom w:val="nil"/>
              <w:right w:val="nil"/>
            </w:tcBorders>
            <w:noWrap/>
            <w:vAlign w:val="bottom"/>
          </w:tcPr>
          <w:p w14:paraId="3727FEAE"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14621DA0"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13173062"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7BA7EE59"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746FC8DC" w14:textId="77777777" w:rsidR="002E7696" w:rsidRPr="00D75AFE" w:rsidRDefault="002E7696" w:rsidP="00FF2A01">
            <w:pPr>
              <w:jc w:val="center"/>
              <w:rPr>
                <w:sz w:val="20"/>
              </w:rPr>
            </w:pPr>
          </w:p>
        </w:tc>
      </w:tr>
      <w:tr w:rsidR="002E7696" w:rsidRPr="00D75AFE" w14:paraId="07370D34" w14:textId="77777777" w:rsidTr="00BB1997">
        <w:trPr>
          <w:trHeight w:val="255"/>
        </w:trPr>
        <w:tc>
          <w:tcPr>
            <w:tcW w:w="4201" w:type="dxa"/>
            <w:tcBorders>
              <w:top w:val="nil"/>
              <w:left w:val="nil"/>
              <w:bottom w:val="nil"/>
              <w:right w:val="nil"/>
            </w:tcBorders>
            <w:noWrap/>
            <w:vAlign w:val="bottom"/>
          </w:tcPr>
          <w:p w14:paraId="775FC49C" w14:textId="77777777" w:rsidR="002E7696" w:rsidRPr="00D75AFE" w:rsidRDefault="002E7696" w:rsidP="00FF2A01">
            <w:pPr>
              <w:rPr>
                <w:sz w:val="20"/>
              </w:rPr>
            </w:pPr>
            <w:r w:rsidRPr="00D75AFE">
              <w:rPr>
                <w:sz w:val="20"/>
              </w:rPr>
              <w:t>Use of Site</w:t>
            </w:r>
          </w:p>
        </w:tc>
        <w:tc>
          <w:tcPr>
            <w:tcW w:w="2508" w:type="dxa"/>
            <w:tcBorders>
              <w:top w:val="nil"/>
              <w:left w:val="nil"/>
              <w:bottom w:val="nil"/>
              <w:right w:val="nil"/>
            </w:tcBorders>
            <w:noWrap/>
            <w:vAlign w:val="bottom"/>
          </w:tcPr>
          <w:p w14:paraId="30069C12" w14:textId="77777777" w:rsidR="002E7696" w:rsidRPr="00D75AFE" w:rsidRDefault="002E7696" w:rsidP="00FF2A01">
            <w:pPr>
              <w:rPr>
                <w:sz w:val="20"/>
              </w:rPr>
            </w:pPr>
            <w:r w:rsidRPr="00D75AFE">
              <w:rPr>
                <w:sz w:val="20"/>
              </w:rPr>
              <w:t>ARTICLE 3.13.7</w:t>
            </w:r>
          </w:p>
        </w:tc>
        <w:tc>
          <w:tcPr>
            <w:tcW w:w="605" w:type="dxa"/>
            <w:tcBorders>
              <w:top w:val="nil"/>
              <w:left w:val="nil"/>
              <w:bottom w:val="nil"/>
              <w:right w:val="nil"/>
            </w:tcBorders>
            <w:noWrap/>
            <w:vAlign w:val="bottom"/>
          </w:tcPr>
          <w:p w14:paraId="089E1AB6"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4736620"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4A21A155" w14:textId="77777777" w:rsidR="002E7696" w:rsidRPr="00D75AFE" w:rsidRDefault="002E7696" w:rsidP="00FF2A01">
            <w:pPr>
              <w:jc w:val="center"/>
              <w:rPr>
                <w:sz w:val="20"/>
              </w:rPr>
            </w:pPr>
          </w:p>
        </w:tc>
      </w:tr>
      <w:tr w:rsidR="002E7696" w:rsidRPr="00D75AFE" w14:paraId="190A91AB" w14:textId="77777777" w:rsidTr="00BB1997">
        <w:trPr>
          <w:trHeight w:val="255"/>
        </w:trPr>
        <w:tc>
          <w:tcPr>
            <w:tcW w:w="4201" w:type="dxa"/>
            <w:tcBorders>
              <w:top w:val="nil"/>
              <w:left w:val="nil"/>
              <w:bottom w:val="nil"/>
              <w:right w:val="nil"/>
            </w:tcBorders>
            <w:noWrap/>
            <w:vAlign w:val="bottom"/>
          </w:tcPr>
          <w:p w14:paraId="660236C4"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7DFBE3DA"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43611C8E"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7F913EE3"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0226795D" w14:textId="77777777" w:rsidR="002E7696" w:rsidRPr="00D75AFE" w:rsidRDefault="002E7696" w:rsidP="00FF2A01">
            <w:pPr>
              <w:jc w:val="center"/>
              <w:rPr>
                <w:sz w:val="20"/>
              </w:rPr>
            </w:pPr>
          </w:p>
        </w:tc>
      </w:tr>
      <w:tr w:rsidR="002E7696" w:rsidRPr="00D75AFE" w14:paraId="5C218F7A" w14:textId="77777777" w:rsidTr="00BB1997">
        <w:trPr>
          <w:trHeight w:val="255"/>
        </w:trPr>
        <w:tc>
          <w:tcPr>
            <w:tcW w:w="4201" w:type="dxa"/>
            <w:tcBorders>
              <w:top w:val="nil"/>
              <w:left w:val="nil"/>
              <w:bottom w:val="nil"/>
              <w:right w:val="nil"/>
            </w:tcBorders>
            <w:noWrap/>
            <w:vAlign w:val="bottom"/>
          </w:tcPr>
          <w:p w14:paraId="45831F65" w14:textId="77777777" w:rsidR="002E7696" w:rsidRPr="00D75AFE" w:rsidRDefault="002E7696" w:rsidP="00FF2A01">
            <w:pPr>
              <w:rPr>
                <w:sz w:val="20"/>
              </w:rPr>
            </w:pPr>
            <w:r w:rsidRPr="00D75AFE">
              <w:rPr>
                <w:sz w:val="20"/>
              </w:rPr>
              <w:t>Use of Site</w:t>
            </w:r>
          </w:p>
        </w:tc>
        <w:tc>
          <w:tcPr>
            <w:tcW w:w="2508" w:type="dxa"/>
            <w:tcBorders>
              <w:top w:val="nil"/>
              <w:left w:val="nil"/>
              <w:bottom w:val="nil"/>
              <w:right w:val="nil"/>
            </w:tcBorders>
            <w:noWrap/>
            <w:vAlign w:val="bottom"/>
          </w:tcPr>
          <w:p w14:paraId="5258411A" w14:textId="77777777" w:rsidR="002E7696" w:rsidRPr="00D75AFE" w:rsidRDefault="002E7696" w:rsidP="00FF2A01">
            <w:pPr>
              <w:rPr>
                <w:sz w:val="20"/>
              </w:rPr>
            </w:pPr>
            <w:r w:rsidRPr="00D75AFE">
              <w:rPr>
                <w:sz w:val="20"/>
              </w:rPr>
              <w:t>ARTICLE 3.13.8, 3.13.14,</w:t>
            </w:r>
          </w:p>
        </w:tc>
        <w:tc>
          <w:tcPr>
            <w:tcW w:w="605" w:type="dxa"/>
            <w:tcBorders>
              <w:top w:val="nil"/>
              <w:left w:val="nil"/>
              <w:bottom w:val="nil"/>
              <w:right w:val="nil"/>
            </w:tcBorders>
            <w:noWrap/>
            <w:vAlign w:val="bottom"/>
          </w:tcPr>
          <w:p w14:paraId="1EC6735D"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E44865C"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65E34D83" w14:textId="77777777" w:rsidR="002E7696" w:rsidRPr="00D75AFE" w:rsidRDefault="002E7696" w:rsidP="00FF2A01">
            <w:pPr>
              <w:jc w:val="center"/>
              <w:rPr>
                <w:sz w:val="20"/>
              </w:rPr>
            </w:pPr>
            <w:r w:rsidRPr="00D75AFE">
              <w:rPr>
                <w:sz w:val="20"/>
              </w:rPr>
              <w:t>X</w:t>
            </w:r>
          </w:p>
        </w:tc>
      </w:tr>
      <w:tr w:rsidR="002E7696" w:rsidRPr="00D75AFE" w14:paraId="0F19BEC0" w14:textId="77777777" w:rsidTr="00BB1997">
        <w:trPr>
          <w:trHeight w:val="255"/>
        </w:trPr>
        <w:tc>
          <w:tcPr>
            <w:tcW w:w="4201" w:type="dxa"/>
            <w:tcBorders>
              <w:top w:val="nil"/>
              <w:left w:val="nil"/>
              <w:bottom w:val="nil"/>
              <w:right w:val="nil"/>
            </w:tcBorders>
            <w:noWrap/>
            <w:vAlign w:val="bottom"/>
          </w:tcPr>
          <w:p w14:paraId="0E8A22F3"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646B7FC5" w14:textId="77777777" w:rsidR="002E7696" w:rsidRPr="00D75AFE" w:rsidRDefault="002E7696" w:rsidP="00FF2A01">
            <w:pPr>
              <w:rPr>
                <w:sz w:val="20"/>
              </w:rPr>
            </w:pPr>
            <w:r w:rsidRPr="00D75AFE">
              <w:rPr>
                <w:sz w:val="20"/>
              </w:rPr>
              <w:t>3.13.16 - 3.13.19</w:t>
            </w:r>
          </w:p>
        </w:tc>
        <w:tc>
          <w:tcPr>
            <w:tcW w:w="605" w:type="dxa"/>
            <w:tcBorders>
              <w:top w:val="nil"/>
              <w:left w:val="nil"/>
              <w:bottom w:val="nil"/>
              <w:right w:val="nil"/>
            </w:tcBorders>
            <w:noWrap/>
            <w:vAlign w:val="bottom"/>
          </w:tcPr>
          <w:p w14:paraId="0B118AF3"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B0C52B6"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62CDE010" w14:textId="77777777" w:rsidR="002E7696" w:rsidRPr="00D75AFE" w:rsidRDefault="002E7696" w:rsidP="00FF2A01">
            <w:pPr>
              <w:jc w:val="center"/>
              <w:rPr>
                <w:sz w:val="20"/>
              </w:rPr>
            </w:pPr>
          </w:p>
        </w:tc>
      </w:tr>
      <w:tr w:rsidR="002E7696" w:rsidRPr="00D75AFE" w14:paraId="0371CFBC" w14:textId="77777777" w:rsidTr="00BB1997">
        <w:trPr>
          <w:trHeight w:val="255"/>
        </w:trPr>
        <w:tc>
          <w:tcPr>
            <w:tcW w:w="4201" w:type="dxa"/>
            <w:tcBorders>
              <w:top w:val="nil"/>
              <w:left w:val="nil"/>
              <w:bottom w:val="nil"/>
              <w:right w:val="nil"/>
            </w:tcBorders>
            <w:noWrap/>
            <w:vAlign w:val="bottom"/>
          </w:tcPr>
          <w:p w14:paraId="69B785AB"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408FDA9F"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69C2D602"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7298F92B"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719BDCC8" w14:textId="77777777" w:rsidR="002E7696" w:rsidRPr="00D75AFE" w:rsidRDefault="002E7696" w:rsidP="00FF2A01">
            <w:pPr>
              <w:jc w:val="center"/>
              <w:rPr>
                <w:sz w:val="20"/>
              </w:rPr>
            </w:pPr>
          </w:p>
        </w:tc>
      </w:tr>
      <w:tr w:rsidR="002E7696" w:rsidRPr="00D75AFE" w14:paraId="75BBB914" w14:textId="77777777" w:rsidTr="00BB1997">
        <w:trPr>
          <w:trHeight w:val="255"/>
        </w:trPr>
        <w:tc>
          <w:tcPr>
            <w:tcW w:w="4201" w:type="dxa"/>
            <w:tcBorders>
              <w:top w:val="nil"/>
              <w:left w:val="nil"/>
              <w:bottom w:val="nil"/>
              <w:right w:val="nil"/>
            </w:tcBorders>
            <w:noWrap/>
            <w:vAlign w:val="bottom"/>
          </w:tcPr>
          <w:p w14:paraId="403B0224" w14:textId="77777777" w:rsidR="002E7696" w:rsidRPr="00D75AFE" w:rsidRDefault="002E7696" w:rsidP="00FF2A01">
            <w:pPr>
              <w:rPr>
                <w:sz w:val="20"/>
              </w:rPr>
            </w:pPr>
            <w:r w:rsidRPr="00D75AFE">
              <w:rPr>
                <w:sz w:val="20"/>
              </w:rPr>
              <w:t>Cleaning Up</w:t>
            </w:r>
          </w:p>
        </w:tc>
        <w:tc>
          <w:tcPr>
            <w:tcW w:w="2508" w:type="dxa"/>
            <w:tcBorders>
              <w:top w:val="nil"/>
              <w:left w:val="nil"/>
              <w:bottom w:val="nil"/>
              <w:right w:val="nil"/>
            </w:tcBorders>
            <w:noWrap/>
            <w:vAlign w:val="bottom"/>
          </w:tcPr>
          <w:p w14:paraId="32CDE450" w14:textId="77777777" w:rsidR="002E7696" w:rsidRPr="00D75AFE" w:rsidRDefault="002E7696" w:rsidP="00FF2A01">
            <w:pPr>
              <w:rPr>
                <w:sz w:val="20"/>
              </w:rPr>
            </w:pPr>
            <w:r w:rsidRPr="00D75AFE">
              <w:rPr>
                <w:sz w:val="20"/>
              </w:rPr>
              <w:t>ARTICLE 3.15.1</w:t>
            </w:r>
          </w:p>
        </w:tc>
        <w:tc>
          <w:tcPr>
            <w:tcW w:w="605" w:type="dxa"/>
            <w:tcBorders>
              <w:top w:val="nil"/>
              <w:left w:val="nil"/>
              <w:bottom w:val="nil"/>
              <w:right w:val="nil"/>
            </w:tcBorders>
            <w:noWrap/>
            <w:vAlign w:val="bottom"/>
          </w:tcPr>
          <w:p w14:paraId="1FBCA49C"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2303BC75"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6161886D" w14:textId="77777777" w:rsidR="002E7696" w:rsidRPr="00D75AFE" w:rsidRDefault="002E7696" w:rsidP="00FF2A01">
            <w:pPr>
              <w:jc w:val="center"/>
              <w:rPr>
                <w:sz w:val="20"/>
              </w:rPr>
            </w:pPr>
            <w:r w:rsidRPr="00D75AFE">
              <w:rPr>
                <w:sz w:val="20"/>
              </w:rPr>
              <w:t>X</w:t>
            </w:r>
          </w:p>
        </w:tc>
      </w:tr>
      <w:tr w:rsidR="002E7696" w:rsidRPr="00D75AFE" w14:paraId="6965AEE7" w14:textId="77777777" w:rsidTr="00BB1997">
        <w:trPr>
          <w:trHeight w:val="255"/>
        </w:trPr>
        <w:tc>
          <w:tcPr>
            <w:tcW w:w="4201" w:type="dxa"/>
            <w:tcBorders>
              <w:top w:val="nil"/>
              <w:left w:val="nil"/>
              <w:bottom w:val="nil"/>
              <w:right w:val="nil"/>
            </w:tcBorders>
            <w:noWrap/>
            <w:vAlign w:val="bottom"/>
          </w:tcPr>
          <w:p w14:paraId="3DB81B4B"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5AFBDCCB"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0B523BB4"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6CC927B4"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7C0510E2" w14:textId="77777777" w:rsidR="002E7696" w:rsidRPr="00D75AFE" w:rsidRDefault="002E7696" w:rsidP="00FF2A01">
            <w:pPr>
              <w:jc w:val="center"/>
              <w:rPr>
                <w:sz w:val="20"/>
              </w:rPr>
            </w:pPr>
          </w:p>
        </w:tc>
      </w:tr>
      <w:tr w:rsidR="002E7696" w:rsidRPr="00D75AFE" w14:paraId="728B5268" w14:textId="77777777" w:rsidTr="00BB1997">
        <w:trPr>
          <w:trHeight w:val="255"/>
        </w:trPr>
        <w:tc>
          <w:tcPr>
            <w:tcW w:w="4201" w:type="dxa"/>
            <w:tcBorders>
              <w:top w:val="nil"/>
              <w:left w:val="nil"/>
              <w:bottom w:val="nil"/>
              <w:right w:val="nil"/>
            </w:tcBorders>
            <w:noWrap/>
            <w:vAlign w:val="bottom"/>
          </w:tcPr>
          <w:p w14:paraId="7CF3B70B" w14:textId="77777777" w:rsidR="002E7696" w:rsidRPr="00D75AFE" w:rsidRDefault="002E7696" w:rsidP="00FF2A01">
            <w:pPr>
              <w:rPr>
                <w:sz w:val="20"/>
              </w:rPr>
            </w:pPr>
            <w:r w:rsidRPr="00D75AFE">
              <w:rPr>
                <w:sz w:val="20"/>
              </w:rPr>
              <w:t>Payments and Completion</w:t>
            </w:r>
          </w:p>
        </w:tc>
        <w:tc>
          <w:tcPr>
            <w:tcW w:w="2508" w:type="dxa"/>
            <w:tcBorders>
              <w:top w:val="nil"/>
              <w:left w:val="nil"/>
              <w:bottom w:val="nil"/>
              <w:right w:val="nil"/>
            </w:tcBorders>
            <w:noWrap/>
            <w:vAlign w:val="bottom"/>
          </w:tcPr>
          <w:p w14:paraId="2CC22D1D" w14:textId="77777777" w:rsidR="002E7696" w:rsidRPr="00D75AFE" w:rsidRDefault="002E7696" w:rsidP="00FF2A01">
            <w:pPr>
              <w:rPr>
                <w:sz w:val="20"/>
              </w:rPr>
            </w:pPr>
            <w:r w:rsidRPr="00D75AFE">
              <w:rPr>
                <w:sz w:val="20"/>
              </w:rPr>
              <w:t>ARTICLE 9</w:t>
            </w:r>
          </w:p>
        </w:tc>
        <w:tc>
          <w:tcPr>
            <w:tcW w:w="605" w:type="dxa"/>
            <w:tcBorders>
              <w:top w:val="nil"/>
              <w:left w:val="nil"/>
              <w:bottom w:val="nil"/>
              <w:right w:val="nil"/>
            </w:tcBorders>
            <w:noWrap/>
            <w:vAlign w:val="bottom"/>
          </w:tcPr>
          <w:p w14:paraId="30497ECA"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0E91C947"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09E35D9F" w14:textId="77777777" w:rsidR="002E7696" w:rsidRPr="00D75AFE" w:rsidRDefault="002E7696" w:rsidP="00FF2A01">
            <w:pPr>
              <w:jc w:val="center"/>
              <w:rPr>
                <w:sz w:val="20"/>
              </w:rPr>
            </w:pPr>
          </w:p>
        </w:tc>
      </w:tr>
      <w:tr w:rsidR="002E7696" w:rsidRPr="00D75AFE" w14:paraId="504B0A0D" w14:textId="77777777" w:rsidTr="00BB1997">
        <w:trPr>
          <w:trHeight w:val="255"/>
        </w:trPr>
        <w:tc>
          <w:tcPr>
            <w:tcW w:w="4201" w:type="dxa"/>
            <w:tcBorders>
              <w:top w:val="nil"/>
              <w:left w:val="nil"/>
              <w:bottom w:val="nil"/>
              <w:right w:val="nil"/>
            </w:tcBorders>
            <w:noWrap/>
            <w:vAlign w:val="bottom"/>
          </w:tcPr>
          <w:p w14:paraId="65E56214"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2BF094AD"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47846A8B"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DF82B17"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7499EDF7" w14:textId="77777777" w:rsidR="002E7696" w:rsidRPr="00D75AFE" w:rsidRDefault="002E7696" w:rsidP="00FF2A01">
            <w:pPr>
              <w:jc w:val="center"/>
              <w:rPr>
                <w:sz w:val="20"/>
              </w:rPr>
            </w:pPr>
          </w:p>
        </w:tc>
      </w:tr>
      <w:tr w:rsidR="002E7696" w:rsidRPr="00D75AFE" w14:paraId="26CF2792" w14:textId="77777777" w:rsidTr="00BB1997">
        <w:trPr>
          <w:trHeight w:val="255"/>
        </w:trPr>
        <w:tc>
          <w:tcPr>
            <w:tcW w:w="4201" w:type="dxa"/>
            <w:tcBorders>
              <w:top w:val="nil"/>
              <w:left w:val="nil"/>
              <w:bottom w:val="nil"/>
              <w:right w:val="nil"/>
            </w:tcBorders>
            <w:noWrap/>
            <w:vAlign w:val="bottom"/>
          </w:tcPr>
          <w:p w14:paraId="69CD6F29" w14:textId="77777777" w:rsidR="002E7696" w:rsidRPr="00D75AFE" w:rsidRDefault="002E7696" w:rsidP="00FF2A01">
            <w:pPr>
              <w:rPr>
                <w:sz w:val="20"/>
              </w:rPr>
            </w:pPr>
            <w:r w:rsidRPr="00D75AFE">
              <w:rPr>
                <w:sz w:val="20"/>
              </w:rPr>
              <w:t>Protection of Persons and Property</w:t>
            </w:r>
          </w:p>
        </w:tc>
        <w:tc>
          <w:tcPr>
            <w:tcW w:w="2508" w:type="dxa"/>
            <w:tcBorders>
              <w:top w:val="nil"/>
              <w:left w:val="nil"/>
              <w:bottom w:val="nil"/>
              <w:right w:val="nil"/>
            </w:tcBorders>
            <w:noWrap/>
            <w:vAlign w:val="bottom"/>
          </w:tcPr>
          <w:p w14:paraId="092E5AF4" w14:textId="77777777" w:rsidR="002E7696" w:rsidRPr="00D75AFE" w:rsidRDefault="002E7696" w:rsidP="00FF2A01">
            <w:pPr>
              <w:rPr>
                <w:sz w:val="20"/>
              </w:rPr>
            </w:pPr>
            <w:r w:rsidRPr="00D75AFE">
              <w:rPr>
                <w:sz w:val="20"/>
              </w:rPr>
              <w:t>ARTICLE 10.2.3</w:t>
            </w:r>
          </w:p>
        </w:tc>
        <w:tc>
          <w:tcPr>
            <w:tcW w:w="605" w:type="dxa"/>
            <w:tcBorders>
              <w:top w:val="nil"/>
              <w:left w:val="nil"/>
              <w:bottom w:val="nil"/>
              <w:right w:val="nil"/>
            </w:tcBorders>
            <w:noWrap/>
            <w:vAlign w:val="bottom"/>
          </w:tcPr>
          <w:p w14:paraId="5263FB10"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60A36608"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778E3D36" w14:textId="77777777" w:rsidR="002E7696" w:rsidRPr="00D75AFE" w:rsidRDefault="002E7696" w:rsidP="00FF2A01">
            <w:pPr>
              <w:jc w:val="center"/>
              <w:rPr>
                <w:sz w:val="20"/>
              </w:rPr>
            </w:pPr>
            <w:r w:rsidRPr="00D75AFE">
              <w:rPr>
                <w:sz w:val="20"/>
              </w:rPr>
              <w:t>X</w:t>
            </w:r>
          </w:p>
        </w:tc>
      </w:tr>
      <w:tr w:rsidR="002E7696" w:rsidRPr="00D75AFE" w14:paraId="70E92EEB" w14:textId="77777777" w:rsidTr="00BB1997">
        <w:trPr>
          <w:trHeight w:val="255"/>
        </w:trPr>
        <w:tc>
          <w:tcPr>
            <w:tcW w:w="4201" w:type="dxa"/>
            <w:tcBorders>
              <w:top w:val="nil"/>
              <w:left w:val="nil"/>
              <w:bottom w:val="nil"/>
              <w:right w:val="nil"/>
            </w:tcBorders>
            <w:noWrap/>
            <w:vAlign w:val="bottom"/>
          </w:tcPr>
          <w:p w14:paraId="742DD5B1"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1D6BD659"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4D0ACF4D"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2BF94F1"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7AC19E77" w14:textId="77777777" w:rsidR="002E7696" w:rsidRPr="00D75AFE" w:rsidRDefault="002E7696" w:rsidP="00FF2A01">
            <w:pPr>
              <w:jc w:val="center"/>
              <w:rPr>
                <w:sz w:val="20"/>
              </w:rPr>
            </w:pPr>
          </w:p>
        </w:tc>
      </w:tr>
      <w:tr w:rsidR="002E7696" w:rsidRPr="00D75AFE" w14:paraId="43A683A9" w14:textId="77777777" w:rsidTr="00BB1997">
        <w:trPr>
          <w:trHeight w:val="255"/>
        </w:trPr>
        <w:tc>
          <w:tcPr>
            <w:tcW w:w="4201" w:type="dxa"/>
            <w:tcBorders>
              <w:top w:val="nil"/>
              <w:left w:val="nil"/>
              <w:bottom w:val="nil"/>
              <w:right w:val="nil"/>
            </w:tcBorders>
            <w:noWrap/>
            <w:vAlign w:val="bottom"/>
          </w:tcPr>
          <w:p w14:paraId="3CB9D898" w14:textId="77777777" w:rsidR="002E7696" w:rsidRPr="00D75AFE" w:rsidRDefault="002E7696" w:rsidP="00FF2A01">
            <w:pPr>
              <w:rPr>
                <w:sz w:val="20"/>
              </w:rPr>
            </w:pPr>
            <w:r w:rsidRPr="00D75AFE">
              <w:rPr>
                <w:sz w:val="20"/>
              </w:rPr>
              <w:t>Insurance</w:t>
            </w:r>
          </w:p>
        </w:tc>
        <w:tc>
          <w:tcPr>
            <w:tcW w:w="2508" w:type="dxa"/>
            <w:tcBorders>
              <w:top w:val="nil"/>
              <w:left w:val="nil"/>
              <w:bottom w:val="nil"/>
              <w:right w:val="nil"/>
            </w:tcBorders>
            <w:noWrap/>
            <w:vAlign w:val="bottom"/>
          </w:tcPr>
          <w:p w14:paraId="40B7165C" w14:textId="77777777" w:rsidR="002E7696" w:rsidRPr="00D75AFE" w:rsidRDefault="002E7696" w:rsidP="00FF2A01">
            <w:pPr>
              <w:rPr>
                <w:sz w:val="20"/>
              </w:rPr>
            </w:pPr>
            <w:r w:rsidRPr="00D75AFE">
              <w:rPr>
                <w:sz w:val="20"/>
              </w:rPr>
              <w:t>ARTICLE 11.1</w:t>
            </w:r>
          </w:p>
        </w:tc>
        <w:tc>
          <w:tcPr>
            <w:tcW w:w="605" w:type="dxa"/>
            <w:tcBorders>
              <w:top w:val="nil"/>
              <w:left w:val="nil"/>
              <w:bottom w:val="nil"/>
              <w:right w:val="nil"/>
            </w:tcBorders>
            <w:noWrap/>
            <w:vAlign w:val="bottom"/>
          </w:tcPr>
          <w:p w14:paraId="4AE1AAC7"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4E616896"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09F62999" w14:textId="77777777" w:rsidR="002E7696" w:rsidRPr="00D75AFE" w:rsidRDefault="002E7696" w:rsidP="00FF2A01">
            <w:pPr>
              <w:jc w:val="center"/>
              <w:rPr>
                <w:sz w:val="20"/>
              </w:rPr>
            </w:pPr>
          </w:p>
        </w:tc>
      </w:tr>
      <w:tr w:rsidR="002E7696" w:rsidRPr="00D75AFE" w14:paraId="4B354AC4" w14:textId="77777777" w:rsidTr="00BB1997">
        <w:trPr>
          <w:trHeight w:val="255"/>
        </w:trPr>
        <w:tc>
          <w:tcPr>
            <w:tcW w:w="4201" w:type="dxa"/>
            <w:tcBorders>
              <w:top w:val="nil"/>
              <w:left w:val="nil"/>
              <w:bottom w:val="nil"/>
              <w:right w:val="nil"/>
            </w:tcBorders>
            <w:noWrap/>
            <w:vAlign w:val="bottom"/>
          </w:tcPr>
          <w:p w14:paraId="6615C342"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6BF0A526"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09FC8B69"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387CDE23"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2962B7E3" w14:textId="77777777" w:rsidR="002E7696" w:rsidRPr="00D75AFE" w:rsidRDefault="002E7696" w:rsidP="00FF2A01">
            <w:pPr>
              <w:jc w:val="center"/>
              <w:rPr>
                <w:sz w:val="20"/>
              </w:rPr>
            </w:pPr>
          </w:p>
        </w:tc>
      </w:tr>
      <w:tr w:rsidR="002E7696" w:rsidRPr="00D75AFE" w14:paraId="246482E6" w14:textId="77777777" w:rsidTr="00BB1997">
        <w:trPr>
          <w:trHeight w:val="255"/>
        </w:trPr>
        <w:tc>
          <w:tcPr>
            <w:tcW w:w="4201" w:type="dxa"/>
            <w:tcBorders>
              <w:top w:val="nil"/>
              <w:left w:val="nil"/>
              <w:bottom w:val="nil"/>
              <w:right w:val="nil"/>
            </w:tcBorders>
            <w:noWrap/>
            <w:vAlign w:val="bottom"/>
          </w:tcPr>
          <w:p w14:paraId="56823019" w14:textId="77777777" w:rsidR="002E7696" w:rsidRPr="00D75AFE" w:rsidRDefault="002E7696" w:rsidP="00FF2A01">
            <w:pPr>
              <w:rPr>
                <w:sz w:val="20"/>
              </w:rPr>
            </w:pPr>
            <w:r w:rsidRPr="00D75AFE">
              <w:rPr>
                <w:sz w:val="20"/>
              </w:rPr>
              <w:t>Builder's Risk Insurance</w:t>
            </w:r>
          </w:p>
        </w:tc>
        <w:tc>
          <w:tcPr>
            <w:tcW w:w="2508" w:type="dxa"/>
            <w:tcBorders>
              <w:top w:val="nil"/>
              <w:left w:val="nil"/>
              <w:bottom w:val="nil"/>
              <w:right w:val="nil"/>
            </w:tcBorders>
            <w:noWrap/>
            <w:vAlign w:val="bottom"/>
          </w:tcPr>
          <w:p w14:paraId="5B7C0253" w14:textId="77777777" w:rsidR="002E7696" w:rsidRPr="00D75AFE" w:rsidRDefault="002E7696" w:rsidP="00FF2A01">
            <w:pPr>
              <w:rPr>
                <w:sz w:val="20"/>
              </w:rPr>
            </w:pPr>
            <w:r w:rsidRPr="00D75AFE">
              <w:rPr>
                <w:sz w:val="20"/>
              </w:rPr>
              <w:t>ARTICLE 11.4</w:t>
            </w:r>
          </w:p>
        </w:tc>
        <w:tc>
          <w:tcPr>
            <w:tcW w:w="605" w:type="dxa"/>
            <w:tcBorders>
              <w:top w:val="nil"/>
              <w:left w:val="nil"/>
              <w:bottom w:val="nil"/>
              <w:right w:val="nil"/>
            </w:tcBorders>
            <w:noWrap/>
            <w:vAlign w:val="bottom"/>
          </w:tcPr>
          <w:p w14:paraId="3F7222CA"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18AD63CC"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4EDA365E" w14:textId="77777777" w:rsidR="002E7696" w:rsidRPr="00D75AFE" w:rsidRDefault="002E7696" w:rsidP="00FF2A01">
            <w:pPr>
              <w:jc w:val="center"/>
              <w:rPr>
                <w:sz w:val="20"/>
              </w:rPr>
            </w:pPr>
          </w:p>
        </w:tc>
      </w:tr>
      <w:tr w:rsidR="002E7696" w:rsidRPr="00D75AFE" w14:paraId="25745F3F" w14:textId="77777777" w:rsidTr="00BB1997">
        <w:trPr>
          <w:trHeight w:val="255"/>
        </w:trPr>
        <w:tc>
          <w:tcPr>
            <w:tcW w:w="4201" w:type="dxa"/>
            <w:tcBorders>
              <w:top w:val="nil"/>
              <w:left w:val="nil"/>
              <w:bottom w:val="nil"/>
              <w:right w:val="nil"/>
            </w:tcBorders>
            <w:noWrap/>
            <w:vAlign w:val="bottom"/>
          </w:tcPr>
          <w:p w14:paraId="3EFE87B9"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45A999B3"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167A4B89"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6CB082A3"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4A908613" w14:textId="77777777" w:rsidR="002E7696" w:rsidRPr="00D75AFE" w:rsidRDefault="002E7696" w:rsidP="00FF2A01">
            <w:pPr>
              <w:jc w:val="center"/>
              <w:rPr>
                <w:sz w:val="20"/>
              </w:rPr>
            </w:pPr>
          </w:p>
        </w:tc>
      </w:tr>
      <w:tr w:rsidR="002E7696" w:rsidRPr="00D75AFE" w14:paraId="617491CE" w14:textId="77777777" w:rsidTr="00BB1997">
        <w:trPr>
          <w:trHeight w:val="255"/>
        </w:trPr>
        <w:tc>
          <w:tcPr>
            <w:tcW w:w="4201" w:type="dxa"/>
            <w:tcBorders>
              <w:top w:val="nil"/>
              <w:left w:val="nil"/>
              <w:bottom w:val="nil"/>
              <w:right w:val="nil"/>
            </w:tcBorders>
            <w:noWrap/>
            <w:vAlign w:val="bottom"/>
          </w:tcPr>
          <w:p w14:paraId="7C76AD47" w14:textId="77777777" w:rsidR="002E7696" w:rsidRPr="00D75AFE" w:rsidRDefault="002E7696" w:rsidP="00FF2A01">
            <w:pPr>
              <w:rPr>
                <w:sz w:val="20"/>
              </w:rPr>
            </w:pPr>
            <w:r w:rsidRPr="00D75AFE">
              <w:rPr>
                <w:sz w:val="20"/>
              </w:rPr>
              <w:t>Performance and Payment Bonds</w:t>
            </w:r>
          </w:p>
        </w:tc>
        <w:tc>
          <w:tcPr>
            <w:tcW w:w="2508" w:type="dxa"/>
            <w:tcBorders>
              <w:top w:val="nil"/>
              <w:left w:val="nil"/>
              <w:bottom w:val="nil"/>
              <w:right w:val="nil"/>
            </w:tcBorders>
            <w:noWrap/>
            <w:vAlign w:val="bottom"/>
          </w:tcPr>
          <w:p w14:paraId="6FE2823D" w14:textId="77777777" w:rsidR="002E7696" w:rsidRPr="00D75AFE" w:rsidRDefault="002E7696" w:rsidP="00FF2A01">
            <w:pPr>
              <w:rPr>
                <w:sz w:val="20"/>
              </w:rPr>
            </w:pPr>
            <w:r w:rsidRPr="00D75AFE">
              <w:rPr>
                <w:sz w:val="20"/>
              </w:rPr>
              <w:t>ARTICLE 11.5</w:t>
            </w:r>
          </w:p>
        </w:tc>
        <w:tc>
          <w:tcPr>
            <w:tcW w:w="605" w:type="dxa"/>
            <w:tcBorders>
              <w:top w:val="nil"/>
              <w:left w:val="nil"/>
              <w:bottom w:val="nil"/>
              <w:right w:val="nil"/>
            </w:tcBorders>
            <w:noWrap/>
            <w:vAlign w:val="bottom"/>
          </w:tcPr>
          <w:p w14:paraId="5FAB4B54"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4975C861" w14:textId="77777777" w:rsidR="002E7696" w:rsidRPr="00D75AFE" w:rsidRDefault="002E7696" w:rsidP="00FF2A01">
            <w:pPr>
              <w:jc w:val="center"/>
              <w:rPr>
                <w:sz w:val="20"/>
              </w:rPr>
            </w:pPr>
            <w:r w:rsidRPr="00D75AFE">
              <w:rPr>
                <w:sz w:val="20"/>
              </w:rPr>
              <w:t>X</w:t>
            </w:r>
          </w:p>
        </w:tc>
        <w:tc>
          <w:tcPr>
            <w:tcW w:w="1209" w:type="dxa"/>
            <w:tcBorders>
              <w:top w:val="nil"/>
              <w:left w:val="nil"/>
              <w:bottom w:val="nil"/>
              <w:right w:val="nil"/>
            </w:tcBorders>
            <w:noWrap/>
            <w:vAlign w:val="bottom"/>
          </w:tcPr>
          <w:p w14:paraId="46951C89" w14:textId="77777777" w:rsidR="002E7696" w:rsidRPr="00D75AFE" w:rsidRDefault="002E7696" w:rsidP="00FF2A01">
            <w:pPr>
              <w:jc w:val="center"/>
              <w:rPr>
                <w:sz w:val="20"/>
              </w:rPr>
            </w:pPr>
          </w:p>
        </w:tc>
      </w:tr>
      <w:tr w:rsidR="002E7696" w:rsidRPr="00D75AFE" w14:paraId="31D9A521" w14:textId="77777777" w:rsidTr="00BB1997">
        <w:trPr>
          <w:trHeight w:val="255"/>
        </w:trPr>
        <w:tc>
          <w:tcPr>
            <w:tcW w:w="4201" w:type="dxa"/>
            <w:tcBorders>
              <w:top w:val="nil"/>
              <w:left w:val="nil"/>
              <w:bottom w:val="nil"/>
              <w:right w:val="nil"/>
            </w:tcBorders>
            <w:noWrap/>
            <w:vAlign w:val="bottom"/>
          </w:tcPr>
          <w:p w14:paraId="500A641A" w14:textId="77777777" w:rsidR="002E7696" w:rsidRPr="00D75AFE" w:rsidRDefault="002E7696" w:rsidP="00FF2A01">
            <w:pPr>
              <w:rPr>
                <w:sz w:val="20"/>
              </w:rPr>
            </w:pPr>
          </w:p>
        </w:tc>
        <w:tc>
          <w:tcPr>
            <w:tcW w:w="2508" w:type="dxa"/>
            <w:tcBorders>
              <w:top w:val="nil"/>
              <w:left w:val="nil"/>
              <w:bottom w:val="nil"/>
              <w:right w:val="nil"/>
            </w:tcBorders>
            <w:noWrap/>
            <w:vAlign w:val="bottom"/>
          </w:tcPr>
          <w:p w14:paraId="39AF123C" w14:textId="77777777" w:rsidR="002E7696" w:rsidRPr="00D75AFE" w:rsidRDefault="002E7696" w:rsidP="00FF2A01">
            <w:pPr>
              <w:rPr>
                <w:sz w:val="20"/>
              </w:rPr>
            </w:pPr>
          </w:p>
        </w:tc>
        <w:tc>
          <w:tcPr>
            <w:tcW w:w="605" w:type="dxa"/>
            <w:tcBorders>
              <w:top w:val="nil"/>
              <w:left w:val="nil"/>
              <w:bottom w:val="nil"/>
              <w:right w:val="nil"/>
            </w:tcBorders>
            <w:noWrap/>
            <w:vAlign w:val="bottom"/>
          </w:tcPr>
          <w:p w14:paraId="0C5B6B01" w14:textId="77777777" w:rsidR="002E7696" w:rsidRPr="00D75AFE" w:rsidRDefault="002E7696" w:rsidP="00FF2A01">
            <w:pPr>
              <w:jc w:val="center"/>
              <w:rPr>
                <w:sz w:val="20"/>
              </w:rPr>
            </w:pPr>
          </w:p>
        </w:tc>
        <w:tc>
          <w:tcPr>
            <w:tcW w:w="1472" w:type="dxa"/>
            <w:tcBorders>
              <w:top w:val="nil"/>
              <w:left w:val="nil"/>
              <w:bottom w:val="nil"/>
              <w:right w:val="nil"/>
            </w:tcBorders>
            <w:noWrap/>
            <w:vAlign w:val="bottom"/>
          </w:tcPr>
          <w:p w14:paraId="2A24CBB9" w14:textId="77777777" w:rsidR="002E7696" w:rsidRPr="00D75AFE" w:rsidRDefault="002E7696" w:rsidP="00FF2A01">
            <w:pPr>
              <w:jc w:val="center"/>
              <w:rPr>
                <w:sz w:val="20"/>
              </w:rPr>
            </w:pPr>
          </w:p>
        </w:tc>
        <w:tc>
          <w:tcPr>
            <w:tcW w:w="1209" w:type="dxa"/>
            <w:tcBorders>
              <w:top w:val="nil"/>
              <w:left w:val="nil"/>
              <w:bottom w:val="nil"/>
              <w:right w:val="nil"/>
            </w:tcBorders>
            <w:noWrap/>
            <w:vAlign w:val="bottom"/>
          </w:tcPr>
          <w:p w14:paraId="60A8412F" w14:textId="77777777" w:rsidR="002E7696" w:rsidRPr="00D75AFE" w:rsidRDefault="002E7696" w:rsidP="00FF2A01">
            <w:pPr>
              <w:jc w:val="center"/>
              <w:rPr>
                <w:sz w:val="20"/>
              </w:rPr>
            </w:pPr>
          </w:p>
        </w:tc>
      </w:tr>
    </w:tbl>
    <w:p w14:paraId="05A0C2E6" w14:textId="77777777" w:rsidR="002E7696" w:rsidRPr="00D75AFE" w:rsidRDefault="002E7696" w:rsidP="002E7696">
      <w:pPr>
        <w:jc w:val="center"/>
        <w:rPr>
          <w:b/>
          <w:spacing w:val="-3"/>
          <w:sz w:val="32"/>
          <w:szCs w:val="32"/>
        </w:rPr>
      </w:pPr>
    </w:p>
    <w:p w14:paraId="0361B837" w14:textId="0B61E0DB" w:rsidR="009A7854" w:rsidRDefault="009A7854" w:rsidP="002E7696">
      <w:pPr>
        <w:jc w:val="center"/>
        <w:rPr>
          <w:b/>
          <w:spacing w:val="-3"/>
          <w:sz w:val="32"/>
          <w:szCs w:val="32"/>
        </w:rPr>
      </w:pPr>
    </w:p>
    <w:p w14:paraId="44FBE5B5" w14:textId="77777777" w:rsidR="006E2199" w:rsidRPr="00D75AFE" w:rsidRDefault="006E2199" w:rsidP="002E7696">
      <w:pPr>
        <w:jc w:val="center"/>
        <w:rPr>
          <w:b/>
          <w:spacing w:val="-3"/>
          <w:sz w:val="32"/>
          <w:szCs w:val="32"/>
        </w:rPr>
      </w:pPr>
    </w:p>
    <w:tbl>
      <w:tblPr>
        <w:tblW w:w="9872" w:type="dxa"/>
        <w:tblInd w:w="93" w:type="dxa"/>
        <w:tblLook w:val="0000" w:firstRow="0" w:lastRow="0" w:firstColumn="0" w:lastColumn="0" w:noHBand="0" w:noVBand="0"/>
      </w:tblPr>
      <w:tblGrid>
        <w:gridCol w:w="3880"/>
        <w:gridCol w:w="526"/>
        <w:gridCol w:w="34"/>
        <w:gridCol w:w="1780"/>
        <w:gridCol w:w="940"/>
        <w:gridCol w:w="1394"/>
        <w:gridCol w:w="112"/>
        <w:gridCol w:w="1128"/>
        <w:gridCol w:w="112"/>
      </w:tblGrid>
      <w:tr w:rsidR="002E7696" w:rsidRPr="00D75AFE" w14:paraId="085ACD92" w14:textId="77777777" w:rsidTr="007D1C9F">
        <w:trPr>
          <w:trHeight w:val="255"/>
        </w:trPr>
        <w:tc>
          <w:tcPr>
            <w:tcW w:w="3880" w:type="dxa"/>
            <w:tcBorders>
              <w:top w:val="nil"/>
              <w:left w:val="nil"/>
              <w:bottom w:val="nil"/>
              <w:right w:val="nil"/>
            </w:tcBorders>
            <w:noWrap/>
            <w:vAlign w:val="bottom"/>
          </w:tcPr>
          <w:p w14:paraId="56E4D478" w14:textId="77777777" w:rsidR="002E7696" w:rsidRPr="00D75AFE" w:rsidRDefault="002E7696" w:rsidP="00FF2A01">
            <w:pPr>
              <w:rPr>
                <w:b/>
                <w:bCs/>
                <w:sz w:val="20"/>
              </w:rPr>
            </w:pPr>
            <w:r w:rsidRPr="00D75AFE">
              <w:rPr>
                <w:b/>
                <w:bCs/>
                <w:sz w:val="20"/>
              </w:rPr>
              <w:t>DOCUMENT:</w:t>
            </w:r>
          </w:p>
        </w:tc>
        <w:tc>
          <w:tcPr>
            <w:tcW w:w="2340" w:type="dxa"/>
            <w:gridSpan w:val="3"/>
            <w:tcBorders>
              <w:top w:val="nil"/>
              <w:left w:val="nil"/>
              <w:bottom w:val="nil"/>
              <w:right w:val="nil"/>
            </w:tcBorders>
            <w:noWrap/>
            <w:vAlign w:val="bottom"/>
          </w:tcPr>
          <w:p w14:paraId="23B7EC2B" w14:textId="77777777" w:rsidR="002E7696" w:rsidRPr="00D75AFE" w:rsidRDefault="002E7696" w:rsidP="00FF2A01">
            <w:pPr>
              <w:rPr>
                <w:b/>
                <w:bCs/>
                <w:sz w:val="20"/>
              </w:rPr>
            </w:pPr>
            <w:r w:rsidRPr="00D75AFE">
              <w:rPr>
                <w:b/>
                <w:bCs/>
                <w:sz w:val="20"/>
              </w:rPr>
              <w:t>DIVISION 1</w:t>
            </w:r>
          </w:p>
        </w:tc>
        <w:tc>
          <w:tcPr>
            <w:tcW w:w="940" w:type="dxa"/>
            <w:tcBorders>
              <w:top w:val="nil"/>
              <w:left w:val="nil"/>
              <w:bottom w:val="nil"/>
              <w:right w:val="nil"/>
            </w:tcBorders>
            <w:noWrap/>
            <w:vAlign w:val="bottom"/>
          </w:tcPr>
          <w:p w14:paraId="61EBE8AA"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3249A0B1"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DA68576" w14:textId="77777777" w:rsidR="002E7696" w:rsidRPr="00D75AFE" w:rsidRDefault="002E7696" w:rsidP="00FF2A01">
            <w:pPr>
              <w:jc w:val="center"/>
              <w:rPr>
                <w:sz w:val="20"/>
              </w:rPr>
            </w:pPr>
          </w:p>
        </w:tc>
      </w:tr>
      <w:tr w:rsidR="002E7696" w:rsidRPr="00D75AFE" w14:paraId="417CC1E6" w14:textId="77777777" w:rsidTr="007D1C9F">
        <w:trPr>
          <w:trHeight w:val="255"/>
        </w:trPr>
        <w:tc>
          <w:tcPr>
            <w:tcW w:w="3880" w:type="dxa"/>
            <w:tcBorders>
              <w:top w:val="nil"/>
              <w:left w:val="nil"/>
              <w:bottom w:val="nil"/>
              <w:right w:val="nil"/>
            </w:tcBorders>
            <w:noWrap/>
            <w:vAlign w:val="bottom"/>
          </w:tcPr>
          <w:p w14:paraId="1E8D1B61" w14:textId="77777777" w:rsidR="002E7696" w:rsidRPr="00D75AFE" w:rsidRDefault="002E7696" w:rsidP="00FF2A01">
            <w:pPr>
              <w:rPr>
                <w:b/>
                <w:bCs/>
                <w:sz w:val="20"/>
              </w:rPr>
            </w:pPr>
          </w:p>
        </w:tc>
        <w:tc>
          <w:tcPr>
            <w:tcW w:w="2340" w:type="dxa"/>
            <w:gridSpan w:val="3"/>
            <w:tcBorders>
              <w:top w:val="nil"/>
              <w:left w:val="nil"/>
              <w:bottom w:val="nil"/>
              <w:right w:val="nil"/>
            </w:tcBorders>
            <w:noWrap/>
            <w:vAlign w:val="bottom"/>
          </w:tcPr>
          <w:p w14:paraId="26601AB4" w14:textId="77777777" w:rsidR="002E7696" w:rsidRPr="00D75AFE" w:rsidRDefault="002E7696" w:rsidP="00FF2A01">
            <w:pPr>
              <w:rPr>
                <w:b/>
                <w:bCs/>
                <w:sz w:val="20"/>
              </w:rPr>
            </w:pPr>
          </w:p>
        </w:tc>
        <w:tc>
          <w:tcPr>
            <w:tcW w:w="940" w:type="dxa"/>
            <w:tcBorders>
              <w:top w:val="nil"/>
              <w:left w:val="nil"/>
              <w:bottom w:val="nil"/>
              <w:right w:val="nil"/>
            </w:tcBorders>
            <w:noWrap/>
            <w:vAlign w:val="bottom"/>
          </w:tcPr>
          <w:p w14:paraId="4FED2349"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76F94B0"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EA816BA" w14:textId="77777777" w:rsidR="002E7696" w:rsidRPr="00D75AFE" w:rsidRDefault="002E7696" w:rsidP="00FF2A01">
            <w:pPr>
              <w:jc w:val="center"/>
              <w:rPr>
                <w:sz w:val="20"/>
              </w:rPr>
            </w:pPr>
          </w:p>
        </w:tc>
      </w:tr>
      <w:tr w:rsidR="002E7696" w:rsidRPr="00D75AFE" w14:paraId="73529A07" w14:textId="77777777" w:rsidTr="007D1C9F">
        <w:trPr>
          <w:trHeight w:val="255"/>
        </w:trPr>
        <w:tc>
          <w:tcPr>
            <w:tcW w:w="3880" w:type="dxa"/>
            <w:tcBorders>
              <w:top w:val="nil"/>
              <w:left w:val="nil"/>
              <w:bottom w:val="nil"/>
              <w:right w:val="nil"/>
            </w:tcBorders>
            <w:noWrap/>
            <w:vAlign w:val="bottom"/>
          </w:tcPr>
          <w:p w14:paraId="6A2776C9" w14:textId="77777777" w:rsidR="002E7696" w:rsidRPr="00D75AFE" w:rsidRDefault="002E7696" w:rsidP="00FF2A01">
            <w:pPr>
              <w:rPr>
                <w:b/>
                <w:bCs/>
                <w:sz w:val="20"/>
              </w:rPr>
            </w:pPr>
          </w:p>
        </w:tc>
        <w:tc>
          <w:tcPr>
            <w:tcW w:w="2340" w:type="dxa"/>
            <w:gridSpan w:val="3"/>
            <w:tcBorders>
              <w:top w:val="nil"/>
              <w:left w:val="nil"/>
              <w:bottom w:val="nil"/>
              <w:right w:val="nil"/>
            </w:tcBorders>
            <w:noWrap/>
            <w:vAlign w:val="bottom"/>
          </w:tcPr>
          <w:p w14:paraId="0704DBE2" w14:textId="77777777" w:rsidR="002E7696" w:rsidRPr="00D75AFE" w:rsidRDefault="002E7696" w:rsidP="00FF2A01">
            <w:pPr>
              <w:rPr>
                <w:b/>
                <w:bCs/>
                <w:sz w:val="20"/>
              </w:rPr>
            </w:pPr>
          </w:p>
        </w:tc>
        <w:tc>
          <w:tcPr>
            <w:tcW w:w="940" w:type="dxa"/>
            <w:tcBorders>
              <w:top w:val="nil"/>
              <w:left w:val="nil"/>
              <w:bottom w:val="nil"/>
              <w:right w:val="nil"/>
            </w:tcBorders>
            <w:noWrap/>
            <w:vAlign w:val="bottom"/>
          </w:tcPr>
          <w:p w14:paraId="60741EED"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61D36248" w14:textId="77777777" w:rsidR="002E7696" w:rsidRPr="00D75AFE" w:rsidRDefault="002E7696" w:rsidP="00FF2A01">
            <w:pPr>
              <w:jc w:val="center"/>
              <w:rPr>
                <w:b/>
                <w:bCs/>
                <w:sz w:val="20"/>
              </w:rPr>
            </w:pPr>
            <w:r w:rsidRPr="00D75AFE">
              <w:rPr>
                <w:b/>
                <w:bCs/>
                <w:sz w:val="20"/>
              </w:rPr>
              <w:t>SPECIFIED</w:t>
            </w:r>
          </w:p>
        </w:tc>
        <w:tc>
          <w:tcPr>
            <w:tcW w:w="1240" w:type="dxa"/>
            <w:gridSpan w:val="2"/>
            <w:tcBorders>
              <w:top w:val="nil"/>
              <w:left w:val="nil"/>
              <w:bottom w:val="nil"/>
              <w:right w:val="nil"/>
            </w:tcBorders>
            <w:noWrap/>
            <w:vAlign w:val="bottom"/>
          </w:tcPr>
          <w:p w14:paraId="056E4B7C" w14:textId="77777777" w:rsidR="002E7696" w:rsidRPr="00D75AFE" w:rsidRDefault="00866B21" w:rsidP="00FF2A01">
            <w:pPr>
              <w:jc w:val="center"/>
              <w:rPr>
                <w:b/>
                <w:sz w:val="20"/>
              </w:rPr>
            </w:pPr>
            <w:r w:rsidRPr="00D75AFE">
              <w:rPr>
                <w:b/>
                <w:sz w:val="20"/>
              </w:rPr>
              <w:t>COST OF</w:t>
            </w:r>
          </w:p>
        </w:tc>
      </w:tr>
      <w:tr w:rsidR="002E7696" w:rsidRPr="00D75AFE" w14:paraId="754361D9" w14:textId="77777777" w:rsidTr="007D1C9F">
        <w:trPr>
          <w:trHeight w:val="255"/>
        </w:trPr>
        <w:tc>
          <w:tcPr>
            <w:tcW w:w="3880" w:type="dxa"/>
            <w:tcBorders>
              <w:top w:val="nil"/>
              <w:left w:val="nil"/>
              <w:bottom w:val="nil"/>
              <w:right w:val="nil"/>
            </w:tcBorders>
            <w:noWrap/>
            <w:vAlign w:val="bottom"/>
          </w:tcPr>
          <w:p w14:paraId="42EBF168" w14:textId="77777777" w:rsidR="002E7696" w:rsidRPr="00D75AFE" w:rsidRDefault="002E7696" w:rsidP="00FF2A01">
            <w:pPr>
              <w:rPr>
                <w:b/>
                <w:bCs/>
                <w:sz w:val="20"/>
              </w:rPr>
            </w:pPr>
          </w:p>
        </w:tc>
        <w:tc>
          <w:tcPr>
            <w:tcW w:w="2340" w:type="dxa"/>
            <w:gridSpan w:val="3"/>
            <w:tcBorders>
              <w:top w:val="nil"/>
              <w:left w:val="nil"/>
              <w:bottom w:val="nil"/>
              <w:right w:val="nil"/>
            </w:tcBorders>
            <w:noWrap/>
            <w:vAlign w:val="bottom"/>
          </w:tcPr>
          <w:p w14:paraId="70990E27" w14:textId="77777777" w:rsidR="002E7696" w:rsidRPr="00D75AFE" w:rsidRDefault="002E7696" w:rsidP="00FF2A01">
            <w:pPr>
              <w:rPr>
                <w:b/>
                <w:bCs/>
                <w:sz w:val="20"/>
              </w:rPr>
            </w:pPr>
            <w:r w:rsidRPr="00D75AFE">
              <w:rPr>
                <w:b/>
                <w:bCs/>
                <w:sz w:val="20"/>
              </w:rPr>
              <w:t>DOCUMENT</w:t>
            </w:r>
          </w:p>
        </w:tc>
        <w:tc>
          <w:tcPr>
            <w:tcW w:w="940" w:type="dxa"/>
            <w:tcBorders>
              <w:top w:val="nil"/>
              <w:left w:val="nil"/>
              <w:bottom w:val="nil"/>
              <w:right w:val="nil"/>
            </w:tcBorders>
            <w:noWrap/>
            <w:vAlign w:val="bottom"/>
          </w:tcPr>
          <w:p w14:paraId="3AC0D32C"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12721322" w14:textId="77777777" w:rsidR="002E7696" w:rsidRPr="00D75AFE" w:rsidRDefault="002E7696" w:rsidP="00FF2A01">
            <w:pPr>
              <w:jc w:val="center"/>
              <w:rPr>
                <w:b/>
                <w:bCs/>
                <w:sz w:val="20"/>
              </w:rPr>
            </w:pPr>
            <w:r w:rsidRPr="00D75AFE">
              <w:rPr>
                <w:b/>
                <w:bCs/>
                <w:sz w:val="20"/>
              </w:rPr>
              <w:t xml:space="preserve">GENERAL </w:t>
            </w:r>
          </w:p>
        </w:tc>
        <w:tc>
          <w:tcPr>
            <w:tcW w:w="1240" w:type="dxa"/>
            <w:gridSpan w:val="2"/>
            <w:tcBorders>
              <w:top w:val="nil"/>
              <w:left w:val="nil"/>
              <w:bottom w:val="nil"/>
              <w:right w:val="nil"/>
            </w:tcBorders>
            <w:noWrap/>
            <w:vAlign w:val="bottom"/>
          </w:tcPr>
          <w:p w14:paraId="3D54B227" w14:textId="77777777" w:rsidR="002E7696" w:rsidRPr="00D75AFE" w:rsidRDefault="00866B21" w:rsidP="00FF2A01">
            <w:pPr>
              <w:jc w:val="center"/>
              <w:rPr>
                <w:b/>
                <w:bCs/>
                <w:sz w:val="20"/>
              </w:rPr>
            </w:pPr>
            <w:r w:rsidRPr="00D75AFE">
              <w:rPr>
                <w:b/>
                <w:bCs/>
                <w:sz w:val="20"/>
              </w:rPr>
              <w:t>THE</w:t>
            </w:r>
          </w:p>
        </w:tc>
      </w:tr>
      <w:tr w:rsidR="002E7696" w:rsidRPr="00D75AFE" w14:paraId="1C120446" w14:textId="77777777" w:rsidTr="007D1C9F">
        <w:trPr>
          <w:trHeight w:val="255"/>
        </w:trPr>
        <w:tc>
          <w:tcPr>
            <w:tcW w:w="3880" w:type="dxa"/>
            <w:tcBorders>
              <w:top w:val="nil"/>
              <w:left w:val="nil"/>
              <w:bottom w:val="nil"/>
              <w:right w:val="nil"/>
            </w:tcBorders>
            <w:noWrap/>
            <w:vAlign w:val="bottom"/>
          </w:tcPr>
          <w:p w14:paraId="350DC050" w14:textId="77777777" w:rsidR="002E7696" w:rsidRPr="00D75AFE" w:rsidRDefault="002E7696" w:rsidP="00FF2A01">
            <w:pPr>
              <w:rPr>
                <w:b/>
                <w:bCs/>
                <w:sz w:val="20"/>
              </w:rPr>
            </w:pPr>
            <w:r w:rsidRPr="00D75AFE">
              <w:rPr>
                <w:b/>
                <w:bCs/>
                <w:sz w:val="20"/>
              </w:rPr>
              <w:t>ITEM</w:t>
            </w:r>
          </w:p>
        </w:tc>
        <w:tc>
          <w:tcPr>
            <w:tcW w:w="2340" w:type="dxa"/>
            <w:gridSpan w:val="3"/>
            <w:tcBorders>
              <w:top w:val="nil"/>
              <w:left w:val="nil"/>
              <w:bottom w:val="nil"/>
              <w:right w:val="nil"/>
            </w:tcBorders>
            <w:noWrap/>
            <w:vAlign w:val="bottom"/>
          </w:tcPr>
          <w:p w14:paraId="6B9787EA" w14:textId="77777777" w:rsidR="002E7696" w:rsidRPr="00D75AFE" w:rsidRDefault="002E7696" w:rsidP="00FF2A01">
            <w:pPr>
              <w:rPr>
                <w:b/>
                <w:bCs/>
                <w:sz w:val="20"/>
              </w:rPr>
            </w:pPr>
            <w:r w:rsidRPr="00D75AFE">
              <w:rPr>
                <w:b/>
                <w:bCs/>
                <w:sz w:val="20"/>
              </w:rPr>
              <w:t>REFERENCE</w:t>
            </w:r>
          </w:p>
        </w:tc>
        <w:tc>
          <w:tcPr>
            <w:tcW w:w="940" w:type="dxa"/>
            <w:tcBorders>
              <w:top w:val="nil"/>
              <w:left w:val="nil"/>
              <w:bottom w:val="nil"/>
              <w:right w:val="nil"/>
            </w:tcBorders>
            <w:noWrap/>
            <w:vAlign w:val="bottom"/>
          </w:tcPr>
          <w:p w14:paraId="2F460775" w14:textId="77777777" w:rsidR="002E7696" w:rsidRPr="00D75AFE" w:rsidRDefault="002E7696" w:rsidP="00FF2A01">
            <w:pPr>
              <w:jc w:val="center"/>
              <w:rPr>
                <w:b/>
                <w:bCs/>
                <w:sz w:val="20"/>
              </w:rPr>
            </w:pPr>
            <w:r w:rsidRPr="00D75AFE">
              <w:rPr>
                <w:b/>
                <w:bCs/>
                <w:sz w:val="20"/>
              </w:rPr>
              <w:t>FEE</w:t>
            </w:r>
          </w:p>
        </w:tc>
        <w:tc>
          <w:tcPr>
            <w:tcW w:w="1472" w:type="dxa"/>
            <w:gridSpan w:val="2"/>
            <w:tcBorders>
              <w:top w:val="nil"/>
              <w:left w:val="nil"/>
              <w:bottom w:val="nil"/>
              <w:right w:val="nil"/>
            </w:tcBorders>
            <w:noWrap/>
            <w:vAlign w:val="bottom"/>
          </w:tcPr>
          <w:p w14:paraId="2C98D943" w14:textId="77777777" w:rsidR="002E7696" w:rsidRPr="00D75AFE" w:rsidRDefault="002E7696" w:rsidP="00FF2A01">
            <w:pPr>
              <w:jc w:val="center"/>
              <w:rPr>
                <w:b/>
                <w:bCs/>
                <w:sz w:val="20"/>
              </w:rPr>
            </w:pPr>
            <w:r w:rsidRPr="00D75AFE">
              <w:rPr>
                <w:b/>
                <w:bCs/>
                <w:sz w:val="20"/>
              </w:rPr>
              <w:t>CONDITION</w:t>
            </w:r>
          </w:p>
        </w:tc>
        <w:tc>
          <w:tcPr>
            <w:tcW w:w="1240" w:type="dxa"/>
            <w:gridSpan w:val="2"/>
            <w:tcBorders>
              <w:top w:val="nil"/>
              <w:left w:val="nil"/>
              <w:bottom w:val="nil"/>
              <w:right w:val="nil"/>
            </w:tcBorders>
            <w:noWrap/>
            <w:vAlign w:val="bottom"/>
          </w:tcPr>
          <w:p w14:paraId="7ED3BD4C" w14:textId="77777777" w:rsidR="002E7696" w:rsidRPr="00D75AFE" w:rsidRDefault="002E7696" w:rsidP="00FF2A01">
            <w:pPr>
              <w:jc w:val="center"/>
              <w:rPr>
                <w:b/>
                <w:bCs/>
                <w:sz w:val="20"/>
              </w:rPr>
            </w:pPr>
            <w:r w:rsidRPr="00D75AFE">
              <w:rPr>
                <w:b/>
                <w:bCs/>
                <w:sz w:val="20"/>
              </w:rPr>
              <w:t>WORK</w:t>
            </w:r>
          </w:p>
        </w:tc>
      </w:tr>
      <w:tr w:rsidR="002E7696" w:rsidRPr="00D75AFE" w14:paraId="7537F9DA" w14:textId="77777777" w:rsidTr="007D1C9F">
        <w:trPr>
          <w:trHeight w:val="255"/>
        </w:trPr>
        <w:tc>
          <w:tcPr>
            <w:tcW w:w="3880" w:type="dxa"/>
            <w:tcBorders>
              <w:top w:val="nil"/>
              <w:left w:val="nil"/>
              <w:bottom w:val="nil"/>
              <w:right w:val="nil"/>
            </w:tcBorders>
            <w:noWrap/>
            <w:vAlign w:val="bottom"/>
          </w:tcPr>
          <w:p w14:paraId="7A3AA80D" w14:textId="77777777" w:rsidR="002E7696" w:rsidRPr="00D75AFE" w:rsidRDefault="002E7696" w:rsidP="00FF2A01">
            <w:pPr>
              <w:rPr>
                <w:b/>
                <w:bCs/>
                <w:sz w:val="20"/>
              </w:rPr>
            </w:pPr>
          </w:p>
        </w:tc>
        <w:tc>
          <w:tcPr>
            <w:tcW w:w="2340" w:type="dxa"/>
            <w:gridSpan w:val="3"/>
            <w:tcBorders>
              <w:top w:val="nil"/>
              <w:left w:val="nil"/>
              <w:bottom w:val="nil"/>
              <w:right w:val="nil"/>
            </w:tcBorders>
            <w:noWrap/>
            <w:vAlign w:val="bottom"/>
          </w:tcPr>
          <w:p w14:paraId="374DE486"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4244AE70"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FE4DCA5"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9F19D9A" w14:textId="77777777" w:rsidR="002E7696" w:rsidRPr="00D75AFE" w:rsidRDefault="002E7696" w:rsidP="00FF2A01">
            <w:pPr>
              <w:jc w:val="center"/>
              <w:rPr>
                <w:sz w:val="20"/>
              </w:rPr>
            </w:pPr>
          </w:p>
        </w:tc>
      </w:tr>
      <w:tr w:rsidR="002E7696" w:rsidRPr="00D75AFE" w14:paraId="397A5FDB" w14:textId="77777777" w:rsidTr="007D1C9F">
        <w:trPr>
          <w:trHeight w:val="255"/>
        </w:trPr>
        <w:tc>
          <w:tcPr>
            <w:tcW w:w="3880" w:type="dxa"/>
            <w:tcBorders>
              <w:top w:val="nil"/>
              <w:left w:val="nil"/>
              <w:bottom w:val="nil"/>
              <w:right w:val="nil"/>
            </w:tcBorders>
            <w:noWrap/>
            <w:vAlign w:val="bottom"/>
          </w:tcPr>
          <w:p w14:paraId="7F792963" w14:textId="77777777" w:rsidR="002E7696" w:rsidRPr="00D75AFE" w:rsidRDefault="002E7696" w:rsidP="00FF2A01">
            <w:pPr>
              <w:rPr>
                <w:sz w:val="20"/>
              </w:rPr>
            </w:pPr>
            <w:r w:rsidRPr="00D75AFE">
              <w:rPr>
                <w:sz w:val="20"/>
              </w:rPr>
              <w:t>Field Engineering</w:t>
            </w:r>
          </w:p>
        </w:tc>
        <w:tc>
          <w:tcPr>
            <w:tcW w:w="2340" w:type="dxa"/>
            <w:gridSpan w:val="3"/>
            <w:tcBorders>
              <w:top w:val="nil"/>
              <w:left w:val="nil"/>
              <w:bottom w:val="nil"/>
              <w:right w:val="nil"/>
            </w:tcBorders>
            <w:noWrap/>
            <w:vAlign w:val="bottom"/>
          </w:tcPr>
          <w:p w14:paraId="6635AB48" w14:textId="77777777" w:rsidR="002E7696" w:rsidRPr="00D75AFE" w:rsidRDefault="002E7696" w:rsidP="00FF2A01">
            <w:pPr>
              <w:rPr>
                <w:sz w:val="20"/>
              </w:rPr>
            </w:pPr>
            <w:r w:rsidRPr="00D75AFE">
              <w:rPr>
                <w:sz w:val="20"/>
              </w:rPr>
              <w:t>Section 01 31 00</w:t>
            </w:r>
          </w:p>
        </w:tc>
        <w:tc>
          <w:tcPr>
            <w:tcW w:w="940" w:type="dxa"/>
            <w:tcBorders>
              <w:top w:val="nil"/>
              <w:left w:val="nil"/>
              <w:bottom w:val="nil"/>
              <w:right w:val="nil"/>
            </w:tcBorders>
            <w:noWrap/>
            <w:vAlign w:val="bottom"/>
          </w:tcPr>
          <w:p w14:paraId="33F8CDC9"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6AFB6FAF"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AF87A58" w14:textId="77777777" w:rsidR="002E7696" w:rsidRPr="00D75AFE" w:rsidRDefault="002E7696" w:rsidP="00FF2A01">
            <w:pPr>
              <w:jc w:val="center"/>
              <w:rPr>
                <w:sz w:val="20"/>
              </w:rPr>
            </w:pPr>
            <w:r w:rsidRPr="00D75AFE">
              <w:rPr>
                <w:sz w:val="20"/>
              </w:rPr>
              <w:t>X</w:t>
            </w:r>
          </w:p>
        </w:tc>
      </w:tr>
      <w:tr w:rsidR="002E7696" w:rsidRPr="00D75AFE" w14:paraId="5049B7CD" w14:textId="77777777" w:rsidTr="007D1C9F">
        <w:trPr>
          <w:trHeight w:val="255"/>
        </w:trPr>
        <w:tc>
          <w:tcPr>
            <w:tcW w:w="3880" w:type="dxa"/>
            <w:tcBorders>
              <w:top w:val="nil"/>
              <w:left w:val="nil"/>
              <w:bottom w:val="nil"/>
              <w:right w:val="nil"/>
            </w:tcBorders>
            <w:noWrap/>
            <w:vAlign w:val="bottom"/>
          </w:tcPr>
          <w:p w14:paraId="26BC1EE4"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19F9CB80" w14:textId="77777777" w:rsidR="002E7696" w:rsidRPr="00D75AFE" w:rsidRDefault="002E7696" w:rsidP="00FF2A01">
            <w:pPr>
              <w:rPr>
                <w:sz w:val="20"/>
              </w:rPr>
            </w:pPr>
            <w:r w:rsidRPr="00D75AFE">
              <w:rPr>
                <w:sz w:val="20"/>
              </w:rPr>
              <w:t>Paragraph 1.4</w:t>
            </w:r>
          </w:p>
        </w:tc>
        <w:tc>
          <w:tcPr>
            <w:tcW w:w="940" w:type="dxa"/>
            <w:tcBorders>
              <w:top w:val="nil"/>
              <w:left w:val="nil"/>
              <w:bottom w:val="nil"/>
              <w:right w:val="nil"/>
            </w:tcBorders>
            <w:noWrap/>
            <w:vAlign w:val="bottom"/>
          </w:tcPr>
          <w:p w14:paraId="1F00A99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776F99E"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A531497" w14:textId="77777777" w:rsidR="002E7696" w:rsidRPr="00D75AFE" w:rsidRDefault="002E7696" w:rsidP="00FF2A01">
            <w:pPr>
              <w:jc w:val="center"/>
              <w:rPr>
                <w:sz w:val="20"/>
              </w:rPr>
            </w:pPr>
          </w:p>
        </w:tc>
      </w:tr>
      <w:tr w:rsidR="002E7696" w:rsidRPr="00D75AFE" w14:paraId="1CFC396C" w14:textId="77777777" w:rsidTr="007D1C9F">
        <w:trPr>
          <w:trHeight w:val="255"/>
        </w:trPr>
        <w:tc>
          <w:tcPr>
            <w:tcW w:w="3880" w:type="dxa"/>
            <w:tcBorders>
              <w:top w:val="nil"/>
              <w:left w:val="nil"/>
              <w:bottom w:val="nil"/>
              <w:right w:val="nil"/>
            </w:tcBorders>
            <w:noWrap/>
            <w:vAlign w:val="bottom"/>
          </w:tcPr>
          <w:p w14:paraId="371D103C"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7104A2B0"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59E2326C"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5B53612"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3E82C67" w14:textId="77777777" w:rsidR="002E7696" w:rsidRPr="00D75AFE" w:rsidRDefault="002E7696" w:rsidP="00FF2A01">
            <w:pPr>
              <w:jc w:val="center"/>
              <w:rPr>
                <w:sz w:val="20"/>
              </w:rPr>
            </w:pPr>
          </w:p>
        </w:tc>
      </w:tr>
      <w:tr w:rsidR="002E7696" w:rsidRPr="00D75AFE" w14:paraId="1536D34A" w14:textId="77777777" w:rsidTr="007D1C9F">
        <w:trPr>
          <w:trHeight w:val="255"/>
        </w:trPr>
        <w:tc>
          <w:tcPr>
            <w:tcW w:w="3880" w:type="dxa"/>
            <w:tcBorders>
              <w:top w:val="nil"/>
              <w:left w:val="nil"/>
              <w:bottom w:val="nil"/>
              <w:right w:val="nil"/>
            </w:tcBorders>
            <w:noWrap/>
            <w:vAlign w:val="bottom"/>
          </w:tcPr>
          <w:p w14:paraId="13339B16" w14:textId="77777777" w:rsidR="002E7696" w:rsidRPr="00D75AFE" w:rsidRDefault="002E7696" w:rsidP="00FF2A01">
            <w:pPr>
              <w:rPr>
                <w:sz w:val="20"/>
              </w:rPr>
            </w:pPr>
            <w:r w:rsidRPr="00D75AFE">
              <w:rPr>
                <w:sz w:val="20"/>
              </w:rPr>
              <w:t>Project Communication System</w:t>
            </w:r>
          </w:p>
        </w:tc>
        <w:tc>
          <w:tcPr>
            <w:tcW w:w="2340" w:type="dxa"/>
            <w:gridSpan w:val="3"/>
            <w:tcBorders>
              <w:top w:val="nil"/>
              <w:left w:val="nil"/>
              <w:bottom w:val="nil"/>
              <w:right w:val="nil"/>
            </w:tcBorders>
            <w:noWrap/>
            <w:vAlign w:val="bottom"/>
          </w:tcPr>
          <w:p w14:paraId="3DD14CF8" w14:textId="77777777" w:rsidR="002E7696" w:rsidRPr="00D75AFE" w:rsidRDefault="002E7696" w:rsidP="00FF2A01">
            <w:pPr>
              <w:rPr>
                <w:sz w:val="20"/>
              </w:rPr>
            </w:pPr>
            <w:r w:rsidRPr="00D75AFE">
              <w:rPr>
                <w:sz w:val="20"/>
              </w:rPr>
              <w:t>Section 01 31 00</w:t>
            </w:r>
          </w:p>
        </w:tc>
        <w:tc>
          <w:tcPr>
            <w:tcW w:w="940" w:type="dxa"/>
            <w:tcBorders>
              <w:top w:val="nil"/>
              <w:left w:val="nil"/>
              <w:bottom w:val="nil"/>
              <w:right w:val="nil"/>
            </w:tcBorders>
            <w:noWrap/>
            <w:vAlign w:val="bottom"/>
          </w:tcPr>
          <w:p w14:paraId="2182A5DB"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C217B48"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B833FE4" w14:textId="77777777" w:rsidR="002E7696" w:rsidRPr="00D75AFE" w:rsidRDefault="002E7696" w:rsidP="00FF2A01">
            <w:pPr>
              <w:jc w:val="center"/>
              <w:rPr>
                <w:sz w:val="20"/>
              </w:rPr>
            </w:pPr>
            <w:r w:rsidRPr="00D75AFE">
              <w:rPr>
                <w:sz w:val="20"/>
              </w:rPr>
              <w:t>X</w:t>
            </w:r>
          </w:p>
        </w:tc>
      </w:tr>
      <w:tr w:rsidR="002E7696" w:rsidRPr="00D75AFE" w14:paraId="3781BE23" w14:textId="77777777" w:rsidTr="007D1C9F">
        <w:trPr>
          <w:trHeight w:val="255"/>
        </w:trPr>
        <w:tc>
          <w:tcPr>
            <w:tcW w:w="3880" w:type="dxa"/>
            <w:tcBorders>
              <w:top w:val="nil"/>
              <w:left w:val="nil"/>
              <w:bottom w:val="nil"/>
              <w:right w:val="nil"/>
            </w:tcBorders>
            <w:noWrap/>
            <w:vAlign w:val="bottom"/>
          </w:tcPr>
          <w:p w14:paraId="73547FF7"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0BBE2EE1" w14:textId="77777777" w:rsidR="002E7696" w:rsidRPr="00D75AFE" w:rsidRDefault="002E7696" w:rsidP="00FF2A01">
            <w:pPr>
              <w:rPr>
                <w:sz w:val="20"/>
              </w:rPr>
            </w:pPr>
            <w:r w:rsidRPr="00D75AFE">
              <w:rPr>
                <w:sz w:val="20"/>
              </w:rPr>
              <w:t>Paragraph 1.5</w:t>
            </w:r>
          </w:p>
        </w:tc>
        <w:tc>
          <w:tcPr>
            <w:tcW w:w="940" w:type="dxa"/>
            <w:tcBorders>
              <w:top w:val="nil"/>
              <w:left w:val="nil"/>
              <w:bottom w:val="nil"/>
              <w:right w:val="nil"/>
            </w:tcBorders>
            <w:noWrap/>
            <w:vAlign w:val="bottom"/>
          </w:tcPr>
          <w:p w14:paraId="1A1922DD"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15B49CE"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362B55A7" w14:textId="77777777" w:rsidR="002E7696" w:rsidRPr="00D75AFE" w:rsidRDefault="002E7696" w:rsidP="00FF2A01">
            <w:pPr>
              <w:jc w:val="center"/>
              <w:rPr>
                <w:sz w:val="20"/>
              </w:rPr>
            </w:pPr>
          </w:p>
        </w:tc>
      </w:tr>
      <w:tr w:rsidR="002E7696" w:rsidRPr="00D75AFE" w14:paraId="029CC6FF" w14:textId="77777777" w:rsidTr="007D1C9F">
        <w:trPr>
          <w:trHeight w:val="255"/>
        </w:trPr>
        <w:tc>
          <w:tcPr>
            <w:tcW w:w="3880" w:type="dxa"/>
            <w:tcBorders>
              <w:top w:val="nil"/>
              <w:left w:val="nil"/>
              <w:bottom w:val="nil"/>
              <w:right w:val="nil"/>
            </w:tcBorders>
            <w:noWrap/>
            <w:vAlign w:val="bottom"/>
          </w:tcPr>
          <w:p w14:paraId="07680FB9"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3E2FD8DD"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4C9F7A04"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1D18BC3A"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58F9CF91" w14:textId="77777777" w:rsidR="002E7696" w:rsidRPr="00D75AFE" w:rsidRDefault="002E7696" w:rsidP="00FF2A01">
            <w:pPr>
              <w:jc w:val="center"/>
              <w:rPr>
                <w:sz w:val="20"/>
              </w:rPr>
            </w:pPr>
          </w:p>
        </w:tc>
      </w:tr>
      <w:tr w:rsidR="002E7696" w:rsidRPr="00D75AFE" w14:paraId="3DC4B14E" w14:textId="77777777" w:rsidTr="007D1C9F">
        <w:trPr>
          <w:trHeight w:val="255"/>
        </w:trPr>
        <w:tc>
          <w:tcPr>
            <w:tcW w:w="3880" w:type="dxa"/>
            <w:tcBorders>
              <w:top w:val="nil"/>
              <w:left w:val="nil"/>
              <w:bottom w:val="nil"/>
              <w:right w:val="nil"/>
            </w:tcBorders>
            <w:noWrap/>
            <w:vAlign w:val="bottom"/>
          </w:tcPr>
          <w:p w14:paraId="538AC588" w14:textId="77777777" w:rsidR="002E7696" w:rsidRPr="00D75AFE" w:rsidRDefault="002E7696" w:rsidP="00FF2A01">
            <w:pPr>
              <w:rPr>
                <w:sz w:val="20"/>
              </w:rPr>
            </w:pPr>
            <w:r w:rsidRPr="00D75AFE">
              <w:rPr>
                <w:sz w:val="20"/>
              </w:rPr>
              <w:t>Pre-Construction Conference</w:t>
            </w:r>
          </w:p>
        </w:tc>
        <w:tc>
          <w:tcPr>
            <w:tcW w:w="2340" w:type="dxa"/>
            <w:gridSpan w:val="3"/>
            <w:tcBorders>
              <w:top w:val="nil"/>
              <w:left w:val="nil"/>
              <w:bottom w:val="nil"/>
              <w:right w:val="nil"/>
            </w:tcBorders>
            <w:noWrap/>
            <w:vAlign w:val="bottom"/>
          </w:tcPr>
          <w:p w14:paraId="0DC8C249" w14:textId="77777777" w:rsidR="002E7696" w:rsidRPr="00D75AFE" w:rsidRDefault="002E7696" w:rsidP="00FF2A01">
            <w:pPr>
              <w:rPr>
                <w:sz w:val="20"/>
              </w:rPr>
            </w:pPr>
            <w:r w:rsidRPr="00D75AFE">
              <w:rPr>
                <w:sz w:val="20"/>
              </w:rPr>
              <w:t>Section 01 31 00</w:t>
            </w:r>
          </w:p>
        </w:tc>
        <w:tc>
          <w:tcPr>
            <w:tcW w:w="940" w:type="dxa"/>
            <w:tcBorders>
              <w:top w:val="nil"/>
              <w:left w:val="nil"/>
              <w:bottom w:val="nil"/>
              <w:right w:val="nil"/>
            </w:tcBorders>
            <w:noWrap/>
            <w:vAlign w:val="bottom"/>
          </w:tcPr>
          <w:p w14:paraId="69D226C2"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3E25E22E"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4E62C24C" w14:textId="77777777" w:rsidR="002E7696" w:rsidRPr="00D75AFE" w:rsidRDefault="002E7696" w:rsidP="00FF2A01">
            <w:pPr>
              <w:jc w:val="center"/>
              <w:rPr>
                <w:sz w:val="20"/>
              </w:rPr>
            </w:pPr>
          </w:p>
        </w:tc>
      </w:tr>
      <w:tr w:rsidR="002E7696" w:rsidRPr="00D75AFE" w14:paraId="0F2FD5D0" w14:textId="77777777" w:rsidTr="007D1C9F">
        <w:trPr>
          <w:trHeight w:val="255"/>
        </w:trPr>
        <w:tc>
          <w:tcPr>
            <w:tcW w:w="3880" w:type="dxa"/>
            <w:tcBorders>
              <w:top w:val="nil"/>
              <w:left w:val="nil"/>
              <w:bottom w:val="nil"/>
              <w:right w:val="nil"/>
            </w:tcBorders>
            <w:noWrap/>
            <w:vAlign w:val="bottom"/>
          </w:tcPr>
          <w:p w14:paraId="3DD2D30E"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5BF79222" w14:textId="77777777" w:rsidR="002E7696" w:rsidRPr="00D75AFE" w:rsidRDefault="002E7696" w:rsidP="00FF2A01">
            <w:pPr>
              <w:rPr>
                <w:sz w:val="20"/>
              </w:rPr>
            </w:pPr>
            <w:r w:rsidRPr="00D75AFE">
              <w:rPr>
                <w:sz w:val="20"/>
              </w:rPr>
              <w:t>Paragraph 1.6</w:t>
            </w:r>
          </w:p>
        </w:tc>
        <w:tc>
          <w:tcPr>
            <w:tcW w:w="940" w:type="dxa"/>
            <w:tcBorders>
              <w:top w:val="nil"/>
              <w:left w:val="nil"/>
              <w:bottom w:val="nil"/>
              <w:right w:val="nil"/>
            </w:tcBorders>
            <w:noWrap/>
            <w:vAlign w:val="bottom"/>
          </w:tcPr>
          <w:p w14:paraId="43ADF83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04185C55"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359AD024" w14:textId="77777777" w:rsidR="002E7696" w:rsidRPr="00D75AFE" w:rsidRDefault="002E7696" w:rsidP="00FF2A01">
            <w:pPr>
              <w:jc w:val="center"/>
              <w:rPr>
                <w:sz w:val="20"/>
              </w:rPr>
            </w:pPr>
          </w:p>
        </w:tc>
      </w:tr>
      <w:tr w:rsidR="002E7696" w:rsidRPr="00D75AFE" w14:paraId="7F293B8D" w14:textId="77777777" w:rsidTr="007D1C9F">
        <w:trPr>
          <w:trHeight w:val="255"/>
        </w:trPr>
        <w:tc>
          <w:tcPr>
            <w:tcW w:w="3880" w:type="dxa"/>
            <w:tcBorders>
              <w:top w:val="nil"/>
              <w:left w:val="nil"/>
              <w:bottom w:val="nil"/>
              <w:right w:val="nil"/>
            </w:tcBorders>
            <w:noWrap/>
            <w:vAlign w:val="bottom"/>
          </w:tcPr>
          <w:p w14:paraId="392A5325"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27C49054"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3AE1B0D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F4A2F7F"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5C0D23F4" w14:textId="77777777" w:rsidR="002E7696" w:rsidRPr="00D75AFE" w:rsidRDefault="002E7696" w:rsidP="00FF2A01">
            <w:pPr>
              <w:jc w:val="center"/>
              <w:rPr>
                <w:sz w:val="20"/>
              </w:rPr>
            </w:pPr>
          </w:p>
        </w:tc>
      </w:tr>
      <w:tr w:rsidR="002E7696" w:rsidRPr="00D75AFE" w14:paraId="4BB571F3" w14:textId="77777777" w:rsidTr="007D1C9F">
        <w:trPr>
          <w:trHeight w:val="255"/>
        </w:trPr>
        <w:tc>
          <w:tcPr>
            <w:tcW w:w="3880" w:type="dxa"/>
            <w:tcBorders>
              <w:top w:val="nil"/>
              <w:left w:val="nil"/>
              <w:bottom w:val="nil"/>
              <w:right w:val="nil"/>
            </w:tcBorders>
            <w:noWrap/>
            <w:vAlign w:val="bottom"/>
          </w:tcPr>
          <w:p w14:paraId="6BDE9059" w14:textId="77777777" w:rsidR="002E7696" w:rsidRPr="00D75AFE" w:rsidRDefault="002E7696" w:rsidP="00FF2A01">
            <w:pPr>
              <w:rPr>
                <w:sz w:val="20"/>
              </w:rPr>
            </w:pPr>
            <w:r w:rsidRPr="00D75AFE">
              <w:rPr>
                <w:sz w:val="20"/>
              </w:rPr>
              <w:t>Progress Meetings</w:t>
            </w:r>
          </w:p>
        </w:tc>
        <w:tc>
          <w:tcPr>
            <w:tcW w:w="2340" w:type="dxa"/>
            <w:gridSpan w:val="3"/>
            <w:tcBorders>
              <w:top w:val="nil"/>
              <w:left w:val="nil"/>
              <w:bottom w:val="nil"/>
              <w:right w:val="nil"/>
            </w:tcBorders>
            <w:noWrap/>
            <w:vAlign w:val="bottom"/>
          </w:tcPr>
          <w:p w14:paraId="5454978C" w14:textId="77777777" w:rsidR="002E7696" w:rsidRPr="00D75AFE" w:rsidRDefault="002E7696" w:rsidP="00FF2A01">
            <w:pPr>
              <w:rPr>
                <w:sz w:val="20"/>
              </w:rPr>
            </w:pPr>
            <w:r w:rsidRPr="00D75AFE">
              <w:rPr>
                <w:sz w:val="20"/>
              </w:rPr>
              <w:t>Section 01 31 00</w:t>
            </w:r>
          </w:p>
        </w:tc>
        <w:tc>
          <w:tcPr>
            <w:tcW w:w="940" w:type="dxa"/>
            <w:tcBorders>
              <w:top w:val="nil"/>
              <w:left w:val="nil"/>
              <w:bottom w:val="nil"/>
              <w:right w:val="nil"/>
            </w:tcBorders>
            <w:noWrap/>
            <w:vAlign w:val="bottom"/>
          </w:tcPr>
          <w:p w14:paraId="4C46C162"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175992D"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2782459D" w14:textId="77777777" w:rsidR="002E7696" w:rsidRPr="00D75AFE" w:rsidRDefault="002E7696" w:rsidP="00FF2A01">
            <w:pPr>
              <w:jc w:val="center"/>
              <w:rPr>
                <w:sz w:val="20"/>
              </w:rPr>
            </w:pPr>
          </w:p>
        </w:tc>
      </w:tr>
      <w:tr w:rsidR="002E7696" w:rsidRPr="00D75AFE" w14:paraId="2340935C" w14:textId="77777777" w:rsidTr="007D1C9F">
        <w:trPr>
          <w:trHeight w:val="255"/>
        </w:trPr>
        <w:tc>
          <w:tcPr>
            <w:tcW w:w="3880" w:type="dxa"/>
            <w:tcBorders>
              <w:top w:val="nil"/>
              <w:left w:val="nil"/>
              <w:bottom w:val="nil"/>
              <w:right w:val="nil"/>
            </w:tcBorders>
            <w:noWrap/>
            <w:vAlign w:val="bottom"/>
          </w:tcPr>
          <w:p w14:paraId="0AE14FEC"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00C3BFA5" w14:textId="77777777" w:rsidR="002E7696" w:rsidRPr="00D75AFE" w:rsidRDefault="002E7696" w:rsidP="00FF2A01">
            <w:pPr>
              <w:rPr>
                <w:sz w:val="20"/>
              </w:rPr>
            </w:pPr>
            <w:r w:rsidRPr="00D75AFE">
              <w:rPr>
                <w:sz w:val="20"/>
              </w:rPr>
              <w:t>Paragraph 1.7</w:t>
            </w:r>
          </w:p>
        </w:tc>
        <w:tc>
          <w:tcPr>
            <w:tcW w:w="940" w:type="dxa"/>
            <w:tcBorders>
              <w:top w:val="nil"/>
              <w:left w:val="nil"/>
              <w:bottom w:val="nil"/>
              <w:right w:val="nil"/>
            </w:tcBorders>
            <w:noWrap/>
            <w:vAlign w:val="bottom"/>
          </w:tcPr>
          <w:p w14:paraId="709BC52D"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2E83DF2"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29D2FD3" w14:textId="77777777" w:rsidR="002E7696" w:rsidRPr="00D75AFE" w:rsidRDefault="002E7696" w:rsidP="00FF2A01">
            <w:pPr>
              <w:jc w:val="center"/>
              <w:rPr>
                <w:sz w:val="20"/>
              </w:rPr>
            </w:pPr>
          </w:p>
        </w:tc>
      </w:tr>
      <w:tr w:rsidR="002E7696" w:rsidRPr="00D75AFE" w14:paraId="5F4EE210" w14:textId="77777777" w:rsidTr="007D1C9F">
        <w:trPr>
          <w:trHeight w:val="255"/>
        </w:trPr>
        <w:tc>
          <w:tcPr>
            <w:tcW w:w="3880" w:type="dxa"/>
            <w:tcBorders>
              <w:top w:val="nil"/>
              <w:left w:val="nil"/>
              <w:bottom w:val="nil"/>
              <w:right w:val="nil"/>
            </w:tcBorders>
            <w:noWrap/>
            <w:vAlign w:val="bottom"/>
          </w:tcPr>
          <w:p w14:paraId="7F6204DD"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6E618752"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2E914A81"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16E3F821"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2B2C57B" w14:textId="77777777" w:rsidR="002E7696" w:rsidRPr="00D75AFE" w:rsidRDefault="002E7696" w:rsidP="00FF2A01">
            <w:pPr>
              <w:jc w:val="center"/>
              <w:rPr>
                <w:sz w:val="20"/>
              </w:rPr>
            </w:pPr>
          </w:p>
        </w:tc>
      </w:tr>
      <w:tr w:rsidR="002E7696" w:rsidRPr="00D75AFE" w14:paraId="286B0825" w14:textId="77777777" w:rsidTr="007D1C9F">
        <w:trPr>
          <w:trHeight w:val="255"/>
        </w:trPr>
        <w:tc>
          <w:tcPr>
            <w:tcW w:w="3880" w:type="dxa"/>
            <w:tcBorders>
              <w:top w:val="nil"/>
              <w:left w:val="nil"/>
              <w:bottom w:val="nil"/>
              <w:right w:val="nil"/>
            </w:tcBorders>
            <w:noWrap/>
            <w:vAlign w:val="bottom"/>
          </w:tcPr>
          <w:p w14:paraId="70436C9B" w14:textId="77777777" w:rsidR="002E7696" w:rsidRPr="00D75AFE" w:rsidRDefault="002E7696" w:rsidP="00FF2A01">
            <w:pPr>
              <w:rPr>
                <w:sz w:val="20"/>
              </w:rPr>
            </w:pPr>
            <w:r w:rsidRPr="00D75AFE">
              <w:rPr>
                <w:sz w:val="20"/>
              </w:rPr>
              <w:t>Pre-Installation Conferences</w:t>
            </w:r>
          </w:p>
        </w:tc>
        <w:tc>
          <w:tcPr>
            <w:tcW w:w="2340" w:type="dxa"/>
            <w:gridSpan w:val="3"/>
            <w:tcBorders>
              <w:top w:val="nil"/>
              <w:left w:val="nil"/>
              <w:bottom w:val="nil"/>
              <w:right w:val="nil"/>
            </w:tcBorders>
            <w:noWrap/>
            <w:vAlign w:val="bottom"/>
          </w:tcPr>
          <w:p w14:paraId="65AA6C9E" w14:textId="77777777" w:rsidR="002E7696" w:rsidRPr="00D75AFE" w:rsidRDefault="002E7696" w:rsidP="00FF2A01">
            <w:pPr>
              <w:rPr>
                <w:sz w:val="20"/>
              </w:rPr>
            </w:pPr>
            <w:r w:rsidRPr="00D75AFE">
              <w:rPr>
                <w:sz w:val="20"/>
              </w:rPr>
              <w:t>Section 01 31 00</w:t>
            </w:r>
          </w:p>
        </w:tc>
        <w:tc>
          <w:tcPr>
            <w:tcW w:w="940" w:type="dxa"/>
            <w:tcBorders>
              <w:top w:val="nil"/>
              <w:left w:val="nil"/>
              <w:bottom w:val="nil"/>
              <w:right w:val="nil"/>
            </w:tcBorders>
            <w:noWrap/>
            <w:vAlign w:val="bottom"/>
          </w:tcPr>
          <w:p w14:paraId="5615E26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09B9709"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0BFDF34A" w14:textId="77777777" w:rsidR="002E7696" w:rsidRPr="00D75AFE" w:rsidRDefault="002E7696" w:rsidP="00FF2A01">
            <w:pPr>
              <w:jc w:val="center"/>
              <w:rPr>
                <w:sz w:val="20"/>
              </w:rPr>
            </w:pPr>
          </w:p>
        </w:tc>
      </w:tr>
      <w:tr w:rsidR="002E7696" w:rsidRPr="00D75AFE" w14:paraId="4E36274E" w14:textId="77777777" w:rsidTr="007D1C9F">
        <w:trPr>
          <w:trHeight w:val="255"/>
        </w:trPr>
        <w:tc>
          <w:tcPr>
            <w:tcW w:w="3880" w:type="dxa"/>
            <w:tcBorders>
              <w:top w:val="nil"/>
              <w:left w:val="nil"/>
              <w:bottom w:val="nil"/>
              <w:right w:val="nil"/>
            </w:tcBorders>
            <w:noWrap/>
            <w:vAlign w:val="bottom"/>
          </w:tcPr>
          <w:p w14:paraId="2D243801"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6185398E" w14:textId="77777777" w:rsidR="002E7696" w:rsidRPr="00D75AFE" w:rsidRDefault="002E7696" w:rsidP="00FF2A01">
            <w:pPr>
              <w:rPr>
                <w:sz w:val="20"/>
              </w:rPr>
            </w:pPr>
            <w:r w:rsidRPr="00D75AFE">
              <w:rPr>
                <w:sz w:val="20"/>
              </w:rPr>
              <w:t>Paragraph 1.8</w:t>
            </w:r>
          </w:p>
        </w:tc>
        <w:tc>
          <w:tcPr>
            <w:tcW w:w="940" w:type="dxa"/>
            <w:tcBorders>
              <w:top w:val="nil"/>
              <w:left w:val="nil"/>
              <w:bottom w:val="nil"/>
              <w:right w:val="nil"/>
            </w:tcBorders>
            <w:noWrap/>
            <w:vAlign w:val="bottom"/>
          </w:tcPr>
          <w:p w14:paraId="4EFDE975"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DF2046B"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8A071AF" w14:textId="77777777" w:rsidR="002E7696" w:rsidRPr="00D75AFE" w:rsidRDefault="002E7696" w:rsidP="00FF2A01">
            <w:pPr>
              <w:jc w:val="center"/>
              <w:rPr>
                <w:sz w:val="20"/>
              </w:rPr>
            </w:pPr>
          </w:p>
        </w:tc>
      </w:tr>
      <w:tr w:rsidR="002E7696" w:rsidRPr="00D75AFE" w14:paraId="53F960CE" w14:textId="77777777" w:rsidTr="007D1C9F">
        <w:trPr>
          <w:trHeight w:val="255"/>
        </w:trPr>
        <w:tc>
          <w:tcPr>
            <w:tcW w:w="3880" w:type="dxa"/>
            <w:tcBorders>
              <w:top w:val="nil"/>
              <w:left w:val="nil"/>
              <w:bottom w:val="nil"/>
              <w:right w:val="nil"/>
            </w:tcBorders>
            <w:noWrap/>
            <w:vAlign w:val="bottom"/>
          </w:tcPr>
          <w:p w14:paraId="0E8EC849"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16A6500B"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5598054"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59CD12F"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7C11DA87" w14:textId="77777777" w:rsidR="002E7696" w:rsidRPr="00D75AFE" w:rsidRDefault="002E7696" w:rsidP="00FF2A01">
            <w:pPr>
              <w:jc w:val="center"/>
              <w:rPr>
                <w:sz w:val="20"/>
              </w:rPr>
            </w:pPr>
          </w:p>
        </w:tc>
      </w:tr>
      <w:tr w:rsidR="002E7696" w:rsidRPr="00D75AFE" w14:paraId="769E8CBD" w14:textId="77777777" w:rsidTr="007D1C9F">
        <w:trPr>
          <w:trHeight w:val="255"/>
        </w:trPr>
        <w:tc>
          <w:tcPr>
            <w:tcW w:w="3880" w:type="dxa"/>
            <w:tcBorders>
              <w:top w:val="nil"/>
              <w:left w:val="nil"/>
              <w:bottom w:val="nil"/>
              <w:right w:val="nil"/>
            </w:tcBorders>
            <w:noWrap/>
            <w:vAlign w:val="bottom"/>
          </w:tcPr>
          <w:p w14:paraId="2103B11B" w14:textId="77777777" w:rsidR="002E7696" w:rsidRPr="00D75AFE" w:rsidRDefault="002E7696" w:rsidP="00FF2A01">
            <w:pPr>
              <w:rPr>
                <w:sz w:val="20"/>
              </w:rPr>
            </w:pPr>
            <w:r w:rsidRPr="00D75AFE">
              <w:rPr>
                <w:sz w:val="20"/>
              </w:rPr>
              <w:t>Progress Schedule</w:t>
            </w:r>
          </w:p>
        </w:tc>
        <w:tc>
          <w:tcPr>
            <w:tcW w:w="2340" w:type="dxa"/>
            <w:gridSpan w:val="3"/>
            <w:tcBorders>
              <w:top w:val="nil"/>
              <w:left w:val="nil"/>
              <w:bottom w:val="nil"/>
              <w:right w:val="nil"/>
            </w:tcBorders>
            <w:noWrap/>
            <w:vAlign w:val="bottom"/>
          </w:tcPr>
          <w:p w14:paraId="25AE0C5C" w14:textId="77777777" w:rsidR="002E7696" w:rsidRPr="00D75AFE" w:rsidRDefault="002E7696" w:rsidP="00FF2A01">
            <w:pPr>
              <w:rPr>
                <w:sz w:val="20"/>
              </w:rPr>
            </w:pPr>
            <w:r w:rsidRPr="00D75AFE">
              <w:rPr>
                <w:sz w:val="20"/>
              </w:rPr>
              <w:t>Section 01 31 00</w:t>
            </w:r>
          </w:p>
        </w:tc>
        <w:tc>
          <w:tcPr>
            <w:tcW w:w="940" w:type="dxa"/>
            <w:tcBorders>
              <w:top w:val="nil"/>
              <w:left w:val="nil"/>
              <w:bottom w:val="nil"/>
              <w:right w:val="nil"/>
            </w:tcBorders>
            <w:noWrap/>
            <w:vAlign w:val="bottom"/>
          </w:tcPr>
          <w:p w14:paraId="211CFE10"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04B8114"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1BA3D13B" w14:textId="77777777" w:rsidR="002E7696" w:rsidRPr="00D75AFE" w:rsidRDefault="002E7696" w:rsidP="00FF2A01">
            <w:pPr>
              <w:jc w:val="center"/>
              <w:rPr>
                <w:sz w:val="20"/>
              </w:rPr>
            </w:pPr>
          </w:p>
        </w:tc>
      </w:tr>
      <w:tr w:rsidR="002E7696" w:rsidRPr="00D75AFE" w14:paraId="234FB8F1" w14:textId="77777777" w:rsidTr="007D1C9F">
        <w:trPr>
          <w:trHeight w:val="255"/>
        </w:trPr>
        <w:tc>
          <w:tcPr>
            <w:tcW w:w="3880" w:type="dxa"/>
            <w:tcBorders>
              <w:top w:val="nil"/>
              <w:left w:val="nil"/>
              <w:bottom w:val="nil"/>
              <w:right w:val="nil"/>
            </w:tcBorders>
            <w:noWrap/>
            <w:vAlign w:val="bottom"/>
          </w:tcPr>
          <w:p w14:paraId="3B8A135D"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3B15B56C" w14:textId="77777777" w:rsidR="002E7696" w:rsidRPr="00D75AFE" w:rsidRDefault="002E7696" w:rsidP="00FF2A01">
            <w:pPr>
              <w:rPr>
                <w:sz w:val="20"/>
              </w:rPr>
            </w:pPr>
            <w:r w:rsidRPr="00D75AFE">
              <w:rPr>
                <w:sz w:val="20"/>
              </w:rPr>
              <w:t>Paragraph 1.9</w:t>
            </w:r>
          </w:p>
        </w:tc>
        <w:tc>
          <w:tcPr>
            <w:tcW w:w="940" w:type="dxa"/>
            <w:tcBorders>
              <w:top w:val="nil"/>
              <w:left w:val="nil"/>
              <w:bottom w:val="nil"/>
              <w:right w:val="nil"/>
            </w:tcBorders>
            <w:noWrap/>
            <w:vAlign w:val="bottom"/>
          </w:tcPr>
          <w:p w14:paraId="4ADDB385"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363CD381"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568ABBB3" w14:textId="77777777" w:rsidR="002E7696" w:rsidRPr="00D75AFE" w:rsidRDefault="002E7696" w:rsidP="00FF2A01">
            <w:pPr>
              <w:jc w:val="center"/>
              <w:rPr>
                <w:sz w:val="20"/>
              </w:rPr>
            </w:pPr>
          </w:p>
        </w:tc>
      </w:tr>
      <w:tr w:rsidR="002E7696" w:rsidRPr="00D75AFE" w14:paraId="3B06DCDB" w14:textId="77777777" w:rsidTr="007D1C9F">
        <w:trPr>
          <w:trHeight w:val="255"/>
        </w:trPr>
        <w:tc>
          <w:tcPr>
            <w:tcW w:w="3880" w:type="dxa"/>
            <w:tcBorders>
              <w:top w:val="nil"/>
              <w:left w:val="nil"/>
              <w:bottom w:val="nil"/>
              <w:right w:val="nil"/>
            </w:tcBorders>
            <w:noWrap/>
            <w:vAlign w:val="bottom"/>
          </w:tcPr>
          <w:p w14:paraId="4476B324"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18C351C2"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1824459D"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428F4C1C"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0E67B13B" w14:textId="77777777" w:rsidR="002E7696" w:rsidRPr="00D75AFE" w:rsidRDefault="002E7696" w:rsidP="00FF2A01">
            <w:pPr>
              <w:jc w:val="center"/>
              <w:rPr>
                <w:sz w:val="20"/>
              </w:rPr>
            </w:pPr>
          </w:p>
        </w:tc>
      </w:tr>
      <w:tr w:rsidR="002E7696" w:rsidRPr="00D75AFE" w14:paraId="1251F832" w14:textId="77777777" w:rsidTr="007D1C9F">
        <w:trPr>
          <w:trHeight w:val="255"/>
        </w:trPr>
        <w:tc>
          <w:tcPr>
            <w:tcW w:w="3880" w:type="dxa"/>
            <w:tcBorders>
              <w:top w:val="nil"/>
              <w:left w:val="nil"/>
              <w:bottom w:val="nil"/>
              <w:right w:val="nil"/>
            </w:tcBorders>
            <w:noWrap/>
            <w:vAlign w:val="bottom"/>
          </w:tcPr>
          <w:p w14:paraId="11538EC9" w14:textId="77777777" w:rsidR="002E7696" w:rsidRPr="00D75AFE" w:rsidRDefault="002E7696" w:rsidP="00FF2A01">
            <w:pPr>
              <w:rPr>
                <w:sz w:val="20"/>
              </w:rPr>
            </w:pPr>
            <w:r w:rsidRPr="00D75AFE">
              <w:rPr>
                <w:sz w:val="20"/>
              </w:rPr>
              <w:t>HVAC &amp; Controls Construction Checklists</w:t>
            </w:r>
          </w:p>
        </w:tc>
        <w:tc>
          <w:tcPr>
            <w:tcW w:w="2340" w:type="dxa"/>
            <w:gridSpan w:val="3"/>
            <w:tcBorders>
              <w:top w:val="nil"/>
              <w:left w:val="nil"/>
              <w:bottom w:val="nil"/>
              <w:right w:val="nil"/>
            </w:tcBorders>
            <w:noWrap/>
            <w:vAlign w:val="bottom"/>
          </w:tcPr>
          <w:p w14:paraId="4D996499" w14:textId="77777777" w:rsidR="002E7696" w:rsidRPr="00D75AFE" w:rsidRDefault="002E7696" w:rsidP="00FF2A01">
            <w:pPr>
              <w:rPr>
                <w:sz w:val="20"/>
              </w:rPr>
            </w:pPr>
            <w:r w:rsidRPr="00D75AFE">
              <w:rPr>
                <w:sz w:val="20"/>
              </w:rPr>
              <w:t>Section 01 33 00</w:t>
            </w:r>
          </w:p>
        </w:tc>
        <w:tc>
          <w:tcPr>
            <w:tcW w:w="940" w:type="dxa"/>
            <w:tcBorders>
              <w:top w:val="nil"/>
              <w:left w:val="nil"/>
              <w:bottom w:val="nil"/>
              <w:right w:val="nil"/>
            </w:tcBorders>
            <w:noWrap/>
            <w:vAlign w:val="bottom"/>
          </w:tcPr>
          <w:p w14:paraId="10B52889"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10E0D947"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1CFC338A" w14:textId="77777777" w:rsidR="002E7696" w:rsidRPr="00D75AFE" w:rsidRDefault="002E7696" w:rsidP="00FF2A01">
            <w:pPr>
              <w:jc w:val="center"/>
              <w:rPr>
                <w:sz w:val="20"/>
              </w:rPr>
            </w:pPr>
            <w:r w:rsidRPr="00D75AFE">
              <w:rPr>
                <w:sz w:val="20"/>
              </w:rPr>
              <w:t>X*</w:t>
            </w:r>
          </w:p>
        </w:tc>
      </w:tr>
      <w:tr w:rsidR="002E7696" w:rsidRPr="00D75AFE" w14:paraId="3005EFE3" w14:textId="77777777" w:rsidTr="007D1C9F">
        <w:trPr>
          <w:trHeight w:val="255"/>
        </w:trPr>
        <w:tc>
          <w:tcPr>
            <w:tcW w:w="3880" w:type="dxa"/>
            <w:tcBorders>
              <w:top w:val="nil"/>
              <w:left w:val="nil"/>
              <w:bottom w:val="nil"/>
              <w:right w:val="nil"/>
            </w:tcBorders>
            <w:noWrap/>
            <w:vAlign w:val="bottom"/>
          </w:tcPr>
          <w:p w14:paraId="6DAB5F71"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6279649D" w14:textId="77777777" w:rsidR="002E7696" w:rsidRPr="00D75AFE" w:rsidRDefault="002E7696" w:rsidP="00FF2A01">
            <w:pPr>
              <w:rPr>
                <w:sz w:val="20"/>
              </w:rPr>
            </w:pPr>
            <w:r w:rsidRPr="00D75AFE">
              <w:rPr>
                <w:sz w:val="20"/>
              </w:rPr>
              <w:t>Paragraph 1.2</w:t>
            </w:r>
          </w:p>
        </w:tc>
        <w:tc>
          <w:tcPr>
            <w:tcW w:w="940" w:type="dxa"/>
            <w:tcBorders>
              <w:top w:val="nil"/>
              <w:left w:val="nil"/>
              <w:bottom w:val="nil"/>
              <w:right w:val="nil"/>
            </w:tcBorders>
            <w:noWrap/>
            <w:vAlign w:val="bottom"/>
          </w:tcPr>
          <w:p w14:paraId="6615D0E5"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6DFBD6AD"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7167A3DB" w14:textId="77777777" w:rsidR="002E7696" w:rsidRPr="00D75AFE" w:rsidRDefault="002E7696" w:rsidP="00FF2A01">
            <w:pPr>
              <w:jc w:val="center"/>
              <w:rPr>
                <w:sz w:val="20"/>
              </w:rPr>
            </w:pPr>
          </w:p>
        </w:tc>
      </w:tr>
      <w:tr w:rsidR="002E7696" w:rsidRPr="00D75AFE" w14:paraId="64ED0EEF" w14:textId="77777777" w:rsidTr="007D1C9F">
        <w:trPr>
          <w:trHeight w:val="255"/>
        </w:trPr>
        <w:tc>
          <w:tcPr>
            <w:tcW w:w="3880" w:type="dxa"/>
            <w:tcBorders>
              <w:top w:val="nil"/>
              <w:left w:val="nil"/>
              <w:bottom w:val="nil"/>
              <w:right w:val="nil"/>
            </w:tcBorders>
            <w:noWrap/>
            <w:vAlign w:val="bottom"/>
          </w:tcPr>
          <w:p w14:paraId="6ED09D85"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5437F126"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12B2623"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6F62AC55"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377A2BBF" w14:textId="77777777" w:rsidR="002E7696" w:rsidRPr="00D75AFE" w:rsidRDefault="002E7696" w:rsidP="00FF2A01">
            <w:pPr>
              <w:jc w:val="center"/>
              <w:rPr>
                <w:sz w:val="20"/>
              </w:rPr>
            </w:pPr>
          </w:p>
        </w:tc>
      </w:tr>
      <w:tr w:rsidR="002E7696" w:rsidRPr="00D75AFE" w14:paraId="5E0AC2F5" w14:textId="77777777" w:rsidTr="007D1C9F">
        <w:trPr>
          <w:trHeight w:val="255"/>
        </w:trPr>
        <w:tc>
          <w:tcPr>
            <w:tcW w:w="3880" w:type="dxa"/>
            <w:tcBorders>
              <w:top w:val="nil"/>
              <w:left w:val="nil"/>
              <w:bottom w:val="nil"/>
              <w:right w:val="nil"/>
            </w:tcBorders>
            <w:noWrap/>
            <w:vAlign w:val="bottom"/>
          </w:tcPr>
          <w:p w14:paraId="7562CAC7" w14:textId="77777777" w:rsidR="002E7696" w:rsidRPr="00D75AFE" w:rsidRDefault="002E7696" w:rsidP="00FF2A01">
            <w:pPr>
              <w:rPr>
                <w:sz w:val="20"/>
              </w:rPr>
            </w:pPr>
            <w:r w:rsidRPr="00D75AFE">
              <w:rPr>
                <w:sz w:val="20"/>
              </w:rPr>
              <w:t>Owner's Roof Observation and Reports</w:t>
            </w:r>
          </w:p>
        </w:tc>
        <w:tc>
          <w:tcPr>
            <w:tcW w:w="2340" w:type="dxa"/>
            <w:gridSpan w:val="3"/>
            <w:tcBorders>
              <w:top w:val="nil"/>
              <w:left w:val="nil"/>
              <w:bottom w:val="nil"/>
              <w:right w:val="nil"/>
            </w:tcBorders>
            <w:noWrap/>
            <w:vAlign w:val="bottom"/>
          </w:tcPr>
          <w:p w14:paraId="6A0A19F8" w14:textId="77777777" w:rsidR="002E7696" w:rsidRPr="00D75AFE" w:rsidRDefault="002E7696" w:rsidP="00FF2A01">
            <w:pPr>
              <w:rPr>
                <w:sz w:val="20"/>
              </w:rPr>
            </w:pPr>
            <w:r w:rsidRPr="00D75AFE">
              <w:rPr>
                <w:sz w:val="20"/>
              </w:rPr>
              <w:t>Section 01 40 00</w:t>
            </w:r>
          </w:p>
        </w:tc>
        <w:tc>
          <w:tcPr>
            <w:tcW w:w="940" w:type="dxa"/>
            <w:tcBorders>
              <w:top w:val="nil"/>
              <w:left w:val="nil"/>
              <w:bottom w:val="nil"/>
              <w:right w:val="nil"/>
            </w:tcBorders>
            <w:noWrap/>
            <w:vAlign w:val="bottom"/>
          </w:tcPr>
          <w:p w14:paraId="20932BAB"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48FEFA2A"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78CFFC30" w14:textId="77777777" w:rsidR="002E7696" w:rsidRPr="00D75AFE" w:rsidRDefault="002E7696" w:rsidP="00FF2A01">
            <w:pPr>
              <w:jc w:val="center"/>
              <w:rPr>
                <w:sz w:val="20"/>
              </w:rPr>
            </w:pPr>
          </w:p>
        </w:tc>
      </w:tr>
      <w:tr w:rsidR="002E7696" w:rsidRPr="00D75AFE" w14:paraId="7EB69E1D" w14:textId="77777777" w:rsidTr="007D1C9F">
        <w:trPr>
          <w:trHeight w:val="255"/>
        </w:trPr>
        <w:tc>
          <w:tcPr>
            <w:tcW w:w="3880" w:type="dxa"/>
            <w:tcBorders>
              <w:top w:val="nil"/>
              <w:left w:val="nil"/>
              <w:bottom w:val="nil"/>
              <w:right w:val="nil"/>
            </w:tcBorders>
            <w:noWrap/>
            <w:vAlign w:val="bottom"/>
          </w:tcPr>
          <w:p w14:paraId="5DE62537"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612EA49E" w14:textId="77777777" w:rsidR="002E7696" w:rsidRPr="00D75AFE" w:rsidRDefault="002E7696" w:rsidP="00FF2A01">
            <w:pPr>
              <w:rPr>
                <w:sz w:val="20"/>
              </w:rPr>
            </w:pPr>
            <w:r w:rsidRPr="00D75AFE">
              <w:rPr>
                <w:sz w:val="20"/>
              </w:rPr>
              <w:t>Paragraph 1.3B</w:t>
            </w:r>
          </w:p>
        </w:tc>
        <w:tc>
          <w:tcPr>
            <w:tcW w:w="940" w:type="dxa"/>
            <w:tcBorders>
              <w:top w:val="nil"/>
              <w:left w:val="nil"/>
              <w:bottom w:val="nil"/>
              <w:right w:val="nil"/>
            </w:tcBorders>
            <w:noWrap/>
            <w:vAlign w:val="bottom"/>
          </w:tcPr>
          <w:p w14:paraId="556E21FB"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D1A7930"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7BA832ED" w14:textId="77777777" w:rsidR="002E7696" w:rsidRPr="00D75AFE" w:rsidRDefault="002E7696" w:rsidP="00FF2A01">
            <w:pPr>
              <w:jc w:val="center"/>
              <w:rPr>
                <w:sz w:val="20"/>
              </w:rPr>
            </w:pPr>
          </w:p>
        </w:tc>
      </w:tr>
      <w:tr w:rsidR="002E7696" w:rsidRPr="00D75AFE" w14:paraId="58D1768C" w14:textId="77777777" w:rsidTr="007D1C9F">
        <w:trPr>
          <w:trHeight w:val="255"/>
        </w:trPr>
        <w:tc>
          <w:tcPr>
            <w:tcW w:w="3880" w:type="dxa"/>
            <w:tcBorders>
              <w:top w:val="nil"/>
              <w:left w:val="nil"/>
              <w:bottom w:val="nil"/>
              <w:right w:val="nil"/>
            </w:tcBorders>
            <w:noWrap/>
            <w:vAlign w:val="bottom"/>
          </w:tcPr>
          <w:p w14:paraId="3EDCADA7"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32FEC7E5"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73476911"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159698F4"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D769225" w14:textId="77777777" w:rsidR="002E7696" w:rsidRPr="00D75AFE" w:rsidRDefault="002E7696" w:rsidP="00FF2A01">
            <w:pPr>
              <w:jc w:val="center"/>
              <w:rPr>
                <w:sz w:val="20"/>
              </w:rPr>
            </w:pPr>
          </w:p>
        </w:tc>
      </w:tr>
      <w:tr w:rsidR="002E7696" w:rsidRPr="00D75AFE" w14:paraId="5C8ED5AA" w14:textId="77777777" w:rsidTr="007D1C9F">
        <w:trPr>
          <w:trHeight w:val="255"/>
        </w:trPr>
        <w:tc>
          <w:tcPr>
            <w:tcW w:w="3880" w:type="dxa"/>
            <w:tcBorders>
              <w:top w:val="nil"/>
              <w:left w:val="nil"/>
              <w:bottom w:val="nil"/>
              <w:right w:val="nil"/>
            </w:tcBorders>
            <w:noWrap/>
            <w:vAlign w:val="bottom"/>
          </w:tcPr>
          <w:p w14:paraId="76BDC248" w14:textId="77777777" w:rsidR="002E7696" w:rsidRPr="00D75AFE" w:rsidRDefault="002E7696" w:rsidP="00FF2A01">
            <w:pPr>
              <w:rPr>
                <w:sz w:val="20"/>
              </w:rPr>
            </w:pPr>
            <w:r w:rsidRPr="00D75AFE">
              <w:rPr>
                <w:sz w:val="20"/>
              </w:rPr>
              <w:t>Site Mobilization Plan</w:t>
            </w:r>
          </w:p>
        </w:tc>
        <w:tc>
          <w:tcPr>
            <w:tcW w:w="2340" w:type="dxa"/>
            <w:gridSpan w:val="3"/>
            <w:tcBorders>
              <w:top w:val="nil"/>
              <w:left w:val="nil"/>
              <w:bottom w:val="nil"/>
              <w:right w:val="nil"/>
            </w:tcBorders>
            <w:noWrap/>
            <w:vAlign w:val="bottom"/>
          </w:tcPr>
          <w:p w14:paraId="68D333CC"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09770BD4"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370D7B04"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1B35085F" w14:textId="77777777" w:rsidR="002E7696" w:rsidRPr="00D75AFE" w:rsidRDefault="002E7696" w:rsidP="00FF2A01">
            <w:pPr>
              <w:jc w:val="center"/>
              <w:rPr>
                <w:sz w:val="20"/>
              </w:rPr>
            </w:pPr>
          </w:p>
        </w:tc>
      </w:tr>
      <w:tr w:rsidR="002E7696" w:rsidRPr="00D75AFE" w14:paraId="36CA0B92" w14:textId="77777777" w:rsidTr="007D1C9F">
        <w:trPr>
          <w:trHeight w:val="255"/>
        </w:trPr>
        <w:tc>
          <w:tcPr>
            <w:tcW w:w="3880" w:type="dxa"/>
            <w:tcBorders>
              <w:top w:val="nil"/>
              <w:left w:val="nil"/>
              <w:bottom w:val="nil"/>
              <w:right w:val="nil"/>
            </w:tcBorders>
            <w:noWrap/>
            <w:vAlign w:val="bottom"/>
          </w:tcPr>
          <w:p w14:paraId="6EA7BA97"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33AE18E9" w14:textId="77777777" w:rsidR="002E7696" w:rsidRPr="00D75AFE" w:rsidRDefault="002E7696" w:rsidP="00FF2A01">
            <w:pPr>
              <w:rPr>
                <w:sz w:val="20"/>
              </w:rPr>
            </w:pPr>
            <w:r w:rsidRPr="00D75AFE">
              <w:rPr>
                <w:sz w:val="20"/>
              </w:rPr>
              <w:t>Paragraph 1.3</w:t>
            </w:r>
          </w:p>
        </w:tc>
        <w:tc>
          <w:tcPr>
            <w:tcW w:w="940" w:type="dxa"/>
            <w:tcBorders>
              <w:top w:val="nil"/>
              <w:left w:val="nil"/>
              <w:bottom w:val="nil"/>
              <w:right w:val="nil"/>
            </w:tcBorders>
            <w:noWrap/>
            <w:vAlign w:val="bottom"/>
          </w:tcPr>
          <w:p w14:paraId="38FE656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12851A8E"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7586FE9" w14:textId="77777777" w:rsidR="002E7696" w:rsidRPr="00D75AFE" w:rsidRDefault="002E7696" w:rsidP="00FF2A01">
            <w:pPr>
              <w:jc w:val="center"/>
              <w:rPr>
                <w:sz w:val="20"/>
              </w:rPr>
            </w:pPr>
          </w:p>
        </w:tc>
      </w:tr>
      <w:tr w:rsidR="002E7696" w:rsidRPr="00D75AFE" w14:paraId="6C08001A" w14:textId="77777777" w:rsidTr="007D1C9F">
        <w:trPr>
          <w:trHeight w:val="255"/>
        </w:trPr>
        <w:tc>
          <w:tcPr>
            <w:tcW w:w="3880" w:type="dxa"/>
            <w:tcBorders>
              <w:top w:val="nil"/>
              <w:left w:val="nil"/>
              <w:bottom w:val="nil"/>
              <w:right w:val="nil"/>
            </w:tcBorders>
            <w:noWrap/>
            <w:vAlign w:val="bottom"/>
          </w:tcPr>
          <w:p w14:paraId="002AB649"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019FC49F"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6946C0C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A5EA9A2"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7C9E9D5D" w14:textId="77777777" w:rsidR="002E7696" w:rsidRPr="00D75AFE" w:rsidRDefault="002E7696" w:rsidP="00FF2A01">
            <w:pPr>
              <w:jc w:val="center"/>
              <w:rPr>
                <w:sz w:val="20"/>
              </w:rPr>
            </w:pPr>
          </w:p>
        </w:tc>
      </w:tr>
      <w:tr w:rsidR="002E7696" w:rsidRPr="00D75AFE" w14:paraId="6E7994CE" w14:textId="77777777" w:rsidTr="007D1C9F">
        <w:trPr>
          <w:trHeight w:val="255"/>
        </w:trPr>
        <w:tc>
          <w:tcPr>
            <w:tcW w:w="3880" w:type="dxa"/>
            <w:tcBorders>
              <w:top w:val="nil"/>
              <w:left w:val="nil"/>
              <w:bottom w:val="nil"/>
              <w:right w:val="nil"/>
            </w:tcBorders>
            <w:noWrap/>
            <w:vAlign w:val="bottom"/>
          </w:tcPr>
          <w:p w14:paraId="09F8E773" w14:textId="32D6A979" w:rsidR="002E7696" w:rsidRPr="00D75AFE" w:rsidRDefault="006E2199" w:rsidP="00FF2A01">
            <w:pPr>
              <w:rPr>
                <w:sz w:val="20"/>
              </w:rPr>
            </w:pPr>
            <w:r w:rsidRPr="00D75AFE">
              <w:rPr>
                <w:sz w:val="20"/>
              </w:rPr>
              <w:t>Temporary</w:t>
            </w:r>
            <w:r w:rsidR="002E7696" w:rsidRPr="00D75AFE">
              <w:rPr>
                <w:sz w:val="20"/>
              </w:rPr>
              <w:t xml:space="preserve"> Electricity</w:t>
            </w:r>
          </w:p>
        </w:tc>
        <w:tc>
          <w:tcPr>
            <w:tcW w:w="2340" w:type="dxa"/>
            <w:gridSpan w:val="3"/>
            <w:tcBorders>
              <w:top w:val="nil"/>
              <w:left w:val="nil"/>
              <w:bottom w:val="nil"/>
              <w:right w:val="nil"/>
            </w:tcBorders>
            <w:noWrap/>
            <w:vAlign w:val="bottom"/>
          </w:tcPr>
          <w:p w14:paraId="2CD3DFF3"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57433775"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48B35699"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30E1648" w14:textId="77777777" w:rsidR="002E7696" w:rsidRPr="00D75AFE" w:rsidRDefault="002E7696" w:rsidP="00FF2A01">
            <w:pPr>
              <w:jc w:val="center"/>
              <w:rPr>
                <w:sz w:val="20"/>
              </w:rPr>
            </w:pPr>
            <w:r w:rsidRPr="00D75AFE">
              <w:rPr>
                <w:sz w:val="20"/>
              </w:rPr>
              <w:t>X</w:t>
            </w:r>
          </w:p>
        </w:tc>
      </w:tr>
      <w:tr w:rsidR="002E7696" w:rsidRPr="00D75AFE" w14:paraId="15CB9DB4" w14:textId="77777777" w:rsidTr="007D1C9F">
        <w:trPr>
          <w:trHeight w:val="255"/>
        </w:trPr>
        <w:tc>
          <w:tcPr>
            <w:tcW w:w="3880" w:type="dxa"/>
            <w:tcBorders>
              <w:top w:val="nil"/>
              <w:left w:val="nil"/>
              <w:bottom w:val="nil"/>
              <w:right w:val="nil"/>
            </w:tcBorders>
            <w:noWrap/>
            <w:vAlign w:val="bottom"/>
          </w:tcPr>
          <w:p w14:paraId="494E9C12"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67C6347B" w14:textId="77777777" w:rsidR="002E7696" w:rsidRPr="00D75AFE" w:rsidRDefault="002E7696" w:rsidP="00FF2A01">
            <w:pPr>
              <w:rPr>
                <w:sz w:val="20"/>
              </w:rPr>
            </w:pPr>
            <w:r w:rsidRPr="00D75AFE">
              <w:rPr>
                <w:sz w:val="20"/>
              </w:rPr>
              <w:t>Paragraph 1.4</w:t>
            </w:r>
          </w:p>
        </w:tc>
        <w:tc>
          <w:tcPr>
            <w:tcW w:w="940" w:type="dxa"/>
            <w:tcBorders>
              <w:top w:val="nil"/>
              <w:left w:val="nil"/>
              <w:bottom w:val="nil"/>
              <w:right w:val="nil"/>
            </w:tcBorders>
            <w:noWrap/>
            <w:vAlign w:val="bottom"/>
          </w:tcPr>
          <w:p w14:paraId="39D839A3"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3727EBB8"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18AD2F4" w14:textId="77777777" w:rsidR="002E7696" w:rsidRPr="00D75AFE" w:rsidRDefault="002E7696" w:rsidP="00FF2A01">
            <w:pPr>
              <w:jc w:val="center"/>
              <w:rPr>
                <w:sz w:val="20"/>
              </w:rPr>
            </w:pPr>
          </w:p>
        </w:tc>
      </w:tr>
      <w:tr w:rsidR="002E7696" w:rsidRPr="00D75AFE" w14:paraId="6E9E804E" w14:textId="77777777" w:rsidTr="007D1C9F">
        <w:trPr>
          <w:trHeight w:val="255"/>
        </w:trPr>
        <w:tc>
          <w:tcPr>
            <w:tcW w:w="3880" w:type="dxa"/>
            <w:tcBorders>
              <w:top w:val="nil"/>
              <w:left w:val="nil"/>
              <w:bottom w:val="nil"/>
              <w:right w:val="nil"/>
            </w:tcBorders>
            <w:noWrap/>
            <w:vAlign w:val="bottom"/>
          </w:tcPr>
          <w:p w14:paraId="3F6DCBAC"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722B51AF"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2E99C5E"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72063F1"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0A6EB53" w14:textId="77777777" w:rsidR="002E7696" w:rsidRPr="00D75AFE" w:rsidRDefault="002E7696" w:rsidP="00FF2A01">
            <w:pPr>
              <w:jc w:val="center"/>
              <w:rPr>
                <w:sz w:val="20"/>
              </w:rPr>
            </w:pPr>
          </w:p>
        </w:tc>
      </w:tr>
      <w:tr w:rsidR="002E7696" w:rsidRPr="00D75AFE" w14:paraId="68C00054" w14:textId="77777777" w:rsidTr="007D1C9F">
        <w:trPr>
          <w:trHeight w:val="255"/>
        </w:trPr>
        <w:tc>
          <w:tcPr>
            <w:tcW w:w="3880" w:type="dxa"/>
            <w:tcBorders>
              <w:top w:val="nil"/>
              <w:left w:val="nil"/>
              <w:bottom w:val="nil"/>
              <w:right w:val="nil"/>
            </w:tcBorders>
            <w:noWrap/>
            <w:vAlign w:val="bottom"/>
          </w:tcPr>
          <w:p w14:paraId="51AD102B" w14:textId="77777777" w:rsidR="002E7696" w:rsidRPr="00D75AFE" w:rsidRDefault="002E7696" w:rsidP="00FF2A01">
            <w:pPr>
              <w:rPr>
                <w:sz w:val="20"/>
              </w:rPr>
            </w:pPr>
            <w:r w:rsidRPr="00D75AFE">
              <w:rPr>
                <w:sz w:val="20"/>
              </w:rPr>
              <w:t>Temporary Lighting</w:t>
            </w:r>
          </w:p>
        </w:tc>
        <w:tc>
          <w:tcPr>
            <w:tcW w:w="2340" w:type="dxa"/>
            <w:gridSpan w:val="3"/>
            <w:tcBorders>
              <w:top w:val="nil"/>
              <w:left w:val="nil"/>
              <w:bottom w:val="nil"/>
              <w:right w:val="nil"/>
            </w:tcBorders>
            <w:noWrap/>
            <w:vAlign w:val="bottom"/>
          </w:tcPr>
          <w:p w14:paraId="775227BF"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25CBBA55"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13B810BE"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76715E7" w14:textId="77777777" w:rsidR="002E7696" w:rsidRPr="00D75AFE" w:rsidRDefault="002E7696" w:rsidP="00FF2A01">
            <w:pPr>
              <w:jc w:val="center"/>
              <w:rPr>
                <w:sz w:val="20"/>
              </w:rPr>
            </w:pPr>
            <w:r w:rsidRPr="00D75AFE">
              <w:rPr>
                <w:sz w:val="20"/>
              </w:rPr>
              <w:t>X</w:t>
            </w:r>
          </w:p>
        </w:tc>
      </w:tr>
      <w:tr w:rsidR="002E7696" w:rsidRPr="00D75AFE" w14:paraId="331060D7" w14:textId="77777777" w:rsidTr="007D1C9F">
        <w:trPr>
          <w:trHeight w:val="255"/>
        </w:trPr>
        <w:tc>
          <w:tcPr>
            <w:tcW w:w="3880" w:type="dxa"/>
            <w:tcBorders>
              <w:top w:val="nil"/>
              <w:left w:val="nil"/>
              <w:bottom w:val="nil"/>
              <w:right w:val="nil"/>
            </w:tcBorders>
            <w:noWrap/>
            <w:vAlign w:val="bottom"/>
          </w:tcPr>
          <w:p w14:paraId="28D9864F"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3C025ED7" w14:textId="77777777" w:rsidR="002E7696" w:rsidRPr="00D75AFE" w:rsidRDefault="002E7696" w:rsidP="00FF2A01">
            <w:pPr>
              <w:rPr>
                <w:sz w:val="20"/>
              </w:rPr>
            </w:pPr>
            <w:r w:rsidRPr="00D75AFE">
              <w:rPr>
                <w:sz w:val="20"/>
              </w:rPr>
              <w:t>Paragraph 1.5</w:t>
            </w:r>
          </w:p>
        </w:tc>
        <w:tc>
          <w:tcPr>
            <w:tcW w:w="940" w:type="dxa"/>
            <w:tcBorders>
              <w:top w:val="nil"/>
              <w:left w:val="nil"/>
              <w:bottom w:val="nil"/>
              <w:right w:val="nil"/>
            </w:tcBorders>
            <w:noWrap/>
            <w:vAlign w:val="bottom"/>
          </w:tcPr>
          <w:p w14:paraId="41FD254A"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78C50CA"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D04251B" w14:textId="77777777" w:rsidR="002E7696" w:rsidRPr="00D75AFE" w:rsidRDefault="002E7696" w:rsidP="00FF2A01">
            <w:pPr>
              <w:jc w:val="center"/>
              <w:rPr>
                <w:sz w:val="20"/>
              </w:rPr>
            </w:pPr>
          </w:p>
        </w:tc>
      </w:tr>
      <w:tr w:rsidR="002E7696" w:rsidRPr="00D75AFE" w14:paraId="1E167377" w14:textId="77777777" w:rsidTr="007D1C9F">
        <w:trPr>
          <w:trHeight w:val="255"/>
        </w:trPr>
        <w:tc>
          <w:tcPr>
            <w:tcW w:w="3880" w:type="dxa"/>
            <w:tcBorders>
              <w:top w:val="nil"/>
              <w:left w:val="nil"/>
              <w:bottom w:val="nil"/>
              <w:right w:val="nil"/>
            </w:tcBorders>
            <w:noWrap/>
            <w:vAlign w:val="bottom"/>
          </w:tcPr>
          <w:p w14:paraId="165FDE64"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76E36456"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C8D386C"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0BA4068"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4459FF6" w14:textId="77777777" w:rsidR="002E7696" w:rsidRPr="00D75AFE" w:rsidRDefault="002E7696" w:rsidP="00FF2A01">
            <w:pPr>
              <w:jc w:val="center"/>
              <w:rPr>
                <w:sz w:val="20"/>
              </w:rPr>
            </w:pPr>
          </w:p>
        </w:tc>
      </w:tr>
      <w:tr w:rsidR="002E7696" w:rsidRPr="00D75AFE" w14:paraId="301A4D4E" w14:textId="77777777" w:rsidTr="007D1C9F">
        <w:trPr>
          <w:trHeight w:val="255"/>
        </w:trPr>
        <w:tc>
          <w:tcPr>
            <w:tcW w:w="3880" w:type="dxa"/>
            <w:tcBorders>
              <w:top w:val="nil"/>
              <w:left w:val="nil"/>
              <w:bottom w:val="nil"/>
              <w:right w:val="nil"/>
            </w:tcBorders>
            <w:noWrap/>
            <w:vAlign w:val="bottom"/>
          </w:tcPr>
          <w:p w14:paraId="5E586090" w14:textId="77777777" w:rsidR="002E7696" w:rsidRPr="00D75AFE" w:rsidRDefault="002E7696" w:rsidP="00FF2A01">
            <w:pPr>
              <w:rPr>
                <w:sz w:val="20"/>
              </w:rPr>
            </w:pPr>
            <w:r w:rsidRPr="00D75AFE">
              <w:rPr>
                <w:sz w:val="20"/>
              </w:rPr>
              <w:t>Temporary Heating and Ventilating</w:t>
            </w:r>
          </w:p>
        </w:tc>
        <w:tc>
          <w:tcPr>
            <w:tcW w:w="2340" w:type="dxa"/>
            <w:gridSpan w:val="3"/>
            <w:tcBorders>
              <w:top w:val="nil"/>
              <w:left w:val="nil"/>
              <w:bottom w:val="nil"/>
              <w:right w:val="nil"/>
            </w:tcBorders>
            <w:noWrap/>
            <w:vAlign w:val="bottom"/>
          </w:tcPr>
          <w:p w14:paraId="7F7D6753"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08F1D464"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406DAFE8"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B023E3B" w14:textId="77777777" w:rsidR="002E7696" w:rsidRPr="00D75AFE" w:rsidRDefault="002E7696" w:rsidP="00FF2A01">
            <w:pPr>
              <w:jc w:val="center"/>
              <w:rPr>
                <w:sz w:val="20"/>
              </w:rPr>
            </w:pPr>
            <w:r w:rsidRPr="00D75AFE">
              <w:rPr>
                <w:sz w:val="20"/>
              </w:rPr>
              <w:t>X</w:t>
            </w:r>
          </w:p>
        </w:tc>
      </w:tr>
      <w:tr w:rsidR="002E7696" w:rsidRPr="00D75AFE" w14:paraId="07CA4BB3" w14:textId="77777777" w:rsidTr="007D1C9F">
        <w:trPr>
          <w:trHeight w:val="255"/>
        </w:trPr>
        <w:tc>
          <w:tcPr>
            <w:tcW w:w="3880" w:type="dxa"/>
            <w:tcBorders>
              <w:top w:val="nil"/>
              <w:left w:val="nil"/>
              <w:bottom w:val="nil"/>
              <w:right w:val="nil"/>
            </w:tcBorders>
            <w:noWrap/>
            <w:vAlign w:val="bottom"/>
          </w:tcPr>
          <w:p w14:paraId="7C146414"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35503CB1" w14:textId="77777777" w:rsidR="002E7696" w:rsidRPr="00D75AFE" w:rsidRDefault="002E7696" w:rsidP="00FF2A01">
            <w:pPr>
              <w:rPr>
                <w:sz w:val="20"/>
              </w:rPr>
            </w:pPr>
            <w:r w:rsidRPr="00D75AFE">
              <w:rPr>
                <w:sz w:val="20"/>
              </w:rPr>
              <w:t>Paragraph 1.6</w:t>
            </w:r>
          </w:p>
        </w:tc>
        <w:tc>
          <w:tcPr>
            <w:tcW w:w="940" w:type="dxa"/>
            <w:tcBorders>
              <w:top w:val="nil"/>
              <w:left w:val="nil"/>
              <w:bottom w:val="nil"/>
              <w:right w:val="nil"/>
            </w:tcBorders>
            <w:noWrap/>
            <w:vAlign w:val="bottom"/>
          </w:tcPr>
          <w:p w14:paraId="62351BA7"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A72CF34"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183C932" w14:textId="77777777" w:rsidR="002E7696" w:rsidRPr="00D75AFE" w:rsidRDefault="002E7696" w:rsidP="00FF2A01">
            <w:pPr>
              <w:jc w:val="center"/>
              <w:rPr>
                <w:sz w:val="20"/>
              </w:rPr>
            </w:pPr>
          </w:p>
        </w:tc>
      </w:tr>
      <w:tr w:rsidR="002E7696" w:rsidRPr="00D75AFE" w14:paraId="6E8B2A11" w14:textId="77777777" w:rsidTr="007D1C9F">
        <w:trPr>
          <w:trHeight w:val="255"/>
        </w:trPr>
        <w:tc>
          <w:tcPr>
            <w:tcW w:w="3880" w:type="dxa"/>
            <w:tcBorders>
              <w:top w:val="nil"/>
              <w:left w:val="nil"/>
              <w:bottom w:val="nil"/>
              <w:right w:val="nil"/>
            </w:tcBorders>
            <w:noWrap/>
            <w:vAlign w:val="bottom"/>
          </w:tcPr>
          <w:p w14:paraId="76C6BEE8"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4196C2EB"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4FC075EE"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5790D05"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FF53F53" w14:textId="77777777" w:rsidR="002E7696" w:rsidRPr="00D75AFE" w:rsidRDefault="002E7696" w:rsidP="00FF2A01">
            <w:pPr>
              <w:jc w:val="center"/>
              <w:rPr>
                <w:sz w:val="20"/>
              </w:rPr>
            </w:pPr>
          </w:p>
        </w:tc>
      </w:tr>
      <w:tr w:rsidR="002E7696" w:rsidRPr="00D75AFE" w14:paraId="1DB2AE9A" w14:textId="77777777" w:rsidTr="007D1C9F">
        <w:trPr>
          <w:trHeight w:val="255"/>
        </w:trPr>
        <w:tc>
          <w:tcPr>
            <w:tcW w:w="3880" w:type="dxa"/>
            <w:tcBorders>
              <w:top w:val="nil"/>
              <w:left w:val="nil"/>
              <w:bottom w:val="nil"/>
              <w:right w:val="nil"/>
            </w:tcBorders>
            <w:noWrap/>
            <w:vAlign w:val="bottom"/>
          </w:tcPr>
          <w:p w14:paraId="6BD9C2FD" w14:textId="77777777" w:rsidR="002E7696" w:rsidRPr="00D75AFE" w:rsidRDefault="002E7696" w:rsidP="00FF2A01">
            <w:pPr>
              <w:rPr>
                <w:sz w:val="20"/>
              </w:rPr>
            </w:pPr>
            <w:r w:rsidRPr="00D75AFE">
              <w:rPr>
                <w:sz w:val="20"/>
              </w:rPr>
              <w:t>Temporary Water Service</w:t>
            </w:r>
          </w:p>
        </w:tc>
        <w:tc>
          <w:tcPr>
            <w:tcW w:w="2340" w:type="dxa"/>
            <w:gridSpan w:val="3"/>
            <w:tcBorders>
              <w:top w:val="nil"/>
              <w:left w:val="nil"/>
              <w:bottom w:val="nil"/>
              <w:right w:val="nil"/>
            </w:tcBorders>
            <w:noWrap/>
            <w:vAlign w:val="bottom"/>
          </w:tcPr>
          <w:p w14:paraId="1C1A44A5"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36C8349A"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3996B670"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5E1ACE5" w14:textId="77777777" w:rsidR="002E7696" w:rsidRPr="00D75AFE" w:rsidRDefault="002E7696" w:rsidP="00FF2A01">
            <w:pPr>
              <w:jc w:val="center"/>
              <w:rPr>
                <w:sz w:val="20"/>
              </w:rPr>
            </w:pPr>
            <w:r w:rsidRPr="00D75AFE">
              <w:rPr>
                <w:sz w:val="20"/>
              </w:rPr>
              <w:t>X</w:t>
            </w:r>
          </w:p>
        </w:tc>
      </w:tr>
      <w:tr w:rsidR="002E7696" w:rsidRPr="00D75AFE" w14:paraId="76EC4808" w14:textId="77777777" w:rsidTr="007D1C9F">
        <w:trPr>
          <w:trHeight w:val="255"/>
        </w:trPr>
        <w:tc>
          <w:tcPr>
            <w:tcW w:w="3880" w:type="dxa"/>
            <w:tcBorders>
              <w:top w:val="nil"/>
              <w:left w:val="nil"/>
              <w:bottom w:val="nil"/>
              <w:right w:val="nil"/>
            </w:tcBorders>
            <w:noWrap/>
            <w:vAlign w:val="bottom"/>
          </w:tcPr>
          <w:p w14:paraId="6AE10284"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552A611C" w14:textId="77777777" w:rsidR="002E7696" w:rsidRPr="00D75AFE" w:rsidRDefault="002E7696" w:rsidP="00FF2A01">
            <w:pPr>
              <w:rPr>
                <w:sz w:val="20"/>
              </w:rPr>
            </w:pPr>
            <w:r w:rsidRPr="00D75AFE">
              <w:rPr>
                <w:sz w:val="20"/>
              </w:rPr>
              <w:t>Paragraph 1.7</w:t>
            </w:r>
          </w:p>
        </w:tc>
        <w:tc>
          <w:tcPr>
            <w:tcW w:w="940" w:type="dxa"/>
            <w:tcBorders>
              <w:top w:val="nil"/>
              <w:left w:val="nil"/>
              <w:bottom w:val="nil"/>
              <w:right w:val="nil"/>
            </w:tcBorders>
            <w:noWrap/>
            <w:vAlign w:val="bottom"/>
          </w:tcPr>
          <w:p w14:paraId="55DC6362"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02DD9C3E"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0ABFB0BF" w14:textId="77777777" w:rsidR="002E7696" w:rsidRPr="00D75AFE" w:rsidRDefault="002E7696" w:rsidP="00FF2A01">
            <w:pPr>
              <w:jc w:val="center"/>
              <w:rPr>
                <w:sz w:val="20"/>
              </w:rPr>
            </w:pPr>
          </w:p>
        </w:tc>
      </w:tr>
      <w:tr w:rsidR="002E7696" w:rsidRPr="00D75AFE" w14:paraId="58FCBC5F" w14:textId="77777777" w:rsidTr="007D1C9F">
        <w:trPr>
          <w:trHeight w:val="255"/>
        </w:trPr>
        <w:tc>
          <w:tcPr>
            <w:tcW w:w="3880" w:type="dxa"/>
            <w:tcBorders>
              <w:top w:val="nil"/>
              <w:left w:val="nil"/>
              <w:bottom w:val="nil"/>
              <w:right w:val="nil"/>
            </w:tcBorders>
            <w:noWrap/>
            <w:vAlign w:val="bottom"/>
          </w:tcPr>
          <w:p w14:paraId="61945807"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1301DC49"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496CAAE5"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68E4ECE1"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31605DD7" w14:textId="77777777" w:rsidR="002E7696" w:rsidRPr="00D75AFE" w:rsidRDefault="002E7696" w:rsidP="00FF2A01">
            <w:pPr>
              <w:jc w:val="center"/>
              <w:rPr>
                <w:sz w:val="20"/>
              </w:rPr>
            </w:pPr>
          </w:p>
        </w:tc>
      </w:tr>
      <w:tr w:rsidR="002E7696" w:rsidRPr="00D75AFE" w14:paraId="405D1B23" w14:textId="77777777" w:rsidTr="007D1C9F">
        <w:trPr>
          <w:trHeight w:val="255"/>
        </w:trPr>
        <w:tc>
          <w:tcPr>
            <w:tcW w:w="3880" w:type="dxa"/>
            <w:tcBorders>
              <w:top w:val="nil"/>
              <w:left w:val="nil"/>
              <w:bottom w:val="nil"/>
              <w:right w:val="nil"/>
            </w:tcBorders>
            <w:noWrap/>
            <w:vAlign w:val="bottom"/>
          </w:tcPr>
          <w:p w14:paraId="72D37C59" w14:textId="77777777" w:rsidR="002E7696" w:rsidRPr="00D75AFE" w:rsidRDefault="002E7696" w:rsidP="00FF2A01">
            <w:pPr>
              <w:rPr>
                <w:sz w:val="20"/>
              </w:rPr>
            </w:pPr>
            <w:r w:rsidRPr="00D75AFE">
              <w:rPr>
                <w:sz w:val="20"/>
              </w:rPr>
              <w:t>Communications</w:t>
            </w:r>
          </w:p>
        </w:tc>
        <w:tc>
          <w:tcPr>
            <w:tcW w:w="2340" w:type="dxa"/>
            <w:gridSpan w:val="3"/>
            <w:tcBorders>
              <w:top w:val="nil"/>
              <w:left w:val="nil"/>
              <w:bottom w:val="nil"/>
              <w:right w:val="nil"/>
            </w:tcBorders>
            <w:noWrap/>
            <w:vAlign w:val="bottom"/>
          </w:tcPr>
          <w:p w14:paraId="36565B7E"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2A00BFAD"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9C60D96"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3E04271B" w14:textId="77777777" w:rsidR="002E7696" w:rsidRPr="00D75AFE" w:rsidRDefault="002E7696" w:rsidP="00FF2A01">
            <w:pPr>
              <w:jc w:val="center"/>
              <w:rPr>
                <w:sz w:val="20"/>
              </w:rPr>
            </w:pPr>
          </w:p>
        </w:tc>
      </w:tr>
      <w:tr w:rsidR="002E7696" w:rsidRPr="00D75AFE" w14:paraId="50079E14" w14:textId="77777777" w:rsidTr="007D1C9F">
        <w:trPr>
          <w:trHeight w:val="255"/>
        </w:trPr>
        <w:tc>
          <w:tcPr>
            <w:tcW w:w="3880" w:type="dxa"/>
            <w:tcBorders>
              <w:top w:val="nil"/>
              <w:left w:val="nil"/>
              <w:bottom w:val="nil"/>
              <w:right w:val="nil"/>
            </w:tcBorders>
            <w:noWrap/>
            <w:vAlign w:val="bottom"/>
          </w:tcPr>
          <w:p w14:paraId="4EE6EFDF" w14:textId="77777777" w:rsidR="002E7696" w:rsidRPr="00D75AFE" w:rsidRDefault="002E7696" w:rsidP="00FF2A01">
            <w:pPr>
              <w:rPr>
                <w:sz w:val="20"/>
              </w:rPr>
            </w:pPr>
          </w:p>
        </w:tc>
        <w:tc>
          <w:tcPr>
            <w:tcW w:w="2340" w:type="dxa"/>
            <w:gridSpan w:val="3"/>
            <w:tcBorders>
              <w:top w:val="nil"/>
              <w:left w:val="nil"/>
              <w:bottom w:val="nil"/>
              <w:right w:val="nil"/>
            </w:tcBorders>
            <w:noWrap/>
            <w:vAlign w:val="bottom"/>
          </w:tcPr>
          <w:p w14:paraId="0C8D15E8" w14:textId="77777777" w:rsidR="002E7696" w:rsidRPr="00D75AFE" w:rsidRDefault="002E7696" w:rsidP="00FF2A01">
            <w:pPr>
              <w:rPr>
                <w:sz w:val="20"/>
              </w:rPr>
            </w:pPr>
            <w:r w:rsidRPr="00D75AFE">
              <w:rPr>
                <w:sz w:val="20"/>
              </w:rPr>
              <w:t>Paragraph 1.8</w:t>
            </w:r>
          </w:p>
        </w:tc>
        <w:tc>
          <w:tcPr>
            <w:tcW w:w="940" w:type="dxa"/>
            <w:tcBorders>
              <w:top w:val="nil"/>
              <w:left w:val="nil"/>
              <w:bottom w:val="nil"/>
              <w:right w:val="nil"/>
            </w:tcBorders>
            <w:noWrap/>
            <w:vAlign w:val="bottom"/>
          </w:tcPr>
          <w:p w14:paraId="1B8E1B3B"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35B777E2"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5A7EDD96" w14:textId="77777777" w:rsidR="002E7696" w:rsidRPr="00D75AFE" w:rsidRDefault="002E7696" w:rsidP="00FF2A01">
            <w:pPr>
              <w:jc w:val="center"/>
              <w:rPr>
                <w:sz w:val="20"/>
              </w:rPr>
            </w:pPr>
          </w:p>
        </w:tc>
      </w:tr>
      <w:tr w:rsidR="002E7696" w:rsidRPr="00D75AFE" w14:paraId="20C26903" w14:textId="77777777" w:rsidTr="007D1C9F">
        <w:trPr>
          <w:trHeight w:val="255"/>
        </w:trPr>
        <w:tc>
          <w:tcPr>
            <w:tcW w:w="6220" w:type="dxa"/>
            <w:gridSpan w:val="4"/>
            <w:tcBorders>
              <w:top w:val="nil"/>
              <w:left w:val="nil"/>
              <w:bottom w:val="nil"/>
              <w:right w:val="nil"/>
            </w:tcBorders>
            <w:noWrap/>
            <w:vAlign w:val="bottom"/>
          </w:tcPr>
          <w:p w14:paraId="4F485642" w14:textId="77777777" w:rsidR="009A7854" w:rsidRPr="00D75AFE" w:rsidRDefault="009A7854" w:rsidP="00FF2A01">
            <w:pPr>
              <w:rPr>
                <w:b/>
                <w:bCs/>
                <w:sz w:val="20"/>
              </w:rPr>
            </w:pPr>
          </w:p>
          <w:p w14:paraId="2521F885" w14:textId="77777777" w:rsidR="009A7854" w:rsidRPr="00D75AFE" w:rsidRDefault="009A7854" w:rsidP="00FF2A01">
            <w:pPr>
              <w:rPr>
                <w:b/>
                <w:bCs/>
                <w:sz w:val="20"/>
              </w:rPr>
            </w:pPr>
          </w:p>
          <w:p w14:paraId="2347D84A" w14:textId="77777777" w:rsidR="00A55936" w:rsidRPr="00D75AFE" w:rsidRDefault="00A55936" w:rsidP="00FF2A01">
            <w:pPr>
              <w:rPr>
                <w:b/>
                <w:bCs/>
                <w:sz w:val="20"/>
              </w:rPr>
            </w:pPr>
          </w:p>
          <w:p w14:paraId="16415DC9" w14:textId="77777777" w:rsidR="002E7696" w:rsidRPr="00D75AFE" w:rsidRDefault="002E7696" w:rsidP="00FF2A01">
            <w:pPr>
              <w:rPr>
                <w:b/>
                <w:bCs/>
                <w:sz w:val="20"/>
              </w:rPr>
            </w:pPr>
            <w:r w:rsidRPr="00D75AFE">
              <w:rPr>
                <w:b/>
                <w:bCs/>
                <w:sz w:val="20"/>
              </w:rPr>
              <w:lastRenderedPageBreak/>
              <w:t>Summary of Matrix of Cost Allocation - continued</w:t>
            </w:r>
          </w:p>
        </w:tc>
        <w:tc>
          <w:tcPr>
            <w:tcW w:w="940" w:type="dxa"/>
            <w:tcBorders>
              <w:top w:val="nil"/>
              <w:left w:val="nil"/>
              <w:bottom w:val="nil"/>
              <w:right w:val="nil"/>
            </w:tcBorders>
            <w:noWrap/>
            <w:vAlign w:val="bottom"/>
          </w:tcPr>
          <w:p w14:paraId="64B7A5C2" w14:textId="77777777" w:rsidR="002E7696" w:rsidRPr="00D75AFE" w:rsidRDefault="002E7696" w:rsidP="00FF2A01">
            <w:pPr>
              <w:jc w:val="center"/>
              <w:rPr>
                <w:b/>
                <w:bCs/>
                <w:sz w:val="20"/>
              </w:rPr>
            </w:pPr>
          </w:p>
        </w:tc>
        <w:tc>
          <w:tcPr>
            <w:tcW w:w="1472" w:type="dxa"/>
            <w:gridSpan w:val="2"/>
            <w:tcBorders>
              <w:top w:val="nil"/>
              <w:left w:val="nil"/>
              <w:bottom w:val="nil"/>
              <w:right w:val="nil"/>
            </w:tcBorders>
            <w:noWrap/>
            <w:vAlign w:val="bottom"/>
          </w:tcPr>
          <w:p w14:paraId="745EF717" w14:textId="77777777" w:rsidR="002E7696" w:rsidRPr="00D75AFE" w:rsidRDefault="002E7696" w:rsidP="00FF2A01">
            <w:pPr>
              <w:jc w:val="center"/>
              <w:rPr>
                <w:b/>
                <w:bCs/>
                <w:sz w:val="20"/>
              </w:rPr>
            </w:pPr>
          </w:p>
        </w:tc>
        <w:tc>
          <w:tcPr>
            <w:tcW w:w="1240" w:type="dxa"/>
            <w:gridSpan w:val="2"/>
            <w:tcBorders>
              <w:top w:val="nil"/>
              <w:left w:val="nil"/>
              <w:bottom w:val="nil"/>
              <w:right w:val="nil"/>
            </w:tcBorders>
            <w:noWrap/>
            <w:vAlign w:val="bottom"/>
          </w:tcPr>
          <w:p w14:paraId="7A3A119B" w14:textId="77777777" w:rsidR="002E7696" w:rsidRPr="00D75AFE" w:rsidRDefault="002E7696" w:rsidP="00FF2A01">
            <w:pPr>
              <w:jc w:val="center"/>
              <w:rPr>
                <w:b/>
                <w:bCs/>
                <w:sz w:val="20"/>
              </w:rPr>
            </w:pPr>
          </w:p>
        </w:tc>
      </w:tr>
      <w:tr w:rsidR="002E7696" w:rsidRPr="00D75AFE" w14:paraId="52445194" w14:textId="77777777" w:rsidTr="007D1C9F">
        <w:trPr>
          <w:trHeight w:val="255"/>
        </w:trPr>
        <w:tc>
          <w:tcPr>
            <w:tcW w:w="4440" w:type="dxa"/>
            <w:gridSpan w:val="3"/>
            <w:tcBorders>
              <w:top w:val="nil"/>
              <w:left w:val="nil"/>
              <w:bottom w:val="nil"/>
              <w:right w:val="nil"/>
            </w:tcBorders>
            <w:noWrap/>
            <w:vAlign w:val="bottom"/>
          </w:tcPr>
          <w:p w14:paraId="5D435BC0" w14:textId="77777777" w:rsidR="002E7696" w:rsidRPr="00D75AFE" w:rsidRDefault="002E7696" w:rsidP="00FF2A01">
            <w:pPr>
              <w:jc w:val="center"/>
              <w:rPr>
                <w:b/>
                <w:bCs/>
                <w:sz w:val="20"/>
              </w:rPr>
            </w:pPr>
          </w:p>
        </w:tc>
        <w:tc>
          <w:tcPr>
            <w:tcW w:w="1780" w:type="dxa"/>
            <w:tcBorders>
              <w:top w:val="nil"/>
              <w:left w:val="nil"/>
              <w:bottom w:val="nil"/>
              <w:right w:val="nil"/>
            </w:tcBorders>
            <w:noWrap/>
            <w:vAlign w:val="bottom"/>
          </w:tcPr>
          <w:p w14:paraId="7C23AF69" w14:textId="77777777" w:rsidR="002E7696" w:rsidRPr="00D75AFE" w:rsidRDefault="002E7696" w:rsidP="00FF2A01">
            <w:pPr>
              <w:jc w:val="center"/>
              <w:rPr>
                <w:b/>
                <w:bCs/>
                <w:sz w:val="20"/>
              </w:rPr>
            </w:pPr>
          </w:p>
        </w:tc>
        <w:tc>
          <w:tcPr>
            <w:tcW w:w="940" w:type="dxa"/>
            <w:tcBorders>
              <w:top w:val="nil"/>
              <w:left w:val="nil"/>
              <w:bottom w:val="nil"/>
              <w:right w:val="nil"/>
            </w:tcBorders>
            <w:noWrap/>
            <w:vAlign w:val="bottom"/>
          </w:tcPr>
          <w:p w14:paraId="000D471C" w14:textId="77777777" w:rsidR="002E7696" w:rsidRPr="00D75AFE" w:rsidRDefault="002E7696" w:rsidP="00FF2A01">
            <w:pPr>
              <w:jc w:val="center"/>
              <w:rPr>
                <w:b/>
                <w:bCs/>
                <w:sz w:val="20"/>
              </w:rPr>
            </w:pPr>
          </w:p>
        </w:tc>
        <w:tc>
          <w:tcPr>
            <w:tcW w:w="1472" w:type="dxa"/>
            <w:gridSpan w:val="2"/>
            <w:tcBorders>
              <w:top w:val="nil"/>
              <w:left w:val="nil"/>
              <w:bottom w:val="nil"/>
              <w:right w:val="nil"/>
            </w:tcBorders>
            <w:noWrap/>
            <w:vAlign w:val="bottom"/>
          </w:tcPr>
          <w:p w14:paraId="186DA94F" w14:textId="77777777" w:rsidR="002E7696" w:rsidRPr="00D75AFE" w:rsidRDefault="002E7696" w:rsidP="00FF2A01">
            <w:pPr>
              <w:jc w:val="center"/>
              <w:rPr>
                <w:b/>
                <w:bCs/>
                <w:sz w:val="20"/>
              </w:rPr>
            </w:pPr>
          </w:p>
        </w:tc>
        <w:tc>
          <w:tcPr>
            <w:tcW w:w="1240" w:type="dxa"/>
            <w:gridSpan w:val="2"/>
            <w:tcBorders>
              <w:top w:val="nil"/>
              <w:left w:val="nil"/>
              <w:bottom w:val="nil"/>
              <w:right w:val="nil"/>
            </w:tcBorders>
            <w:noWrap/>
            <w:vAlign w:val="bottom"/>
          </w:tcPr>
          <w:p w14:paraId="4204EEA7" w14:textId="77777777" w:rsidR="002E7696" w:rsidRPr="00D75AFE" w:rsidRDefault="002E7696" w:rsidP="00FF2A01">
            <w:pPr>
              <w:jc w:val="center"/>
              <w:rPr>
                <w:b/>
                <w:bCs/>
                <w:sz w:val="20"/>
              </w:rPr>
            </w:pPr>
          </w:p>
        </w:tc>
      </w:tr>
      <w:tr w:rsidR="002E7696" w:rsidRPr="00D75AFE" w14:paraId="55A53022" w14:textId="77777777" w:rsidTr="007D1C9F">
        <w:trPr>
          <w:trHeight w:val="255"/>
        </w:trPr>
        <w:tc>
          <w:tcPr>
            <w:tcW w:w="4440" w:type="dxa"/>
            <w:gridSpan w:val="3"/>
            <w:tcBorders>
              <w:top w:val="nil"/>
              <w:left w:val="nil"/>
              <w:bottom w:val="nil"/>
              <w:right w:val="nil"/>
            </w:tcBorders>
            <w:noWrap/>
            <w:vAlign w:val="bottom"/>
          </w:tcPr>
          <w:p w14:paraId="21FA8B63" w14:textId="77777777" w:rsidR="002E7696" w:rsidRPr="00D75AFE" w:rsidRDefault="002E7696" w:rsidP="00FF2A01">
            <w:pPr>
              <w:jc w:val="center"/>
              <w:rPr>
                <w:b/>
                <w:bCs/>
                <w:sz w:val="20"/>
              </w:rPr>
            </w:pPr>
          </w:p>
        </w:tc>
        <w:tc>
          <w:tcPr>
            <w:tcW w:w="1780" w:type="dxa"/>
            <w:tcBorders>
              <w:top w:val="nil"/>
              <w:left w:val="nil"/>
              <w:bottom w:val="nil"/>
              <w:right w:val="nil"/>
            </w:tcBorders>
            <w:noWrap/>
            <w:vAlign w:val="bottom"/>
          </w:tcPr>
          <w:p w14:paraId="23C208AB"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65D34855"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58AD844"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A979E6A" w14:textId="77777777" w:rsidR="002E7696" w:rsidRPr="00D75AFE" w:rsidRDefault="002E7696" w:rsidP="00FF2A01">
            <w:pPr>
              <w:jc w:val="center"/>
              <w:rPr>
                <w:sz w:val="20"/>
              </w:rPr>
            </w:pPr>
          </w:p>
        </w:tc>
      </w:tr>
      <w:tr w:rsidR="00A55936" w:rsidRPr="00D75AFE" w14:paraId="7002CF5B" w14:textId="77777777" w:rsidTr="007D1C9F">
        <w:trPr>
          <w:trHeight w:val="255"/>
        </w:trPr>
        <w:tc>
          <w:tcPr>
            <w:tcW w:w="4440" w:type="dxa"/>
            <w:gridSpan w:val="3"/>
            <w:tcBorders>
              <w:top w:val="nil"/>
              <w:left w:val="nil"/>
              <w:bottom w:val="nil"/>
              <w:right w:val="nil"/>
            </w:tcBorders>
            <w:noWrap/>
            <w:vAlign w:val="bottom"/>
          </w:tcPr>
          <w:p w14:paraId="3D346A35" w14:textId="77777777" w:rsidR="00A55936" w:rsidRPr="00D75AFE" w:rsidRDefault="00A55936" w:rsidP="00FF2A01">
            <w:pPr>
              <w:jc w:val="center"/>
              <w:rPr>
                <w:b/>
                <w:bCs/>
                <w:sz w:val="20"/>
              </w:rPr>
            </w:pPr>
          </w:p>
        </w:tc>
        <w:tc>
          <w:tcPr>
            <w:tcW w:w="1780" w:type="dxa"/>
            <w:tcBorders>
              <w:top w:val="nil"/>
              <w:left w:val="nil"/>
              <w:bottom w:val="nil"/>
              <w:right w:val="nil"/>
            </w:tcBorders>
            <w:noWrap/>
            <w:vAlign w:val="bottom"/>
          </w:tcPr>
          <w:p w14:paraId="1EDB55A3" w14:textId="77777777" w:rsidR="00A55936" w:rsidRPr="00D75AFE" w:rsidRDefault="00A55936" w:rsidP="00FF2A01">
            <w:pPr>
              <w:rPr>
                <w:sz w:val="20"/>
              </w:rPr>
            </w:pPr>
          </w:p>
        </w:tc>
        <w:tc>
          <w:tcPr>
            <w:tcW w:w="940" w:type="dxa"/>
            <w:tcBorders>
              <w:top w:val="nil"/>
              <w:left w:val="nil"/>
              <w:bottom w:val="nil"/>
              <w:right w:val="nil"/>
            </w:tcBorders>
            <w:noWrap/>
            <w:vAlign w:val="bottom"/>
          </w:tcPr>
          <w:p w14:paraId="5F7114A5" w14:textId="77777777" w:rsidR="00A55936" w:rsidRPr="00D75AFE" w:rsidRDefault="00A55936" w:rsidP="00FF2A01">
            <w:pPr>
              <w:jc w:val="center"/>
              <w:rPr>
                <w:sz w:val="20"/>
              </w:rPr>
            </w:pPr>
          </w:p>
        </w:tc>
        <w:tc>
          <w:tcPr>
            <w:tcW w:w="1472" w:type="dxa"/>
            <w:gridSpan w:val="2"/>
            <w:tcBorders>
              <w:top w:val="nil"/>
              <w:left w:val="nil"/>
              <w:bottom w:val="nil"/>
              <w:right w:val="nil"/>
            </w:tcBorders>
            <w:noWrap/>
            <w:vAlign w:val="bottom"/>
          </w:tcPr>
          <w:p w14:paraId="1031F442" w14:textId="77777777" w:rsidR="00A55936" w:rsidRPr="00D75AFE" w:rsidRDefault="00A55936" w:rsidP="00FF2A01">
            <w:pPr>
              <w:jc w:val="center"/>
              <w:rPr>
                <w:b/>
                <w:bCs/>
                <w:sz w:val="20"/>
              </w:rPr>
            </w:pPr>
            <w:r w:rsidRPr="00D75AFE">
              <w:rPr>
                <w:b/>
                <w:bCs/>
                <w:sz w:val="20"/>
              </w:rPr>
              <w:t>SPECIFIED</w:t>
            </w:r>
          </w:p>
        </w:tc>
        <w:tc>
          <w:tcPr>
            <w:tcW w:w="1240" w:type="dxa"/>
            <w:gridSpan w:val="2"/>
            <w:tcBorders>
              <w:top w:val="nil"/>
              <w:left w:val="nil"/>
              <w:bottom w:val="nil"/>
              <w:right w:val="nil"/>
            </w:tcBorders>
            <w:noWrap/>
            <w:vAlign w:val="bottom"/>
          </w:tcPr>
          <w:p w14:paraId="6774342F" w14:textId="77777777" w:rsidR="00A55936" w:rsidRPr="00D75AFE" w:rsidRDefault="00866B21" w:rsidP="00FF2A01">
            <w:pPr>
              <w:jc w:val="center"/>
              <w:rPr>
                <w:b/>
                <w:sz w:val="20"/>
              </w:rPr>
            </w:pPr>
            <w:r w:rsidRPr="00D75AFE">
              <w:rPr>
                <w:b/>
                <w:sz w:val="20"/>
              </w:rPr>
              <w:t>COST OF</w:t>
            </w:r>
          </w:p>
        </w:tc>
      </w:tr>
      <w:tr w:rsidR="002E7696" w:rsidRPr="00D75AFE" w14:paraId="11E15462" w14:textId="77777777" w:rsidTr="007D1C9F">
        <w:trPr>
          <w:trHeight w:val="255"/>
        </w:trPr>
        <w:tc>
          <w:tcPr>
            <w:tcW w:w="4440" w:type="dxa"/>
            <w:gridSpan w:val="3"/>
            <w:tcBorders>
              <w:top w:val="nil"/>
              <w:left w:val="nil"/>
              <w:bottom w:val="nil"/>
              <w:right w:val="nil"/>
            </w:tcBorders>
            <w:noWrap/>
            <w:vAlign w:val="bottom"/>
          </w:tcPr>
          <w:p w14:paraId="36D9BF8F" w14:textId="77777777" w:rsidR="002E7696" w:rsidRPr="00D75AFE" w:rsidRDefault="002E7696" w:rsidP="00FF2A01">
            <w:pPr>
              <w:jc w:val="center"/>
              <w:rPr>
                <w:b/>
                <w:bCs/>
                <w:sz w:val="20"/>
              </w:rPr>
            </w:pPr>
            <w:r w:rsidRPr="00D75AFE">
              <w:rPr>
                <w:b/>
                <w:bCs/>
                <w:sz w:val="20"/>
              </w:rPr>
              <w:t>ITEM</w:t>
            </w:r>
          </w:p>
        </w:tc>
        <w:tc>
          <w:tcPr>
            <w:tcW w:w="1780" w:type="dxa"/>
            <w:tcBorders>
              <w:top w:val="nil"/>
              <w:left w:val="nil"/>
              <w:bottom w:val="nil"/>
              <w:right w:val="nil"/>
            </w:tcBorders>
            <w:noWrap/>
            <w:vAlign w:val="bottom"/>
          </w:tcPr>
          <w:p w14:paraId="5A96A132" w14:textId="77777777" w:rsidR="002E7696" w:rsidRPr="00D75AFE" w:rsidRDefault="002E7696" w:rsidP="00FF2A01">
            <w:pPr>
              <w:rPr>
                <w:b/>
                <w:bCs/>
                <w:sz w:val="20"/>
              </w:rPr>
            </w:pPr>
            <w:r w:rsidRPr="00D75AFE">
              <w:rPr>
                <w:b/>
                <w:bCs/>
                <w:sz w:val="20"/>
              </w:rPr>
              <w:t>DOCUMENT</w:t>
            </w:r>
          </w:p>
        </w:tc>
        <w:tc>
          <w:tcPr>
            <w:tcW w:w="940" w:type="dxa"/>
            <w:tcBorders>
              <w:top w:val="nil"/>
              <w:left w:val="nil"/>
              <w:bottom w:val="nil"/>
              <w:right w:val="nil"/>
            </w:tcBorders>
            <w:noWrap/>
            <w:vAlign w:val="bottom"/>
          </w:tcPr>
          <w:p w14:paraId="5FB2E99B"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6DB8D578" w14:textId="77777777" w:rsidR="002E7696" w:rsidRPr="00D75AFE" w:rsidRDefault="002E7696" w:rsidP="00FF2A01">
            <w:pPr>
              <w:jc w:val="center"/>
              <w:rPr>
                <w:b/>
                <w:bCs/>
                <w:sz w:val="20"/>
              </w:rPr>
            </w:pPr>
            <w:r w:rsidRPr="00D75AFE">
              <w:rPr>
                <w:b/>
                <w:bCs/>
                <w:sz w:val="20"/>
              </w:rPr>
              <w:t>GENERAL</w:t>
            </w:r>
          </w:p>
        </w:tc>
        <w:tc>
          <w:tcPr>
            <w:tcW w:w="1240" w:type="dxa"/>
            <w:gridSpan w:val="2"/>
            <w:tcBorders>
              <w:top w:val="nil"/>
              <w:left w:val="nil"/>
              <w:bottom w:val="nil"/>
              <w:right w:val="nil"/>
            </w:tcBorders>
            <w:noWrap/>
            <w:vAlign w:val="bottom"/>
          </w:tcPr>
          <w:p w14:paraId="66E24797" w14:textId="77777777" w:rsidR="002E7696" w:rsidRPr="00D75AFE" w:rsidRDefault="00866B21" w:rsidP="00FF2A01">
            <w:pPr>
              <w:jc w:val="center"/>
              <w:rPr>
                <w:b/>
                <w:bCs/>
                <w:sz w:val="20"/>
              </w:rPr>
            </w:pPr>
            <w:r w:rsidRPr="00D75AFE">
              <w:rPr>
                <w:b/>
                <w:bCs/>
                <w:sz w:val="20"/>
              </w:rPr>
              <w:t>THE</w:t>
            </w:r>
            <w:r w:rsidR="002E7696" w:rsidRPr="00D75AFE">
              <w:rPr>
                <w:b/>
                <w:bCs/>
                <w:sz w:val="20"/>
              </w:rPr>
              <w:t xml:space="preserve"> </w:t>
            </w:r>
          </w:p>
        </w:tc>
      </w:tr>
      <w:tr w:rsidR="002E7696" w:rsidRPr="00D75AFE" w14:paraId="3CD374C6" w14:textId="77777777" w:rsidTr="007D1C9F">
        <w:trPr>
          <w:trHeight w:val="255"/>
        </w:trPr>
        <w:tc>
          <w:tcPr>
            <w:tcW w:w="4440" w:type="dxa"/>
            <w:gridSpan w:val="3"/>
            <w:tcBorders>
              <w:top w:val="nil"/>
              <w:left w:val="nil"/>
              <w:bottom w:val="nil"/>
              <w:right w:val="nil"/>
            </w:tcBorders>
            <w:noWrap/>
            <w:vAlign w:val="bottom"/>
          </w:tcPr>
          <w:p w14:paraId="0C6EF5FE" w14:textId="77777777" w:rsidR="002E7696" w:rsidRPr="00D75AFE" w:rsidRDefault="002E7696" w:rsidP="00FF2A01">
            <w:pPr>
              <w:jc w:val="center"/>
              <w:rPr>
                <w:b/>
                <w:bCs/>
                <w:sz w:val="20"/>
              </w:rPr>
            </w:pPr>
          </w:p>
        </w:tc>
        <w:tc>
          <w:tcPr>
            <w:tcW w:w="1780" w:type="dxa"/>
            <w:tcBorders>
              <w:top w:val="nil"/>
              <w:left w:val="nil"/>
              <w:bottom w:val="nil"/>
              <w:right w:val="nil"/>
            </w:tcBorders>
            <w:noWrap/>
            <w:vAlign w:val="bottom"/>
          </w:tcPr>
          <w:p w14:paraId="17DFC234" w14:textId="77777777" w:rsidR="002E7696" w:rsidRPr="00D75AFE" w:rsidRDefault="002E7696" w:rsidP="00FF2A01">
            <w:pPr>
              <w:rPr>
                <w:b/>
                <w:bCs/>
                <w:sz w:val="20"/>
              </w:rPr>
            </w:pPr>
            <w:r w:rsidRPr="00D75AFE">
              <w:rPr>
                <w:b/>
                <w:bCs/>
                <w:sz w:val="20"/>
              </w:rPr>
              <w:t>REFERENCE</w:t>
            </w:r>
          </w:p>
        </w:tc>
        <w:tc>
          <w:tcPr>
            <w:tcW w:w="940" w:type="dxa"/>
            <w:tcBorders>
              <w:top w:val="nil"/>
              <w:left w:val="nil"/>
              <w:bottom w:val="nil"/>
              <w:right w:val="nil"/>
            </w:tcBorders>
            <w:noWrap/>
            <w:vAlign w:val="bottom"/>
          </w:tcPr>
          <w:p w14:paraId="7E2A0FD1" w14:textId="77777777" w:rsidR="002E7696" w:rsidRPr="00D75AFE" w:rsidRDefault="002E7696" w:rsidP="00FF2A01">
            <w:pPr>
              <w:jc w:val="center"/>
              <w:rPr>
                <w:b/>
                <w:bCs/>
                <w:sz w:val="20"/>
              </w:rPr>
            </w:pPr>
            <w:r w:rsidRPr="00D75AFE">
              <w:rPr>
                <w:b/>
                <w:bCs/>
                <w:sz w:val="20"/>
              </w:rPr>
              <w:t>FEE</w:t>
            </w:r>
          </w:p>
        </w:tc>
        <w:tc>
          <w:tcPr>
            <w:tcW w:w="1472" w:type="dxa"/>
            <w:gridSpan w:val="2"/>
            <w:tcBorders>
              <w:top w:val="nil"/>
              <w:left w:val="nil"/>
              <w:bottom w:val="nil"/>
              <w:right w:val="nil"/>
            </w:tcBorders>
            <w:noWrap/>
            <w:vAlign w:val="bottom"/>
          </w:tcPr>
          <w:p w14:paraId="2EADB758" w14:textId="77777777" w:rsidR="002E7696" w:rsidRPr="00D75AFE" w:rsidRDefault="002E7696" w:rsidP="00FF2A01">
            <w:pPr>
              <w:jc w:val="center"/>
              <w:rPr>
                <w:b/>
                <w:bCs/>
                <w:sz w:val="20"/>
              </w:rPr>
            </w:pPr>
            <w:r w:rsidRPr="00D75AFE">
              <w:rPr>
                <w:b/>
                <w:bCs/>
                <w:sz w:val="20"/>
              </w:rPr>
              <w:t>CONDITIONS</w:t>
            </w:r>
          </w:p>
        </w:tc>
        <w:tc>
          <w:tcPr>
            <w:tcW w:w="1240" w:type="dxa"/>
            <w:gridSpan w:val="2"/>
            <w:tcBorders>
              <w:top w:val="nil"/>
              <w:left w:val="nil"/>
              <w:bottom w:val="nil"/>
              <w:right w:val="nil"/>
            </w:tcBorders>
            <w:noWrap/>
            <w:vAlign w:val="bottom"/>
          </w:tcPr>
          <w:p w14:paraId="595F6C88" w14:textId="77777777" w:rsidR="002E7696" w:rsidRPr="00D75AFE" w:rsidRDefault="002E7696" w:rsidP="00FF2A01">
            <w:pPr>
              <w:jc w:val="center"/>
              <w:rPr>
                <w:b/>
                <w:bCs/>
                <w:sz w:val="20"/>
              </w:rPr>
            </w:pPr>
            <w:r w:rsidRPr="00D75AFE">
              <w:rPr>
                <w:b/>
                <w:bCs/>
                <w:sz w:val="20"/>
              </w:rPr>
              <w:t>WORK</w:t>
            </w:r>
          </w:p>
        </w:tc>
      </w:tr>
      <w:tr w:rsidR="002E7696" w:rsidRPr="00D75AFE" w14:paraId="376B1860" w14:textId="77777777" w:rsidTr="007D1C9F">
        <w:trPr>
          <w:trHeight w:val="255"/>
        </w:trPr>
        <w:tc>
          <w:tcPr>
            <w:tcW w:w="4440" w:type="dxa"/>
            <w:gridSpan w:val="3"/>
            <w:tcBorders>
              <w:top w:val="nil"/>
              <w:left w:val="nil"/>
              <w:bottom w:val="nil"/>
              <w:right w:val="nil"/>
            </w:tcBorders>
            <w:noWrap/>
            <w:vAlign w:val="bottom"/>
          </w:tcPr>
          <w:p w14:paraId="1733A1D4" w14:textId="77777777" w:rsidR="002E7696" w:rsidRPr="00D75AFE" w:rsidRDefault="002E7696" w:rsidP="00FF2A01">
            <w:pPr>
              <w:jc w:val="center"/>
              <w:rPr>
                <w:b/>
                <w:bCs/>
                <w:sz w:val="20"/>
              </w:rPr>
            </w:pPr>
          </w:p>
        </w:tc>
        <w:tc>
          <w:tcPr>
            <w:tcW w:w="1780" w:type="dxa"/>
            <w:tcBorders>
              <w:top w:val="nil"/>
              <w:left w:val="nil"/>
              <w:bottom w:val="nil"/>
              <w:right w:val="nil"/>
            </w:tcBorders>
            <w:noWrap/>
            <w:vAlign w:val="bottom"/>
          </w:tcPr>
          <w:p w14:paraId="32D409F3"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B8E7125"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2973EF4"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F56FE6B" w14:textId="77777777" w:rsidR="002E7696" w:rsidRPr="00D75AFE" w:rsidRDefault="002E7696" w:rsidP="00FF2A01">
            <w:pPr>
              <w:jc w:val="center"/>
              <w:rPr>
                <w:sz w:val="20"/>
              </w:rPr>
            </w:pPr>
          </w:p>
        </w:tc>
      </w:tr>
      <w:tr w:rsidR="002E7696" w:rsidRPr="00D75AFE" w14:paraId="61CD1420" w14:textId="77777777" w:rsidTr="007D1C9F">
        <w:trPr>
          <w:trHeight w:val="255"/>
        </w:trPr>
        <w:tc>
          <w:tcPr>
            <w:tcW w:w="4440" w:type="dxa"/>
            <w:gridSpan w:val="3"/>
            <w:tcBorders>
              <w:top w:val="nil"/>
              <w:left w:val="nil"/>
              <w:bottom w:val="nil"/>
              <w:right w:val="nil"/>
            </w:tcBorders>
            <w:noWrap/>
            <w:vAlign w:val="bottom"/>
          </w:tcPr>
          <w:p w14:paraId="2292FBFC"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7BD9B59B"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6A18EAF3"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8FA5EFE"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81B13A3" w14:textId="77777777" w:rsidR="002E7696" w:rsidRPr="00D75AFE" w:rsidRDefault="002E7696" w:rsidP="00FF2A01">
            <w:pPr>
              <w:jc w:val="center"/>
              <w:rPr>
                <w:sz w:val="20"/>
              </w:rPr>
            </w:pPr>
          </w:p>
        </w:tc>
      </w:tr>
      <w:tr w:rsidR="00BB1997" w:rsidRPr="00D75AFE" w14:paraId="2982322C" w14:textId="77777777" w:rsidTr="007D1C9F">
        <w:trPr>
          <w:trHeight w:val="255"/>
        </w:trPr>
        <w:tc>
          <w:tcPr>
            <w:tcW w:w="3880" w:type="dxa"/>
            <w:tcBorders>
              <w:top w:val="nil"/>
              <w:left w:val="nil"/>
              <w:bottom w:val="nil"/>
              <w:right w:val="nil"/>
            </w:tcBorders>
            <w:noWrap/>
            <w:vAlign w:val="bottom"/>
          </w:tcPr>
          <w:p w14:paraId="138A0D82" w14:textId="77777777" w:rsidR="00BB1997" w:rsidRPr="00D75AFE" w:rsidRDefault="00BB1997" w:rsidP="00FF2A01">
            <w:pPr>
              <w:rPr>
                <w:sz w:val="20"/>
              </w:rPr>
            </w:pPr>
          </w:p>
        </w:tc>
        <w:tc>
          <w:tcPr>
            <w:tcW w:w="2340" w:type="dxa"/>
            <w:gridSpan w:val="3"/>
            <w:tcBorders>
              <w:top w:val="nil"/>
              <w:left w:val="nil"/>
              <w:bottom w:val="nil"/>
              <w:right w:val="nil"/>
            </w:tcBorders>
            <w:noWrap/>
            <w:vAlign w:val="bottom"/>
          </w:tcPr>
          <w:p w14:paraId="3234EDB3" w14:textId="77777777" w:rsidR="00BB1997" w:rsidRPr="00D75AFE" w:rsidRDefault="00BB1997" w:rsidP="00FF2A01">
            <w:pPr>
              <w:rPr>
                <w:sz w:val="20"/>
              </w:rPr>
            </w:pPr>
          </w:p>
        </w:tc>
        <w:tc>
          <w:tcPr>
            <w:tcW w:w="940" w:type="dxa"/>
            <w:tcBorders>
              <w:top w:val="nil"/>
              <w:left w:val="nil"/>
              <w:bottom w:val="nil"/>
              <w:right w:val="nil"/>
            </w:tcBorders>
            <w:noWrap/>
            <w:vAlign w:val="bottom"/>
          </w:tcPr>
          <w:p w14:paraId="338FABB8" w14:textId="77777777" w:rsidR="00BB1997" w:rsidRPr="00D75AFE" w:rsidRDefault="00BB1997" w:rsidP="00FF2A01">
            <w:pPr>
              <w:jc w:val="center"/>
              <w:rPr>
                <w:sz w:val="20"/>
              </w:rPr>
            </w:pPr>
          </w:p>
        </w:tc>
        <w:tc>
          <w:tcPr>
            <w:tcW w:w="1472" w:type="dxa"/>
            <w:gridSpan w:val="2"/>
            <w:tcBorders>
              <w:top w:val="nil"/>
              <w:left w:val="nil"/>
              <w:bottom w:val="nil"/>
              <w:right w:val="nil"/>
            </w:tcBorders>
            <w:noWrap/>
            <w:vAlign w:val="bottom"/>
          </w:tcPr>
          <w:p w14:paraId="29BB7475" w14:textId="77777777" w:rsidR="00BB1997" w:rsidRPr="00D75AFE" w:rsidRDefault="00BB1997" w:rsidP="00FF2A01">
            <w:pPr>
              <w:jc w:val="center"/>
              <w:rPr>
                <w:sz w:val="20"/>
              </w:rPr>
            </w:pPr>
          </w:p>
        </w:tc>
        <w:tc>
          <w:tcPr>
            <w:tcW w:w="1240" w:type="dxa"/>
            <w:gridSpan w:val="2"/>
            <w:tcBorders>
              <w:top w:val="nil"/>
              <w:left w:val="nil"/>
              <w:bottom w:val="nil"/>
              <w:right w:val="nil"/>
            </w:tcBorders>
            <w:noWrap/>
            <w:vAlign w:val="bottom"/>
          </w:tcPr>
          <w:p w14:paraId="176F7257" w14:textId="77777777" w:rsidR="00BB1997" w:rsidRPr="00D75AFE" w:rsidRDefault="00BB1997" w:rsidP="00FF2A01">
            <w:pPr>
              <w:jc w:val="center"/>
              <w:rPr>
                <w:sz w:val="20"/>
              </w:rPr>
            </w:pPr>
          </w:p>
        </w:tc>
      </w:tr>
      <w:tr w:rsidR="00BB1997" w:rsidRPr="00D75AFE" w14:paraId="69A8BC54" w14:textId="77777777" w:rsidTr="007D1C9F">
        <w:trPr>
          <w:trHeight w:val="255"/>
        </w:trPr>
        <w:tc>
          <w:tcPr>
            <w:tcW w:w="3880" w:type="dxa"/>
            <w:tcBorders>
              <w:top w:val="nil"/>
              <w:left w:val="nil"/>
              <w:bottom w:val="nil"/>
              <w:right w:val="nil"/>
            </w:tcBorders>
            <w:noWrap/>
            <w:vAlign w:val="bottom"/>
          </w:tcPr>
          <w:p w14:paraId="02CB8F2A" w14:textId="77777777" w:rsidR="00BB1997" w:rsidRPr="00D75AFE" w:rsidRDefault="00BB1997" w:rsidP="00FF2A01">
            <w:pPr>
              <w:rPr>
                <w:sz w:val="20"/>
              </w:rPr>
            </w:pPr>
            <w:r w:rsidRPr="00D75AFE">
              <w:rPr>
                <w:sz w:val="20"/>
              </w:rPr>
              <w:t>Fencing</w:t>
            </w:r>
          </w:p>
        </w:tc>
        <w:tc>
          <w:tcPr>
            <w:tcW w:w="2340" w:type="dxa"/>
            <w:gridSpan w:val="3"/>
            <w:tcBorders>
              <w:top w:val="nil"/>
              <w:left w:val="nil"/>
              <w:bottom w:val="nil"/>
              <w:right w:val="nil"/>
            </w:tcBorders>
            <w:noWrap/>
            <w:vAlign w:val="bottom"/>
          </w:tcPr>
          <w:p w14:paraId="563FF52E" w14:textId="77777777" w:rsidR="00BB1997" w:rsidRPr="00D75AFE" w:rsidRDefault="00BB1997" w:rsidP="00FF2A01">
            <w:pPr>
              <w:rPr>
                <w:sz w:val="20"/>
              </w:rPr>
            </w:pPr>
            <w:r w:rsidRPr="00D75AFE">
              <w:rPr>
                <w:sz w:val="20"/>
              </w:rPr>
              <w:t xml:space="preserve">         Section 01 50 00</w:t>
            </w:r>
          </w:p>
        </w:tc>
        <w:tc>
          <w:tcPr>
            <w:tcW w:w="940" w:type="dxa"/>
            <w:tcBorders>
              <w:top w:val="nil"/>
              <w:left w:val="nil"/>
              <w:bottom w:val="nil"/>
              <w:right w:val="nil"/>
            </w:tcBorders>
            <w:noWrap/>
            <w:vAlign w:val="bottom"/>
          </w:tcPr>
          <w:p w14:paraId="6EADC505" w14:textId="77777777" w:rsidR="00BB1997" w:rsidRPr="00D75AFE" w:rsidRDefault="00BB1997" w:rsidP="00FF2A01">
            <w:pPr>
              <w:jc w:val="center"/>
              <w:rPr>
                <w:sz w:val="20"/>
              </w:rPr>
            </w:pPr>
          </w:p>
        </w:tc>
        <w:tc>
          <w:tcPr>
            <w:tcW w:w="1472" w:type="dxa"/>
            <w:gridSpan w:val="2"/>
            <w:tcBorders>
              <w:top w:val="nil"/>
              <w:left w:val="nil"/>
              <w:bottom w:val="nil"/>
              <w:right w:val="nil"/>
            </w:tcBorders>
            <w:noWrap/>
            <w:vAlign w:val="bottom"/>
          </w:tcPr>
          <w:p w14:paraId="1B6C4376" w14:textId="77777777" w:rsidR="00BB1997" w:rsidRPr="00D75AFE" w:rsidRDefault="00BB1997" w:rsidP="00FF2A01">
            <w:pPr>
              <w:jc w:val="center"/>
              <w:rPr>
                <w:sz w:val="20"/>
              </w:rPr>
            </w:pPr>
          </w:p>
        </w:tc>
        <w:tc>
          <w:tcPr>
            <w:tcW w:w="1240" w:type="dxa"/>
            <w:gridSpan w:val="2"/>
            <w:tcBorders>
              <w:top w:val="nil"/>
              <w:left w:val="nil"/>
              <w:bottom w:val="nil"/>
              <w:right w:val="nil"/>
            </w:tcBorders>
            <w:noWrap/>
            <w:vAlign w:val="bottom"/>
          </w:tcPr>
          <w:p w14:paraId="2364B60C" w14:textId="77777777" w:rsidR="00BB1997" w:rsidRPr="00D75AFE" w:rsidRDefault="00BB1997" w:rsidP="00FF2A01">
            <w:pPr>
              <w:jc w:val="center"/>
              <w:rPr>
                <w:sz w:val="20"/>
              </w:rPr>
            </w:pPr>
            <w:r w:rsidRPr="00D75AFE">
              <w:rPr>
                <w:sz w:val="20"/>
              </w:rPr>
              <w:t>X</w:t>
            </w:r>
          </w:p>
        </w:tc>
      </w:tr>
      <w:tr w:rsidR="00BB1997" w:rsidRPr="00D75AFE" w14:paraId="33B990D3" w14:textId="77777777" w:rsidTr="007D1C9F">
        <w:trPr>
          <w:trHeight w:val="255"/>
        </w:trPr>
        <w:tc>
          <w:tcPr>
            <w:tcW w:w="3880" w:type="dxa"/>
            <w:tcBorders>
              <w:top w:val="nil"/>
              <w:left w:val="nil"/>
              <w:bottom w:val="nil"/>
              <w:right w:val="nil"/>
            </w:tcBorders>
            <w:noWrap/>
            <w:vAlign w:val="bottom"/>
          </w:tcPr>
          <w:p w14:paraId="094DD7C8" w14:textId="77777777" w:rsidR="00BB1997" w:rsidRPr="00D75AFE" w:rsidRDefault="00BB1997" w:rsidP="00FF2A01">
            <w:pPr>
              <w:rPr>
                <w:sz w:val="20"/>
              </w:rPr>
            </w:pPr>
          </w:p>
        </w:tc>
        <w:tc>
          <w:tcPr>
            <w:tcW w:w="2340" w:type="dxa"/>
            <w:gridSpan w:val="3"/>
            <w:tcBorders>
              <w:top w:val="nil"/>
              <w:left w:val="nil"/>
              <w:bottom w:val="nil"/>
              <w:right w:val="nil"/>
            </w:tcBorders>
            <w:noWrap/>
            <w:vAlign w:val="bottom"/>
          </w:tcPr>
          <w:p w14:paraId="0A5BD167" w14:textId="77777777" w:rsidR="00BB1997" w:rsidRPr="00D75AFE" w:rsidRDefault="00BB1997" w:rsidP="00FF2A01">
            <w:pPr>
              <w:rPr>
                <w:sz w:val="20"/>
              </w:rPr>
            </w:pPr>
            <w:r w:rsidRPr="00D75AFE">
              <w:rPr>
                <w:sz w:val="20"/>
              </w:rPr>
              <w:t xml:space="preserve">         Paragraph 1.9</w:t>
            </w:r>
          </w:p>
        </w:tc>
        <w:tc>
          <w:tcPr>
            <w:tcW w:w="940" w:type="dxa"/>
            <w:tcBorders>
              <w:top w:val="nil"/>
              <w:left w:val="nil"/>
              <w:bottom w:val="nil"/>
              <w:right w:val="nil"/>
            </w:tcBorders>
            <w:noWrap/>
            <w:vAlign w:val="bottom"/>
          </w:tcPr>
          <w:p w14:paraId="7F7D034D" w14:textId="77777777" w:rsidR="00BB1997" w:rsidRPr="00D75AFE" w:rsidRDefault="00BB1997" w:rsidP="00FF2A01">
            <w:pPr>
              <w:jc w:val="center"/>
              <w:rPr>
                <w:sz w:val="20"/>
              </w:rPr>
            </w:pPr>
          </w:p>
        </w:tc>
        <w:tc>
          <w:tcPr>
            <w:tcW w:w="1472" w:type="dxa"/>
            <w:gridSpan w:val="2"/>
            <w:tcBorders>
              <w:top w:val="nil"/>
              <w:left w:val="nil"/>
              <w:bottom w:val="nil"/>
              <w:right w:val="nil"/>
            </w:tcBorders>
            <w:noWrap/>
            <w:vAlign w:val="bottom"/>
          </w:tcPr>
          <w:p w14:paraId="79F4AB96" w14:textId="77777777" w:rsidR="00BB1997" w:rsidRPr="00D75AFE" w:rsidRDefault="00BB1997" w:rsidP="00FF2A01">
            <w:pPr>
              <w:jc w:val="center"/>
              <w:rPr>
                <w:sz w:val="20"/>
              </w:rPr>
            </w:pPr>
          </w:p>
        </w:tc>
        <w:tc>
          <w:tcPr>
            <w:tcW w:w="1240" w:type="dxa"/>
            <w:gridSpan w:val="2"/>
            <w:tcBorders>
              <w:top w:val="nil"/>
              <w:left w:val="nil"/>
              <w:bottom w:val="nil"/>
              <w:right w:val="nil"/>
            </w:tcBorders>
            <w:noWrap/>
            <w:vAlign w:val="bottom"/>
          </w:tcPr>
          <w:p w14:paraId="3A679B32" w14:textId="77777777" w:rsidR="00BB1997" w:rsidRPr="00D75AFE" w:rsidRDefault="00BB1997" w:rsidP="00FF2A01">
            <w:pPr>
              <w:jc w:val="center"/>
              <w:rPr>
                <w:sz w:val="20"/>
              </w:rPr>
            </w:pPr>
          </w:p>
        </w:tc>
      </w:tr>
      <w:tr w:rsidR="00BB1997" w:rsidRPr="00D75AFE" w14:paraId="537849D3" w14:textId="77777777" w:rsidTr="007D1C9F">
        <w:trPr>
          <w:trHeight w:val="255"/>
        </w:trPr>
        <w:tc>
          <w:tcPr>
            <w:tcW w:w="4440" w:type="dxa"/>
            <w:gridSpan w:val="3"/>
            <w:tcBorders>
              <w:top w:val="nil"/>
              <w:left w:val="nil"/>
              <w:bottom w:val="nil"/>
              <w:right w:val="nil"/>
            </w:tcBorders>
            <w:noWrap/>
            <w:vAlign w:val="bottom"/>
          </w:tcPr>
          <w:p w14:paraId="70F5C950" w14:textId="77777777" w:rsidR="00BB1997" w:rsidRPr="00D75AFE" w:rsidRDefault="00BB1997" w:rsidP="00FF2A01">
            <w:pPr>
              <w:rPr>
                <w:sz w:val="20"/>
              </w:rPr>
            </w:pPr>
          </w:p>
        </w:tc>
        <w:tc>
          <w:tcPr>
            <w:tcW w:w="1780" w:type="dxa"/>
            <w:tcBorders>
              <w:top w:val="nil"/>
              <w:left w:val="nil"/>
              <w:bottom w:val="nil"/>
              <w:right w:val="nil"/>
            </w:tcBorders>
            <w:noWrap/>
            <w:vAlign w:val="bottom"/>
          </w:tcPr>
          <w:p w14:paraId="2038FA06" w14:textId="77777777" w:rsidR="00BB1997" w:rsidRPr="00D75AFE" w:rsidRDefault="00BB1997" w:rsidP="00FF2A01">
            <w:pPr>
              <w:rPr>
                <w:sz w:val="20"/>
              </w:rPr>
            </w:pPr>
          </w:p>
        </w:tc>
        <w:tc>
          <w:tcPr>
            <w:tcW w:w="940" w:type="dxa"/>
            <w:tcBorders>
              <w:top w:val="nil"/>
              <w:left w:val="nil"/>
              <w:bottom w:val="nil"/>
              <w:right w:val="nil"/>
            </w:tcBorders>
            <w:noWrap/>
            <w:vAlign w:val="bottom"/>
          </w:tcPr>
          <w:p w14:paraId="44DC8AAD" w14:textId="77777777" w:rsidR="00BB1997" w:rsidRPr="00D75AFE" w:rsidRDefault="00BB1997" w:rsidP="00FF2A01">
            <w:pPr>
              <w:jc w:val="center"/>
              <w:rPr>
                <w:sz w:val="20"/>
              </w:rPr>
            </w:pPr>
          </w:p>
        </w:tc>
        <w:tc>
          <w:tcPr>
            <w:tcW w:w="1472" w:type="dxa"/>
            <w:gridSpan w:val="2"/>
            <w:tcBorders>
              <w:top w:val="nil"/>
              <w:left w:val="nil"/>
              <w:bottom w:val="nil"/>
              <w:right w:val="nil"/>
            </w:tcBorders>
            <w:noWrap/>
            <w:vAlign w:val="bottom"/>
          </w:tcPr>
          <w:p w14:paraId="5BC0E829" w14:textId="77777777" w:rsidR="00BB1997" w:rsidRPr="00D75AFE" w:rsidRDefault="00BB1997" w:rsidP="00FF2A01">
            <w:pPr>
              <w:jc w:val="center"/>
              <w:rPr>
                <w:sz w:val="20"/>
              </w:rPr>
            </w:pPr>
          </w:p>
        </w:tc>
        <w:tc>
          <w:tcPr>
            <w:tcW w:w="1240" w:type="dxa"/>
            <w:gridSpan w:val="2"/>
            <w:tcBorders>
              <w:top w:val="nil"/>
              <w:left w:val="nil"/>
              <w:bottom w:val="nil"/>
              <w:right w:val="nil"/>
            </w:tcBorders>
            <w:noWrap/>
            <w:vAlign w:val="bottom"/>
          </w:tcPr>
          <w:p w14:paraId="12975A85" w14:textId="77777777" w:rsidR="00BB1997" w:rsidRPr="00D75AFE" w:rsidRDefault="00BB1997" w:rsidP="00FF2A01">
            <w:pPr>
              <w:jc w:val="center"/>
              <w:rPr>
                <w:sz w:val="20"/>
              </w:rPr>
            </w:pPr>
          </w:p>
        </w:tc>
      </w:tr>
      <w:tr w:rsidR="002E7696" w:rsidRPr="00D75AFE" w14:paraId="71575286" w14:textId="77777777" w:rsidTr="007D1C9F">
        <w:trPr>
          <w:trHeight w:val="255"/>
        </w:trPr>
        <w:tc>
          <w:tcPr>
            <w:tcW w:w="4440" w:type="dxa"/>
            <w:gridSpan w:val="3"/>
            <w:tcBorders>
              <w:top w:val="nil"/>
              <w:left w:val="nil"/>
              <w:bottom w:val="nil"/>
              <w:right w:val="nil"/>
            </w:tcBorders>
            <w:noWrap/>
            <w:vAlign w:val="bottom"/>
          </w:tcPr>
          <w:p w14:paraId="48B5159E" w14:textId="77777777" w:rsidR="002E7696" w:rsidRPr="00D75AFE" w:rsidRDefault="002E7696" w:rsidP="00FF2A01">
            <w:pPr>
              <w:rPr>
                <w:sz w:val="20"/>
              </w:rPr>
            </w:pPr>
            <w:r w:rsidRPr="00D75AFE">
              <w:rPr>
                <w:sz w:val="20"/>
              </w:rPr>
              <w:t>Barriers and Protection</w:t>
            </w:r>
          </w:p>
        </w:tc>
        <w:tc>
          <w:tcPr>
            <w:tcW w:w="1780" w:type="dxa"/>
            <w:tcBorders>
              <w:top w:val="nil"/>
              <w:left w:val="nil"/>
              <w:bottom w:val="nil"/>
              <w:right w:val="nil"/>
            </w:tcBorders>
            <w:noWrap/>
            <w:vAlign w:val="bottom"/>
          </w:tcPr>
          <w:p w14:paraId="660B32CD"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56A8CB99"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497805B"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323D961" w14:textId="77777777" w:rsidR="002E7696" w:rsidRPr="00D75AFE" w:rsidRDefault="002E7696" w:rsidP="00FF2A01">
            <w:pPr>
              <w:jc w:val="center"/>
              <w:rPr>
                <w:sz w:val="20"/>
              </w:rPr>
            </w:pPr>
            <w:r w:rsidRPr="00D75AFE">
              <w:rPr>
                <w:sz w:val="20"/>
              </w:rPr>
              <w:t>X</w:t>
            </w:r>
          </w:p>
        </w:tc>
      </w:tr>
      <w:tr w:rsidR="002E7696" w:rsidRPr="00D75AFE" w14:paraId="6EFC0863" w14:textId="77777777" w:rsidTr="007D1C9F">
        <w:trPr>
          <w:trHeight w:val="255"/>
        </w:trPr>
        <w:tc>
          <w:tcPr>
            <w:tcW w:w="4440" w:type="dxa"/>
            <w:gridSpan w:val="3"/>
            <w:tcBorders>
              <w:top w:val="nil"/>
              <w:left w:val="nil"/>
              <w:bottom w:val="nil"/>
              <w:right w:val="nil"/>
            </w:tcBorders>
            <w:noWrap/>
            <w:vAlign w:val="bottom"/>
          </w:tcPr>
          <w:p w14:paraId="3E05DB49"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01BA5C0F" w14:textId="77777777" w:rsidR="002E7696" w:rsidRPr="00D75AFE" w:rsidRDefault="002E7696" w:rsidP="00FF2A01">
            <w:pPr>
              <w:rPr>
                <w:sz w:val="20"/>
              </w:rPr>
            </w:pPr>
            <w:r w:rsidRPr="00D75AFE">
              <w:rPr>
                <w:sz w:val="20"/>
              </w:rPr>
              <w:t>Paragraph 1.10</w:t>
            </w:r>
          </w:p>
        </w:tc>
        <w:tc>
          <w:tcPr>
            <w:tcW w:w="940" w:type="dxa"/>
            <w:tcBorders>
              <w:top w:val="nil"/>
              <w:left w:val="nil"/>
              <w:bottom w:val="nil"/>
              <w:right w:val="nil"/>
            </w:tcBorders>
            <w:noWrap/>
            <w:vAlign w:val="bottom"/>
          </w:tcPr>
          <w:p w14:paraId="656A6B70"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3EA8862D"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23038B3" w14:textId="77777777" w:rsidR="002E7696" w:rsidRPr="00D75AFE" w:rsidRDefault="002E7696" w:rsidP="00FF2A01">
            <w:pPr>
              <w:jc w:val="center"/>
              <w:rPr>
                <w:sz w:val="20"/>
              </w:rPr>
            </w:pPr>
          </w:p>
        </w:tc>
      </w:tr>
      <w:tr w:rsidR="002E7696" w:rsidRPr="00D75AFE" w14:paraId="552CE06C" w14:textId="77777777" w:rsidTr="007D1C9F">
        <w:trPr>
          <w:trHeight w:val="255"/>
        </w:trPr>
        <w:tc>
          <w:tcPr>
            <w:tcW w:w="4440" w:type="dxa"/>
            <w:gridSpan w:val="3"/>
            <w:tcBorders>
              <w:top w:val="nil"/>
              <w:left w:val="nil"/>
              <w:bottom w:val="nil"/>
              <w:right w:val="nil"/>
            </w:tcBorders>
            <w:noWrap/>
            <w:vAlign w:val="bottom"/>
          </w:tcPr>
          <w:p w14:paraId="55DAA43E"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3FDBB61D"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6AE65D56"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2978E2D"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B361769" w14:textId="77777777" w:rsidR="002E7696" w:rsidRPr="00D75AFE" w:rsidRDefault="002E7696" w:rsidP="00FF2A01">
            <w:pPr>
              <w:jc w:val="center"/>
              <w:rPr>
                <w:sz w:val="20"/>
              </w:rPr>
            </w:pPr>
          </w:p>
        </w:tc>
      </w:tr>
      <w:tr w:rsidR="002E7696" w:rsidRPr="00D75AFE" w14:paraId="43056EB8" w14:textId="77777777" w:rsidTr="007D1C9F">
        <w:trPr>
          <w:trHeight w:val="255"/>
        </w:trPr>
        <w:tc>
          <w:tcPr>
            <w:tcW w:w="4440" w:type="dxa"/>
            <w:gridSpan w:val="3"/>
            <w:tcBorders>
              <w:top w:val="nil"/>
              <w:left w:val="nil"/>
              <w:bottom w:val="nil"/>
              <w:right w:val="nil"/>
            </w:tcBorders>
            <w:noWrap/>
            <w:vAlign w:val="bottom"/>
          </w:tcPr>
          <w:p w14:paraId="35AA81CD" w14:textId="77777777" w:rsidR="002E7696" w:rsidRPr="00D75AFE" w:rsidRDefault="002E7696" w:rsidP="00FF2A01">
            <w:pPr>
              <w:rPr>
                <w:sz w:val="20"/>
              </w:rPr>
            </w:pPr>
            <w:r w:rsidRPr="00D75AFE">
              <w:rPr>
                <w:sz w:val="20"/>
              </w:rPr>
              <w:t>Protection of Existing and Installed Work</w:t>
            </w:r>
          </w:p>
        </w:tc>
        <w:tc>
          <w:tcPr>
            <w:tcW w:w="1780" w:type="dxa"/>
            <w:tcBorders>
              <w:top w:val="nil"/>
              <w:left w:val="nil"/>
              <w:bottom w:val="nil"/>
              <w:right w:val="nil"/>
            </w:tcBorders>
            <w:noWrap/>
            <w:vAlign w:val="bottom"/>
          </w:tcPr>
          <w:p w14:paraId="694264E5"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332593B6"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43A083E2"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7FF05BF9" w14:textId="77777777" w:rsidR="002E7696" w:rsidRPr="00D75AFE" w:rsidRDefault="002E7696" w:rsidP="00FF2A01">
            <w:pPr>
              <w:jc w:val="center"/>
              <w:rPr>
                <w:sz w:val="20"/>
              </w:rPr>
            </w:pPr>
            <w:r w:rsidRPr="00D75AFE">
              <w:rPr>
                <w:sz w:val="20"/>
              </w:rPr>
              <w:t>X</w:t>
            </w:r>
          </w:p>
        </w:tc>
      </w:tr>
      <w:tr w:rsidR="002E7696" w:rsidRPr="00D75AFE" w14:paraId="172A8ECC" w14:textId="77777777" w:rsidTr="007D1C9F">
        <w:trPr>
          <w:trHeight w:val="255"/>
        </w:trPr>
        <w:tc>
          <w:tcPr>
            <w:tcW w:w="4440" w:type="dxa"/>
            <w:gridSpan w:val="3"/>
            <w:tcBorders>
              <w:top w:val="nil"/>
              <w:left w:val="nil"/>
              <w:bottom w:val="nil"/>
              <w:right w:val="nil"/>
            </w:tcBorders>
            <w:noWrap/>
            <w:vAlign w:val="bottom"/>
          </w:tcPr>
          <w:p w14:paraId="42756E12"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2E0C9197" w14:textId="77777777" w:rsidR="002E7696" w:rsidRPr="00D75AFE" w:rsidRDefault="002E7696" w:rsidP="00FF2A01">
            <w:pPr>
              <w:rPr>
                <w:sz w:val="20"/>
              </w:rPr>
            </w:pPr>
            <w:r w:rsidRPr="00D75AFE">
              <w:rPr>
                <w:sz w:val="20"/>
              </w:rPr>
              <w:t>Paragraph 1.11</w:t>
            </w:r>
          </w:p>
        </w:tc>
        <w:tc>
          <w:tcPr>
            <w:tcW w:w="940" w:type="dxa"/>
            <w:tcBorders>
              <w:top w:val="nil"/>
              <w:left w:val="nil"/>
              <w:bottom w:val="nil"/>
              <w:right w:val="nil"/>
            </w:tcBorders>
            <w:noWrap/>
            <w:vAlign w:val="bottom"/>
          </w:tcPr>
          <w:p w14:paraId="333A1AA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71D7FD6"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1BE28A9" w14:textId="77777777" w:rsidR="002E7696" w:rsidRPr="00D75AFE" w:rsidRDefault="002E7696" w:rsidP="00FF2A01">
            <w:pPr>
              <w:jc w:val="center"/>
              <w:rPr>
                <w:sz w:val="20"/>
              </w:rPr>
            </w:pPr>
          </w:p>
        </w:tc>
      </w:tr>
      <w:tr w:rsidR="002E7696" w:rsidRPr="00D75AFE" w14:paraId="641CD5C2" w14:textId="77777777" w:rsidTr="007D1C9F">
        <w:trPr>
          <w:trHeight w:val="255"/>
        </w:trPr>
        <w:tc>
          <w:tcPr>
            <w:tcW w:w="4440" w:type="dxa"/>
            <w:gridSpan w:val="3"/>
            <w:tcBorders>
              <w:top w:val="nil"/>
              <w:left w:val="nil"/>
              <w:bottom w:val="nil"/>
              <w:right w:val="nil"/>
            </w:tcBorders>
            <w:noWrap/>
            <w:vAlign w:val="bottom"/>
          </w:tcPr>
          <w:p w14:paraId="56B4F2D0"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76D3F312"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3C20EDC1"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64DD476"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02DC9A6C" w14:textId="77777777" w:rsidR="002E7696" w:rsidRPr="00D75AFE" w:rsidRDefault="002E7696" w:rsidP="00FF2A01">
            <w:pPr>
              <w:jc w:val="center"/>
              <w:rPr>
                <w:sz w:val="20"/>
              </w:rPr>
            </w:pPr>
          </w:p>
        </w:tc>
      </w:tr>
      <w:tr w:rsidR="002E7696" w:rsidRPr="00D75AFE" w14:paraId="1B7CEEC3" w14:textId="77777777" w:rsidTr="007D1C9F">
        <w:trPr>
          <w:trHeight w:val="255"/>
        </w:trPr>
        <w:tc>
          <w:tcPr>
            <w:tcW w:w="4440" w:type="dxa"/>
            <w:gridSpan w:val="3"/>
            <w:tcBorders>
              <w:top w:val="nil"/>
              <w:left w:val="nil"/>
              <w:bottom w:val="nil"/>
              <w:right w:val="nil"/>
            </w:tcBorders>
            <w:noWrap/>
            <w:vAlign w:val="bottom"/>
          </w:tcPr>
          <w:p w14:paraId="414159FB" w14:textId="77777777" w:rsidR="002E7696" w:rsidRPr="00D75AFE" w:rsidRDefault="002E7696" w:rsidP="00FF2A01">
            <w:pPr>
              <w:rPr>
                <w:sz w:val="20"/>
              </w:rPr>
            </w:pPr>
            <w:r w:rsidRPr="00D75AFE">
              <w:rPr>
                <w:sz w:val="20"/>
              </w:rPr>
              <w:t>Temporary Fire Protection</w:t>
            </w:r>
          </w:p>
        </w:tc>
        <w:tc>
          <w:tcPr>
            <w:tcW w:w="1780" w:type="dxa"/>
            <w:tcBorders>
              <w:top w:val="nil"/>
              <w:left w:val="nil"/>
              <w:bottom w:val="nil"/>
              <w:right w:val="nil"/>
            </w:tcBorders>
            <w:noWrap/>
            <w:vAlign w:val="bottom"/>
          </w:tcPr>
          <w:p w14:paraId="0325CF40"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5C8C6E4A"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126FF4E4"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C127770" w14:textId="77777777" w:rsidR="002E7696" w:rsidRPr="00D75AFE" w:rsidRDefault="002E7696" w:rsidP="00FF2A01">
            <w:pPr>
              <w:jc w:val="center"/>
              <w:rPr>
                <w:sz w:val="20"/>
              </w:rPr>
            </w:pPr>
            <w:r w:rsidRPr="00D75AFE">
              <w:rPr>
                <w:sz w:val="20"/>
              </w:rPr>
              <w:t>X</w:t>
            </w:r>
          </w:p>
        </w:tc>
      </w:tr>
      <w:tr w:rsidR="002E7696" w:rsidRPr="00D75AFE" w14:paraId="573040DC" w14:textId="77777777" w:rsidTr="007D1C9F">
        <w:trPr>
          <w:trHeight w:val="255"/>
        </w:trPr>
        <w:tc>
          <w:tcPr>
            <w:tcW w:w="4440" w:type="dxa"/>
            <w:gridSpan w:val="3"/>
            <w:tcBorders>
              <w:top w:val="nil"/>
              <w:left w:val="nil"/>
              <w:bottom w:val="nil"/>
              <w:right w:val="nil"/>
            </w:tcBorders>
            <w:noWrap/>
            <w:vAlign w:val="bottom"/>
          </w:tcPr>
          <w:p w14:paraId="22E0780C"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186A2999" w14:textId="77777777" w:rsidR="002E7696" w:rsidRPr="00D75AFE" w:rsidRDefault="002E7696" w:rsidP="00FF2A01">
            <w:pPr>
              <w:rPr>
                <w:sz w:val="20"/>
              </w:rPr>
            </w:pPr>
            <w:r w:rsidRPr="00D75AFE">
              <w:rPr>
                <w:sz w:val="20"/>
              </w:rPr>
              <w:t>Paragraph 1.12</w:t>
            </w:r>
          </w:p>
        </w:tc>
        <w:tc>
          <w:tcPr>
            <w:tcW w:w="940" w:type="dxa"/>
            <w:tcBorders>
              <w:top w:val="nil"/>
              <w:left w:val="nil"/>
              <w:bottom w:val="nil"/>
              <w:right w:val="nil"/>
            </w:tcBorders>
            <w:noWrap/>
            <w:vAlign w:val="bottom"/>
          </w:tcPr>
          <w:p w14:paraId="3BCA7FC4"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629449FC"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DE722D5" w14:textId="77777777" w:rsidR="002E7696" w:rsidRPr="00D75AFE" w:rsidRDefault="002E7696" w:rsidP="00FF2A01">
            <w:pPr>
              <w:jc w:val="center"/>
              <w:rPr>
                <w:sz w:val="20"/>
              </w:rPr>
            </w:pPr>
          </w:p>
        </w:tc>
      </w:tr>
      <w:tr w:rsidR="002E7696" w:rsidRPr="00D75AFE" w14:paraId="06F93A7A" w14:textId="77777777" w:rsidTr="007D1C9F">
        <w:trPr>
          <w:trHeight w:val="255"/>
        </w:trPr>
        <w:tc>
          <w:tcPr>
            <w:tcW w:w="4440" w:type="dxa"/>
            <w:gridSpan w:val="3"/>
            <w:tcBorders>
              <w:top w:val="nil"/>
              <w:left w:val="nil"/>
              <w:bottom w:val="nil"/>
              <w:right w:val="nil"/>
            </w:tcBorders>
            <w:noWrap/>
            <w:vAlign w:val="bottom"/>
          </w:tcPr>
          <w:p w14:paraId="71351EF2"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1DF120C1"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468242E3"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0E4CCFD7"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33CE289F" w14:textId="77777777" w:rsidR="002E7696" w:rsidRPr="00D75AFE" w:rsidRDefault="002E7696" w:rsidP="00FF2A01">
            <w:pPr>
              <w:jc w:val="center"/>
              <w:rPr>
                <w:sz w:val="20"/>
              </w:rPr>
            </w:pPr>
          </w:p>
        </w:tc>
      </w:tr>
      <w:tr w:rsidR="002E7696" w:rsidRPr="00D75AFE" w14:paraId="26FD2E54" w14:textId="77777777" w:rsidTr="007D1C9F">
        <w:trPr>
          <w:trHeight w:val="255"/>
        </w:trPr>
        <w:tc>
          <w:tcPr>
            <w:tcW w:w="4440" w:type="dxa"/>
            <w:gridSpan w:val="3"/>
            <w:tcBorders>
              <w:top w:val="nil"/>
              <w:left w:val="nil"/>
              <w:bottom w:val="nil"/>
              <w:right w:val="nil"/>
            </w:tcBorders>
            <w:noWrap/>
            <w:vAlign w:val="bottom"/>
          </w:tcPr>
          <w:p w14:paraId="2244FE37" w14:textId="77777777" w:rsidR="002E7696" w:rsidRPr="00D75AFE" w:rsidRDefault="002E7696" w:rsidP="00FF2A01">
            <w:pPr>
              <w:rPr>
                <w:sz w:val="20"/>
              </w:rPr>
            </w:pPr>
            <w:r w:rsidRPr="00D75AFE">
              <w:rPr>
                <w:sz w:val="20"/>
              </w:rPr>
              <w:t>Temporary Erosion and Sediment Controls</w:t>
            </w:r>
          </w:p>
        </w:tc>
        <w:tc>
          <w:tcPr>
            <w:tcW w:w="1780" w:type="dxa"/>
            <w:tcBorders>
              <w:top w:val="nil"/>
              <w:left w:val="nil"/>
              <w:bottom w:val="nil"/>
              <w:right w:val="nil"/>
            </w:tcBorders>
            <w:noWrap/>
            <w:vAlign w:val="bottom"/>
          </w:tcPr>
          <w:p w14:paraId="4BD937AE"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6739F4C9"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3570B669"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012A97E" w14:textId="77777777" w:rsidR="002E7696" w:rsidRPr="00D75AFE" w:rsidRDefault="002E7696" w:rsidP="00FF2A01">
            <w:pPr>
              <w:jc w:val="center"/>
              <w:rPr>
                <w:sz w:val="20"/>
              </w:rPr>
            </w:pPr>
            <w:r w:rsidRPr="00D75AFE">
              <w:rPr>
                <w:sz w:val="20"/>
              </w:rPr>
              <w:t>X</w:t>
            </w:r>
          </w:p>
        </w:tc>
      </w:tr>
      <w:tr w:rsidR="002E7696" w:rsidRPr="00D75AFE" w14:paraId="2E76E396" w14:textId="77777777" w:rsidTr="007D1C9F">
        <w:trPr>
          <w:trHeight w:val="255"/>
        </w:trPr>
        <w:tc>
          <w:tcPr>
            <w:tcW w:w="4440" w:type="dxa"/>
            <w:gridSpan w:val="3"/>
            <w:tcBorders>
              <w:top w:val="nil"/>
              <w:left w:val="nil"/>
              <w:bottom w:val="nil"/>
              <w:right w:val="nil"/>
            </w:tcBorders>
            <w:noWrap/>
            <w:vAlign w:val="bottom"/>
          </w:tcPr>
          <w:p w14:paraId="59E7010A"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0E1FC323" w14:textId="77777777" w:rsidR="002E7696" w:rsidRPr="00D75AFE" w:rsidRDefault="002E7696" w:rsidP="00FF2A01">
            <w:pPr>
              <w:rPr>
                <w:sz w:val="20"/>
              </w:rPr>
            </w:pPr>
            <w:r w:rsidRPr="00D75AFE">
              <w:rPr>
                <w:sz w:val="20"/>
              </w:rPr>
              <w:t>Paragraph 1.13</w:t>
            </w:r>
          </w:p>
        </w:tc>
        <w:tc>
          <w:tcPr>
            <w:tcW w:w="940" w:type="dxa"/>
            <w:tcBorders>
              <w:top w:val="nil"/>
              <w:left w:val="nil"/>
              <w:bottom w:val="nil"/>
              <w:right w:val="nil"/>
            </w:tcBorders>
            <w:noWrap/>
            <w:vAlign w:val="bottom"/>
          </w:tcPr>
          <w:p w14:paraId="738DDBC5"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4350E67"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2764662" w14:textId="77777777" w:rsidR="002E7696" w:rsidRPr="00D75AFE" w:rsidRDefault="002E7696" w:rsidP="00FF2A01">
            <w:pPr>
              <w:jc w:val="center"/>
              <w:rPr>
                <w:sz w:val="20"/>
              </w:rPr>
            </w:pPr>
          </w:p>
        </w:tc>
      </w:tr>
      <w:tr w:rsidR="002E7696" w:rsidRPr="00D75AFE" w14:paraId="0FB7195A" w14:textId="77777777" w:rsidTr="007D1C9F">
        <w:trPr>
          <w:trHeight w:val="255"/>
        </w:trPr>
        <w:tc>
          <w:tcPr>
            <w:tcW w:w="4440" w:type="dxa"/>
            <w:gridSpan w:val="3"/>
            <w:tcBorders>
              <w:top w:val="nil"/>
              <w:left w:val="nil"/>
              <w:bottom w:val="nil"/>
              <w:right w:val="nil"/>
            </w:tcBorders>
            <w:noWrap/>
            <w:vAlign w:val="bottom"/>
          </w:tcPr>
          <w:p w14:paraId="2205BDFF"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5156A492"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3F45314"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4F23D82B"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D28C26A" w14:textId="77777777" w:rsidR="002E7696" w:rsidRPr="00D75AFE" w:rsidRDefault="002E7696" w:rsidP="00FF2A01">
            <w:pPr>
              <w:jc w:val="center"/>
              <w:rPr>
                <w:sz w:val="20"/>
              </w:rPr>
            </w:pPr>
          </w:p>
        </w:tc>
      </w:tr>
      <w:tr w:rsidR="002E7696" w:rsidRPr="00D75AFE" w14:paraId="2F56CBA5" w14:textId="77777777" w:rsidTr="007D1C9F">
        <w:trPr>
          <w:trHeight w:val="255"/>
        </w:trPr>
        <w:tc>
          <w:tcPr>
            <w:tcW w:w="4440" w:type="dxa"/>
            <w:gridSpan w:val="3"/>
            <w:tcBorders>
              <w:top w:val="nil"/>
              <w:left w:val="nil"/>
              <w:bottom w:val="nil"/>
              <w:right w:val="nil"/>
            </w:tcBorders>
            <w:noWrap/>
            <w:vAlign w:val="bottom"/>
          </w:tcPr>
          <w:p w14:paraId="7E54580D" w14:textId="77777777" w:rsidR="002E7696" w:rsidRPr="00D75AFE" w:rsidRDefault="002E7696" w:rsidP="00FF2A01">
            <w:pPr>
              <w:rPr>
                <w:sz w:val="20"/>
              </w:rPr>
            </w:pPr>
            <w:r w:rsidRPr="00D75AFE">
              <w:rPr>
                <w:sz w:val="20"/>
              </w:rPr>
              <w:t>Access</w:t>
            </w:r>
          </w:p>
        </w:tc>
        <w:tc>
          <w:tcPr>
            <w:tcW w:w="1780" w:type="dxa"/>
            <w:tcBorders>
              <w:top w:val="nil"/>
              <w:left w:val="nil"/>
              <w:bottom w:val="nil"/>
              <w:right w:val="nil"/>
            </w:tcBorders>
            <w:noWrap/>
            <w:vAlign w:val="bottom"/>
          </w:tcPr>
          <w:p w14:paraId="04C2DA12"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42349505"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645A84C"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9565063" w14:textId="77777777" w:rsidR="002E7696" w:rsidRPr="00D75AFE" w:rsidRDefault="002E7696" w:rsidP="00FF2A01">
            <w:pPr>
              <w:jc w:val="center"/>
              <w:rPr>
                <w:sz w:val="20"/>
              </w:rPr>
            </w:pPr>
            <w:r w:rsidRPr="00D75AFE">
              <w:rPr>
                <w:sz w:val="20"/>
              </w:rPr>
              <w:t>X</w:t>
            </w:r>
          </w:p>
        </w:tc>
      </w:tr>
      <w:tr w:rsidR="002E7696" w:rsidRPr="00D75AFE" w14:paraId="0BF7BBC5" w14:textId="77777777" w:rsidTr="007D1C9F">
        <w:trPr>
          <w:trHeight w:val="255"/>
        </w:trPr>
        <w:tc>
          <w:tcPr>
            <w:tcW w:w="4440" w:type="dxa"/>
            <w:gridSpan w:val="3"/>
            <w:tcBorders>
              <w:top w:val="nil"/>
              <w:left w:val="nil"/>
              <w:bottom w:val="nil"/>
              <w:right w:val="nil"/>
            </w:tcBorders>
            <w:noWrap/>
            <w:vAlign w:val="bottom"/>
          </w:tcPr>
          <w:p w14:paraId="2FCF3F13"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3CB39657" w14:textId="77777777" w:rsidR="002E7696" w:rsidRPr="00D75AFE" w:rsidRDefault="002E7696" w:rsidP="00FF2A01">
            <w:pPr>
              <w:rPr>
                <w:sz w:val="20"/>
              </w:rPr>
            </w:pPr>
            <w:r w:rsidRPr="00D75AFE">
              <w:rPr>
                <w:sz w:val="20"/>
              </w:rPr>
              <w:t>Paragraph 1.14</w:t>
            </w:r>
          </w:p>
        </w:tc>
        <w:tc>
          <w:tcPr>
            <w:tcW w:w="940" w:type="dxa"/>
            <w:tcBorders>
              <w:top w:val="nil"/>
              <w:left w:val="nil"/>
              <w:bottom w:val="nil"/>
              <w:right w:val="nil"/>
            </w:tcBorders>
            <w:noWrap/>
            <w:vAlign w:val="bottom"/>
          </w:tcPr>
          <w:p w14:paraId="509B6AA9"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557B42D"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0A819EF" w14:textId="77777777" w:rsidR="002E7696" w:rsidRPr="00D75AFE" w:rsidRDefault="002E7696" w:rsidP="00FF2A01">
            <w:pPr>
              <w:jc w:val="center"/>
              <w:rPr>
                <w:sz w:val="20"/>
              </w:rPr>
            </w:pPr>
          </w:p>
        </w:tc>
      </w:tr>
      <w:tr w:rsidR="002E7696" w:rsidRPr="00D75AFE" w14:paraId="2DD9D7F7" w14:textId="77777777" w:rsidTr="007D1C9F">
        <w:trPr>
          <w:trHeight w:val="255"/>
        </w:trPr>
        <w:tc>
          <w:tcPr>
            <w:tcW w:w="4440" w:type="dxa"/>
            <w:gridSpan w:val="3"/>
            <w:tcBorders>
              <w:top w:val="nil"/>
              <w:left w:val="nil"/>
              <w:bottom w:val="nil"/>
              <w:right w:val="nil"/>
            </w:tcBorders>
            <w:noWrap/>
            <w:vAlign w:val="bottom"/>
          </w:tcPr>
          <w:p w14:paraId="39EB3528"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0F63090A"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655E7F60"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5496F4C"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D3FA641" w14:textId="77777777" w:rsidR="002E7696" w:rsidRPr="00D75AFE" w:rsidRDefault="002E7696" w:rsidP="00FF2A01">
            <w:pPr>
              <w:jc w:val="center"/>
              <w:rPr>
                <w:sz w:val="20"/>
              </w:rPr>
            </w:pPr>
          </w:p>
        </w:tc>
      </w:tr>
      <w:tr w:rsidR="002E7696" w:rsidRPr="00D75AFE" w14:paraId="4B3594C5" w14:textId="77777777" w:rsidTr="007D1C9F">
        <w:trPr>
          <w:trHeight w:val="255"/>
        </w:trPr>
        <w:tc>
          <w:tcPr>
            <w:tcW w:w="4440" w:type="dxa"/>
            <w:gridSpan w:val="3"/>
            <w:tcBorders>
              <w:top w:val="nil"/>
              <w:left w:val="nil"/>
              <w:bottom w:val="nil"/>
              <w:right w:val="nil"/>
            </w:tcBorders>
            <w:noWrap/>
            <w:vAlign w:val="bottom"/>
          </w:tcPr>
          <w:p w14:paraId="193EFC18" w14:textId="77777777" w:rsidR="002E7696" w:rsidRPr="00D75AFE" w:rsidRDefault="002E7696" w:rsidP="00FF2A01">
            <w:pPr>
              <w:rPr>
                <w:sz w:val="20"/>
              </w:rPr>
            </w:pPr>
            <w:r w:rsidRPr="00D75AFE">
              <w:rPr>
                <w:sz w:val="20"/>
              </w:rPr>
              <w:t>Field Facilities</w:t>
            </w:r>
          </w:p>
        </w:tc>
        <w:tc>
          <w:tcPr>
            <w:tcW w:w="1780" w:type="dxa"/>
            <w:tcBorders>
              <w:top w:val="nil"/>
              <w:left w:val="nil"/>
              <w:bottom w:val="nil"/>
              <w:right w:val="nil"/>
            </w:tcBorders>
            <w:noWrap/>
            <w:vAlign w:val="bottom"/>
          </w:tcPr>
          <w:p w14:paraId="2059E4A3"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33A4F25E"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9F2DFFB"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5587863C" w14:textId="77777777" w:rsidR="002E7696" w:rsidRPr="00D75AFE" w:rsidRDefault="002E7696" w:rsidP="00FF2A01">
            <w:pPr>
              <w:jc w:val="center"/>
              <w:rPr>
                <w:sz w:val="20"/>
              </w:rPr>
            </w:pPr>
          </w:p>
        </w:tc>
      </w:tr>
      <w:tr w:rsidR="002E7696" w:rsidRPr="00D75AFE" w14:paraId="70B03B5D" w14:textId="77777777" w:rsidTr="007D1C9F">
        <w:trPr>
          <w:trHeight w:val="255"/>
        </w:trPr>
        <w:tc>
          <w:tcPr>
            <w:tcW w:w="4440" w:type="dxa"/>
            <w:gridSpan w:val="3"/>
            <w:tcBorders>
              <w:top w:val="nil"/>
              <w:left w:val="nil"/>
              <w:bottom w:val="nil"/>
              <w:right w:val="nil"/>
            </w:tcBorders>
            <w:noWrap/>
            <w:vAlign w:val="bottom"/>
          </w:tcPr>
          <w:p w14:paraId="619935C3"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4DB05EC5" w14:textId="77777777" w:rsidR="002E7696" w:rsidRPr="00D75AFE" w:rsidRDefault="002E7696" w:rsidP="00FF2A01">
            <w:pPr>
              <w:rPr>
                <w:sz w:val="20"/>
              </w:rPr>
            </w:pPr>
            <w:r w:rsidRPr="00D75AFE">
              <w:rPr>
                <w:sz w:val="20"/>
              </w:rPr>
              <w:t>Paragraph 1.15</w:t>
            </w:r>
          </w:p>
        </w:tc>
        <w:tc>
          <w:tcPr>
            <w:tcW w:w="940" w:type="dxa"/>
            <w:tcBorders>
              <w:top w:val="nil"/>
              <w:left w:val="nil"/>
              <w:bottom w:val="nil"/>
              <w:right w:val="nil"/>
            </w:tcBorders>
            <w:noWrap/>
            <w:vAlign w:val="bottom"/>
          </w:tcPr>
          <w:p w14:paraId="023078BF"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1894EE50"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4872C03" w14:textId="77777777" w:rsidR="002E7696" w:rsidRPr="00D75AFE" w:rsidRDefault="002E7696" w:rsidP="00FF2A01">
            <w:pPr>
              <w:jc w:val="center"/>
              <w:rPr>
                <w:sz w:val="20"/>
              </w:rPr>
            </w:pPr>
          </w:p>
        </w:tc>
      </w:tr>
      <w:tr w:rsidR="002E7696" w:rsidRPr="00D75AFE" w14:paraId="74E682E6" w14:textId="77777777" w:rsidTr="007D1C9F">
        <w:trPr>
          <w:trHeight w:val="255"/>
        </w:trPr>
        <w:tc>
          <w:tcPr>
            <w:tcW w:w="4440" w:type="dxa"/>
            <w:gridSpan w:val="3"/>
            <w:tcBorders>
              <w:top w:val="nil"/>
              <w:left w:val="nil"/>
              <w:bottom w:val="nil"/>
              <w:right w:val="nil"/>
            </w:tcBorders>
            <w:noWrap/>
            <w:vAlign w:val="bottom"/>
          </w:tcPr>
          <w:p w14:paraId="33E25B8B"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0DDEA79C"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31D0C36B"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30E5BF1B"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78E14379" w14:textId="77777777" w:rsidR="002E7696" w:rsidRPr="00D75AFE" w:rsidRDefault="002E7696" w:rsidP="00FF2A01">
            <w:pPr>
              <w:jc w:val="center"/>
              <w:rPr>
                <w:sz w:val="20"/>
              </w:rPr>
            </w:pPr>
          </w:p>
        </w:tc>
      </w:tr>
      <w:tr w:rsidR="002E7696" w:rsidRPr="00D75AFE" w14:paraId="46A3DB9B" w14:textId="77777777" w:rsidTr="007D1C9F">
        <w:trPr>
          <w:trHeight w:val="255"/>
        </w:trPr>
        <w:tc>
          <w:tcPr>
            <w:tcW w:w="4440" w:type="dxa"/>
            <w:gridSpan w:val="3"/>
            <w:tcBorders>
              <w:top w:val="nil"/>
              <w:left w:val="nil"/>
              <w:bottom w:val="nil"/>
              <w:right w:val="nil"/>
            </w:tcBorders>
            <w:noWrap/>
            <w:vAlign w:val="bottom"/>
          </w:tcPr>
          <w:p w14:paraId="4A389AD4" w14:textId="77777777" w:rsidR="002E7696" w:rsidRPr="00D75AFE" w:rsidRDefault="002E7696" w:rsidP="00FF2A01">
            <w:pPr>
              <w:rPr>
                <w:sz w:val="20"/>
              </w:rPr>
            </w:pPr>
            <w:r w:rsidRPr="00D75AFE">
              <w:rPr>
                <w:sz w:val="20"/>
              </w:rPr>
              <w:t>Temporary Sanitary Facilities</w:t>
            </w:r>
          </w:p>
        </w:tc>
        <w:tc>
          <w:tcPr>
            <w:tcW w:w="1780" w:type="dxa"/>
            <w:tcBorders>
              <w:top w:val="nil"/>
              <w:left w:val="nil"/>
              <w:bottom w:val="nil"/>
              <w:right w:val="nil"/>
            </w:tcBorders>
            <w:noWrap/>
            <w:vAlign w:val="bottom"/>
          </w:tcPr>
          <w:p w14:paraId="789898CB"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112AA586"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C1CD03C"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86D5D5E" w14:textId="77777777" w:rsidR="002E7696" w:rsidRPr="00D75AFE" w:rsidRDefault="002E7696" w:rsidP="00FF2A01">
            <w:pPr>
              <w:jc w:val="center"/>
              <w:rPr>
                <w:sz w:val="20"/>
              </w:rPr>
            </w:pPr>
            <w:r w:rsidRPr="00D75AFE">
              <w:rPr>
                <w:sz w:val="20"/>
              </w:rPr>
              <w:t>X</w:t>
            </w:r>
          </w:p>
        </w:tc>
      </w:tr>
      <w:tr w:rsidR="002E7696" w:rsidRPr="00D75AFE" w14:paraId="6F01704F" w14:textId="77777777" w:rsidTr="007D1C9F">
        <w:trPr>
          <w:trHeight w:val="255"/>
        </w:trPr>
        <w:tc>
          <w:tcPr>
            <w:tcW w:w="4440" w:type="dxa"/>
            <w:gridSpan w:val="3"/>
            <w:tcBorders>
              <w:top w:val="nil"/>
              <w:left w:val="nil"/>
              <w:bottom w:val="nil"/>
              <w:right w:val="nil"/>
            </w:tcBorders>
            <w:noWrap/>
            <w:vAlign w:val="bottom"/>
          </w:tcPr>
          <w:p w14:paraId="172C97D6"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24C9AE02" w14:textId="77777777" w:rsidR="002E7696" w:rsidRPr="00D75AFE" w:rsidRDefault="002E7696" w:rsidP="00FF2A01">
            <w:pPr>
              <w:rPr>
                <w:sz w:val="20"/>
              </w:rPr>
            </w:pPr>
            <w:r w:rsidRPr="00D75AFE">
              <w:rPr>
                <w:sz w:val="20"/>
              </w:rPr>
              <w:t>Paragraph 1.16</w:t>
            </w:r>
          </w:p>
        </w:tc>
        <w:tc>
          <w:tcPr>
            <w:tcW w:w="940" w:type="dxa"/>
            <w:tcBorders>
              <w:top w:val="nil"/>
              <w:left w:val="nil"/>
              <w:bottom w:val="nil"/>
              <w:right w:val="nil"/>
            </w:tcBorders>
            <w:noWrap/>
            <w:vAlign w:val="bottom"/>
          </w:tcPr>
          <w:p w14:paraId="68253E3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7D0CCB9"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04AC201" w14:textId="77777777" w:rsidR="002E7696" w:rsidRPr="00D75AFE" w:rsidRDefault="002E7696" w:rsidP="00FF2A01">
            <w:pPr>
              <w:jc w:val="center"/>
              <w:rPr>
                <w:sz w:val="20"/>
              </w:rPr>
            </w:pPr>
          </w:p>
        </w:tc>
      </w:tr>
      <w:tr w:rsidR="002E7696" w:rsidRPr="00D75AFE" w14:paraId="39D4D1AD" w14:textId="77777777" w:rsidTr="007D1C9F">
        <w:trPr>
          <w:trHeight w:val="255"/>
        </w:trPr>
        <w:tc>
          <w:tcPr>
            <w:tcW w:w="4440" w:type="dxa"/>
            <w:gridSpan w:val="3"/>
            <w:tcBorders>
              <w:top w:val="nil"/>
              <w:left w:val="nil"/>
              <w:bottom w:val="nil"/>
              <w:right w:val="nil"/>
            </w:tcBorders>
            <w:noWrap/>
            <w:vAlign w:val="bottom"/>
          </w:tcPr>
          <w:p w14:paraId="253E7FA3"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69B34A48"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1E35A39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0AD1C63A"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CAE67E7" w14:textId="77777777" w:rsidR="002E7696" w:rsidRPr="00D75AFE" w:rsidRDefault="002E7696" w:rsidP="00FF2A01">
            <w:pPr>
              <w:jc w:val="center"/>
              <w:rPr>
                <w:sz w:val="20"/>
              </w:rPr>
            </w:pPr>
          </w:p>
        </w:tc>
      </w:tr>
      <w:tr w:rsidR="002E7696" w:rsidRPr="00D75AFE" w14:paraId="1229A9FB" w14:textId="77777777" w:rsidTr="007D1C9F">
        <w:trPr>
          <w:trHeight w:val="255"/>
        </w:trPr>
        <w:tc>
          <w:tcPr>
            <w:tcW w:w="4440" w:type="dxa"/>
            <w:gridSpan w:val="3"/>
            <w:tcBorders>
              <w:top w:val="nil"/>
              <w:left w:val="nil"/>
              <w:bottom w:val="nil"/>
              <w:right w:val="nil"/>
            </w:tcBorders>
            <w:noWrap/>
            <w:vAlign w:val="bottom"/>
          </w:tcPr>
          <w:p w14:paraId="347C9BA3" w14:textId="77777777" w:rsidR="002E7696" w:rsidRPr="00D75AFE" w:rsidRDefault="002E7696" w:rsidP="00FF2A01">
            <w:pPr>
              <w:rPr>
                <w:sz w:val="20"/>
              </w:rPr>
            </w:pPr>
            <w:r w:rsidRPr="00D75AFE">
              <w:rPr>
                <w:sz w:val="20"/>
              </w:rPr>
              <w:t>Drinking Water</w:t>
            </w:r>
          </w:p>
        </w:tc>
        <w:tc>
          <w:tcPr>
            <w:tcW w:w="1780" w:type="dxa"/>
            <w:tcBorders>
              <w:top w:val="nil"/>
              <w:left w:val="nil"/>
              <w:bottom w:val="nil"/>
              <w:right w:val="nil"/>
            </w:tcBorders>
            <w:noWrap/>
            <w:vAlign w:val="bottom"/>
          </w:tcPr>
          <w:p w14:paraId="2B6B8220"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566BCB2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005DACF4"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4C0C3F1" w14:textId="77777777" w:rsidR="002E7696" w:rsidRPr="00D75AFE" w:rsidRDefault="002E7696" w:rsidP="00FF2A01">
            <w:pPr>
              <w:jc w:val="center"/>
              <w:rPr>
                <w:sz w:val="20"/>
              </w:rPr>
            </w:pPr>
            <w:r w:rsidRPr="00D75AFE">
              <w:rPr>
                <w:sz w:val="20"/>
              </w:rPr>
              <w:t>X</w:t>
            </w:r>
          </w:p>
        </w:tc>
      </w:tr>
      <w:tr w:rsidR="002E7696" w:rsidRPr="00D75AFE" w14:paraId="76DAD2FB" w14:textId="77777777" w:rsidTr="007D1C9F">
        <w:trPr>
          <w:trHeight w:val="255"/>
        </w:trPr>
        <w:tc>
          <w:tcPr>
            <w:tcW w:w="4440" w:type="dxa"/>
            <w:gridSpan w:val="3"/>
            <w:tcBorders>
              <w:top w:val="nil"/>
              <w:left w:val="nil"/>
              <w:bottom w:val="nil"/>
              <w:right w:val="nil"/>
            </w:tcBorders>
            <w:noWrap/>
            <w:vAlign w:val="bottom"/>
          </w:tcPr>
          <w:p w14:paraId="636AB13D"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0F1E4DB3" w14:textId="77777777" w:rsidR="002E7696" w:rsidRPr="00D75AFE" w:rsidRDefault="002E7696" w:rsidP="00FF2A01">
            <w:pPr>
              <w:rPr>
                <w:sz w:val="20"/>
              </w:rPr>
            </w:pPr>
            <w:r w:rsidRPr="00D75AFE">
              <w:rPr>
                <w:sz w:val="20"/>
              </w:rPr>
              <w:t>Paragraph 1.17</w:t>
            </w:r>
          </w:p>
        </w:tc>
        <w:tc>
          <w:tcPr>
            <w:tcW w:w="940" w:type="dxa"/>
            <w:tcBorders>
              <w:top w:val="nil"/>
              <w:left w:val="nil"/>
              <w:bottom w:val="nil"/>
              <w:right w:val="nil"/>
            </w:tcBorders>
            <w:noWrap/>
            <w:vAlign w:val="bottom"/>
          </w:tcPr>
          <w:p w14:paraId="18978C05"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08E353F1"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417F9E7" w14:textId="77777777" w:rsidR="002E7696" w:rsidRPr="00D75AFE" w:rsidRDefault="002E7696" w:rsidP="00FF2A01">
            <w:pPr>
              <w:jc w:val="center"/>
              <w:rPr>
                <w:sz w:val="20"/>
              </w:rPr>
            </w:pPr>
          </w:p>
        </w:tc>
      </w:tr>
      <w:tr w:rsidR="002E7696" w:rsidRPr="00D75AFE" w14:paraId="69BE20AA" w14:textId="77777777" w:rsidTr="007D1C9F">
        <w:trPr>
          <w:trHeight w:val="255"/>
        </w:trPr>
        <w:tc>
          <w:tcPr>
            <w:tcW w:w="4440" w:type="dxa"/>
            <w:gridSpan w:val="3"/>
            <w:tcBorders>
              <w:top w:val="nil"/>
              <w:left w:val="nil"/>
              <w:bottom w:val="nil"/>
              <w:right w:val="nil"/>
            </w:tcBorders>
            <w:noWrap/>
            <w:vAlign w:val="bottom"/>
          </w:tcPr>
          <w:p w14:paraId="43DCCCA3"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08A360F6"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7ECB6560"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5BFD13ED"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6F25546" w14:textId="77777777" w:rsidR="002E7696" w:rsidRPr="00D75AFE" w:rsidRDefault="002E7696" w:rsidP="00FF2A01">
            <w:pPr>
              <w:jc w:val="center"/>
              <w:rPr>
                <w:sz w:val="20"/>
              </w:rPr>
            </w:pPr>
          </w:p>
        </w:tc>
      </w:tr>
      <w:tr w:rsidR="002E7696" w:rsidRPr="00D75AFE" w14:paraId="40B59039" w14:textId="77777777" w:rsidTr="007D1C9F">
        <w:trPr>
          <w:trHeight w:val="255"/>
        </w:trPr>
        <w:tc>
          <w:tcPr>
            <w:tcW w:w="4440" w:type="dxa"/>
            <w:gridSpan w:val="3"/>
            <w:tcBorders>
              <w:top w:val="nil"/>
              <w:left w:val="nil"/>
              <w:bottom w:val="nil"/>
              <w:right w:val="nil"/>
            </w:tcBorders>
            <w:noWrap/>
            <w:vAlign w:val="bottom"/>
          </w:tcPr>
          <w:p w14:paraId="3DF8097A" w14:textId="77777777" w:rsidR="002E7696" w:rsidRPr="00D75AFE" w:rsidRDefault="002E7696" w:rsidP="00FF2A01">
            <w:pPr>
              <w:rPr>
                <w:sz w:val="20"/>
              </w:rPr>
            </w:pPr>
            <w:r w:rsidRPr="00D75AFE">
              <w:rPr>
                <w:sz w:val="20"/>
              </w:rPr>
              <w:t>Project Signs</w:t>
            </w:r>
          </w:p>
        </w:tc>
        <w:tc>
          <w:tcPr>
            <w:tcW w:w="1780" w:type="dxa"/>
            <w:tcBorders>
              <w:top w:val="nil"/>
              <w:left w:val="nil"/>
              <w:bottom w:val="nil"/>
              <w:right w:val="nil"/>
            </w:tcBorders>
            <w:noWrap/>
            <w:vAlign w:val="bottom"/>
          </w:tcPr>
          <w:p w14:paraId="6F90607D"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10D28D14"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787B00DE"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1DD453A" w14:textId="77777777" w:rsidR="002E7696" w:rsidRPr="00D75AFE" w:rsidRDefault="002E7696" w:rsidP="00FF2A01">
            <w:pPr>
              <w:jc w:val="center"/>
              <w:rPr>
                <w:sz w:val="20"/>
              </w:rPr>
            </w:pPr>
            <w:r w:rsidRPr="00D75AFE">
              <w:rPr>
                <w:sz w:val="20"/>
              </w:rPr>
              <w:t>X</w:t>
            </w:r>
          </w:p>
        </w:tc>
      </w:tr>
      <w:tr w:rsidR="002E7696" w:rsidRPr="00D75AFE" w14:paraId="37A479E8" w14:textId="77777777" w:rsidTr="007D1C9F">
        <w:trPr>
          <w:trHeight w:val="255"/>
        </w:trPr>
        <w:tc>
          <w:tcPr>
            <w:tcW w:w="4440" w:type="dxa"/>
            <w:gridSpan w:val="3"/>
            <w:tcBorders>
              <w:top w:val="nil"/>
              <w:left w:val="nil"/>
              <w:bottom w:val="nil"/>
              <w:right w:val="nil"/>
            </w:tcBorders>
            <w:noWrap/>
            <w:vAlign w:val="bottom"/>
          </w:tcPr>
          <w:p w14:paraId="106A9F7F"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657574DF" w14:textId="77777777" w:rsidR="002E7696" w:rsidRPr="00D75AFE" w:rsidRDefault="002E7696" w:rsidP="00FF2A01">
            <w:pPr>
              <w:rPr>
                <w:sz w:val="20"/>
              </w:rPr>
            </w:pPr>
            <w:r w:rsidRPr="00D75AFE">
              <w:rPr>
                <w:sz w:val="20"/>
              </w:rPr>
              <w:t>Paragraph 1.18</w:t>
            </w:r>
          </w:p>
        </w:tc>
        <w:tc>
          <w:tcPr>
            <w:tcW w:w="940" w:type="dxa"/>
            <w:tcBorders>
              <w:top w:val="nil"/>
              <w:left w:val="nil"/>
              <w:bottom w:val="nil"/>
              <w:right w:val="nil"/>
            </w:tcBorders>
            <w:noWrap/>
            <w:vAlign w:val="bottom"/>
          </w:tcPr>
          <w:p w14:paraId="66116F84"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45F0195B"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709A24F" w14:textId="77777777" w:rsidR="002E7696" w:rsidRPr="00D75AFE" w:rsidRDefault="002E7696" w:rsidP="00FF2A01">
            <w:pPr>
              <w:jc w:val="center"/>
              <w:rPr>
                <w:sz w:val="20"/>
              </w:rPr>
            </w:pPr>
          </w:p>
        </w:tc>
      </w:tr>
      <w:tr w:rsidR="002E7696" w:rsidRPr="00D75AFE" w14:paraId="5DB4E136" w14:textId="77777777" w:rsidTr="007D1C9F">
        <w:trPr>
          <w:trHeight w:val="255"/>
        </w:trPr>
        <w:tc>
          <w:tcPr>
            <w:tcW w:w="4440" w:type="dxa"/>
            <w:gridSpan w:val="3"/>
            <w:tcBorders>
              <w:top w:val="nil"/>
              <w:left w:val="nil"/>
              <w:bottom w:val="nil"/>
              <w:right w:val="nil"/>
            </w:tcBorders>
            <w:noWrap/>
            <w:vAlign w:val="bottom"/>
          </w:tcPr>
          <w:p w14:paraId="3BE57E84"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6E33617F"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4430334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082C2B99"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1914947" w14:textId="77777777" w:rsidR="002E7696" w:rsidRPr="00D75AFE" w:rsidRDefault="002E7696" w:rsidP="00FF2A01">
            <w:pPr>
              <w:jc w:val="center"/>
              <w:rPr>
                <w:sz w:val="20"/>
              </w:rPr>
            </w:pPr>
          </w:p>
        </w:tc>
      </w:tr>
      <w:tr w:rsidR="002E7696" w:rsidRPr="00D75AFE" w14:paraId="6FF37561" w14:textId="77777777" w:rsidTr="007D1C9F">
        <w:trPr>
          <w:trHeight w:val="255"/>
        </w:trPr>
        <w:tc>
          <w:tcPr>
            <w:tcW w:w="4440" w:type="dxa"/>
            <w:gridSpan w:val="3"/>
            <w:tcBorders>
              <w:top w:val="nil"/>
              <w:left w:val="nil"/>
              <w:bottom w:val="nil"/>
              <w:right w:val="nil"/>
            </w:tcBorders>
            <w:noWrap/>
            <w:vAlign w:val="bottom"/>
          </w:tcPr>
          <w:p w14:paraId="7F30CC33" w14:textId="77777777" w:rsidR="002E7696" w:rsidRPr="00D75AFE" w:rsidRDefault="002E7696" w:rsidP="00FF2A01">
            <w:pPr>
              <w:rPr>
                <w:sz w:val="20"/>
              </w:rPr>
            </w:pPr>
            <w:r w:rsidRPr="00D75AFE">
              <w:rPr>
                <w:sz w:val="20"/>
              </w:rPr>
              <w:t>Bulletin Board</w:t>
            </w:r>
          </w:p>
        </w:tc>
        <w:tc>
          <w:tcPr>
            <w:tcW w:w="1780" w:type="dxa"/>
            <w:tcBorders>
              <w:top w:val="nil"/>
              <w:left w:val="nil"/>
              <w:bottom w:val="nil"/>
              <w:right w:val="nil"/>
            </w:tcBorders>
            <w:noWrap/>
            <w:vAlign w:val="bottom"/>
          </w:tcPr>
          <w:p w14:paraId="0E16BCD6"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19571E68"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3E364C41"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4183699" w14:textId="77777777" w:rsidR="002E7696" w:rsidRPr="00D75AFE" w:rsidRDefault="002E7696" w:rsidP="00FF2A01">
            <w:pPr>
              <w:jc w:val="center"/>
              <w:rPr>
                <w:sz w:val="20"/>
              </w:rPr>
            </w:pPr>
            <w:r w:rsidRPr="00D75AFE">
              <w:rPr>
                <w:sz w:val="20"/>
              </w:rPr>
              <w:t>X</w:t>
            </w:r>
          </w:p>
        </w:tc>
      </w:tr>
      <w:tr w:rsidR="002E7696" w:rsidRPr="00D75AFE" w14:paraId="698D3BD7" w14:textId="77777777" w:rsidTr="007D1C9F">
        <w:trPr>
          <w:trHeight w:val="255"/>
        </w:trPr>
        <w:tc>
          <w:tcPr>
            <w:tcW w:w="4440" w:type="dxa"/>
            <w:gridSpan w:val="3"/>
            <w:tcBorders>
              <w:top w:val="nil"/>
              <w:left w:val="nil"/>
              <w:bottom w:val="nil"/>
              <w:right w:val="nil"/>
            </w:tcBorders>
            <w:noWrap/>
            <w:vAlign w:val="bottom"/>
          </w:tcPr>
          <w:p w14:paraId="69EAF65C"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75FA0574" w14:textId="77777777" w:rsidR="002E7696" w:rsidRPr="00D75AFE" w:rsidRDefault="002E7696" w:rsidP="00FF2A01">
            <w:pPr>
              <w:rPr>
                <w:sz w:val="20"/>
              </w:rPr>
            </w:pPr>
            <w:r w:rsidRPr="00D75AFE">
              <w:rPr>
                <w:sz w:val="20"/>
              </w:rPr>
              <w:t>Paragraph 1.19</w:t>
            </w:r>
          </w:p>
        </w:tc>
        <w:tc>
          <w:tcPr>
            <w:tcW w:w="940" w:type="dxa"/>
            <w:tcBorders>
              <w:top w:val="nil"/>
              <w:left w:val="nil"/>
              <w:bottom w:val="nil"/>
              <w:right w:val="nil"/>
            </w:tcBorders>
            <w:noWrap/>
            <w:vAlign w:val="bottom"/>
          </w:tcPr>
          <w:p w14:paraId="13B031C6"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69722B81"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5BFBE501" w14:textId="77777777" w:rsidR="002E7696" w:rsidRPr="00D75AFE" w:rsidRDefault="002E7696" w:rsidP="00FF2A01">
            <w:pPr>
              <w:jc w:val="center"/>
              <w:rPr>
                <w:sz w:val="20"/>
              </w:rPr>
            </w:pPr>
          </w:p>
        </w:tc>
      </w:tr>
      <w:tr w:rsidR="002E7696" w:rsidRPr="00D75AFE" w14:paraId="781DAC41" w14:textId="77777777" w:rsidTr="007D1C9F">
        <w:trPr>
          <w:trHeight w:val="255"/>
        </w:trPr>
        <w:tc>
          <w:tcPr>
            <w:tcW w:w="4440" w:type="dxa"/>
            <w:gridSpan w:val="3"/>
            <w:tcBorders>
              <w:top w:val="nil"/>
              <w:left w:val="nil"/>
              <w:bottom w:val="nil"/>
              <w:right w:val="nil"/>
            </w:tcBorders>
            <w:noWrap/>
            <w:vAlign w:val="bottom"/>
          </w:tcPr>
          <w:p w14:paraId="6A3D9732"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57DE4F2D"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6904E6A"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691CDC8C"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345CEDD" w14:textId="77777777" w:rsidR="002E7696" w:rsidRPr="00D75AFE" w:rsidRDefault="002E7696" w:rsidP="00FF2A01">
            <w:pPr>
              <w:jc w:val="center"/>
              <w:rPr>
                <w:sz w:val="20"/>
              </w:rPr>
            </w:pPr>
          </w:p>
        </w:tc>
      </w:tr>
      <w:tr w:rsidR="002E7696" w:rsidRPr="00D75AFE" w14:paraId="7174924B" w14:textId="77777777" w:rsidTr="007D1C9F">
        <w:trPr>
          <w:trHeight w:val="255"/>
        </w:trPr>
        <w:tc>
          <w:tcPr>
            <w:tcW w:w="4440" w:type="dxa"/>
            <w:gridSpan w:val="3"/>
            <w:tcBorders>
              <w:top w:val="nil"/>
              <w:left w:val="nil"/>
              <w:bottom w:val="nil"/>
              <w:right w:val="nil"/>
            </w:tcBorders>
            <w:noWrap/>
            <w:vAlign w:val="bottom"/>
          </w:tcPr>
          <w:p w14:paraId="25662DC1" w14:textId="77777777" w:rsidR="002E7696" w:rsidRPr="00D75AFE" w:rsidRDefault="002E7696" w:rsidP="00FF2A01">
            <w:pPr>
              <w:rPr>
                <w:sz w:val="20"/>
              </w:rPr>
            </w:pPr>
            <w:r w:rsidRPr="00D75AFE">
              <w:rPr>
                <w:sz w:val="20"/>
              </w:rPr>
              <w:t>Removal of Utilities, Faci</w:t>
            </w:r>
            <w:r w:rsidR="00CF7385" w:rsidRPr="00D75AFE">
              <w:rPr>
                <w:sz w:val="20"/>
              </w:rPr>
              <w:t>li</w:t>
            </w:r>
            <w:r w:rsidRPr="00D75AFE">
              <w:rPr>
                <w:sz w:val="20"/>
              </w:rPr>
              <w:t>ties and Controls</w:t>
            </w:r>
          </w:p>
        </w:tc>
        <w:tc>
          <w:tcPr>
            <w:tcW w:w="1780" w:type="dxa"/>
            <w:tcBorders>
              <w:top w:val="nil"/>
              <w:left w:val="nil"/>
              <w:bottom w:val="nil"/>
              <w:right w:val="nil"/>
            </w:tcBorders>
            <w:noWrap/>
            <w:vAlign w:val="bottom"/>
          </w:tcPr>
          <w:p w14:paraId="5BF60D91" w14:textId="77777777" w:rsidR="002E7696" w:rsidRPr="00D75AFE" w:rsidRDefault="002E7696" w:rsidP="00FF2A01">
            <w:pPr>
              <w:rPr>
                <w:sz w:val="20"/>
              </w:rPr>
            </w:pPr>
            <w:r w:rsidRPr="00D75AFE">
              <w:rPr>
                <w:sz w:val="20"/>
              </w:rPr>
              <w:t>Section 01 50 00</w:t>
            </w:r>
          </w:p>
        </w:tc>
        <w:tc>
          <w:tcPr>
            <w:tcW w:w="940" w:type="dxa"/>
            <w:tcBorders>
              <w:top w:val="nil"/>
              <w:left w:val="nil"/>
              <w:bottom w:val="nil"/>
              <w:right w:val="nil"/>
            </w:tcBorders>
            <w:noWrap/>
            <w:vAlign w:val="bottom"/>
          </w:tcPr>
          <w:p w14:paraId="09736652"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2B2907D2"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01DC753" w14:textId="77777777" w:rsidR="002E7696" w:rsidRPr="00D75AFE" w:rsidRDefault="002E7696" w:rsidP="00FF2A01">
            <w:pPr>
              <w:jc w:val="center"/>
              <w:rPr>
                <w:sz w:val="20"/>
              </w:rPr>
            </w:pPr>
            <w:r w:rsidRPr="00D75AFE">
              <w:rPr>
                <w:sz w:val="20"/>
              </w:rPr>
              <w:t>X</w:t>
            </w:r>
          </w:p>
        </w:tc>
      </w:tr>
      <w:tr w:rsidR="002E7696" w:rsidRPr="00D75AFE" w14:paraId="07909E3B" w14:textId="77777777" w:rsidTr="007D1C9F">
        <w:trPr>
          <w:trHeight w:val="255"/>
        </w:trPr>
        <w:tc>
          <w:tcPr>
            <w:tcW w:w="4440" w:type="dxa"/>
            <w:gridSpan w:val="3"/>
            <w:tcBorders>
              <w:top w:val="nil"/>
              <w:left w:val="nil"/>
              <w:bottom w:val="nil"/>
              <w:right w:val="nil"/>
            </w:tcBorders>
            <w:noWrap/>
            <w:vAlign w:val="bottom"/>
          </w:tcPr>
          <w:p w14:paraId="201D2A9A"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19F82A64" w14:textId="77777777" w:rsidR="002E7696" w:rsidRPr="00D75AFE" w:rsidRDefault="002E7696" w:rsidP="00FF2A01">
            <w:pPr>
              <w:rPr>
                <w:sz w:val="20"/>
              </w:rPr>
            </w:pPr>
            <w:r w:rsidRPr="00D75AFE">
              <w:rPr>
                <w:sz w:val="20"/>
              </w:rPr>
              <w:t>Paragraph 1.20</w:t>
            </w:r>
          </w:p>
        </w:tc>
        <w:tc>
          <w:tcPr>
            <w:tcW w:w="940" w:type="dxa"/>
            <w:tcBorders>
              <w:top w:val="nil"/>
              <w:left w:val="nil"/>
              <w:bottom w:val="nil"/>
              <w:right w:val="nil"/>
            </w:tcBorders>
            <w:noWrap/>
            <w:vAlign w:val="bottom"/>
          </w:tcPr>
          <w:p w14:paraId="607F0D00"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0522AE91"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E8FA3EE" w14:textId="77777777" w:rsidR="002E7696" w:rsidRPr="00D75AFE" w:rsidRDefault="002E7696" w:rsidP="00FF2A01">
            <w:pPr>
              <w:jc w:val="center"/>
              <w:rPr>
                <w:sz w:val="20"/>
              </w:rPr>
            </w:pPr>
          </w:p>
        </w:tc>
      </w:tr>
      <w:tr w:rsidR="002E7696" w:rsidRPr="00D75AFE" w14:paraId="20B1A6D7" w14:textId="77777777" w:rsidTr="007D1C9F">
        <w:trPr>
          <w:trHeight w:val="255"/>
        </w:trPr>
        <w:tc>
          <w:tcPr>
            <w:tcW w:w="4440" w:type="dxa"/>
            <w:gridSpan w:val="3"/>
            <w:tcBorders>
              <w:top w:val="nil"/>
              <w:left w:val="nil"/>
              <w:bottom w:val="nil"/>
              <w:right w:val="nil"/>
            </w:tcBorders>
            <w:noWrap/>
            <w:vAlign w:val="bottom"/>
          </w:tcPr>
          <w:p w14:paraId="5212FCD2"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3D79F7C1"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B227D6F" w14:textId="77777777" w:rsidR="002E7696" w:rsidRPr="00D75AFE" w:rsidRDefault="002E7696" w:rsidP="00FF2A01">
            <w:pPr>
              <w:jc w:val="center"/>
              <w:rPr>
                <w:sz w:val="20"/>
              </w:rPr>
            </w:pPr>
          </w:p>
        </w:tc>
        <w:tc>
          <w:tcPr>
            <w:tcW w:w="1472" w:type="dxa"/>
            <w:gridSpan w:val="2"/>
            <w:tcBorders>
              <w:top w:val="nil"/>
              <w:left w:val="nil"/>
              <w:bottom w:val="nil"/>
              <w:right w:val="nil"/>
            </w:tcBorders>
            <w:noWrap/>
            <w:vAlign w:val="bottom"/>
          </w:tcPr>
          <w:p w14:paraId="4532C864"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83E7F97" w14:textId="77777777" w:rsidR="002E7696" w:rsidRPr="00D75AFE" w:rsidRDefault="002E7696" w:rsidP="00FF2A01">
            <w:pPr>
              <w:jc w:val="center"/>
              <w:rPr>
                <w:sz w:val="20"/>
              </w:rPr>
            </w:pPr>
          </w:p>
        </w:tc>
      </w:tr>
      <w:tr w:rsidR="002E7696" w:rsidRPr="00D75AFE" w14:paraId="1AA9A17A" w14:textId="77777777" w:rsidTr="007D1C9F">
        <w:trPr>
          <w:trHeight w:val="255"/>
        </w:trPr>
        <w:tc>
          <w:tcPr>
            <w:tcW w:w="4440" w:type="dxa"/>
            <w:gridSpan w:val="3"/>
            <w:tcBorders>
              <w:top w:val="nil"/>
              <w:left w:val="nil"/>
              <w:bottom w:val="nil"/>
              <w:right w:val="nil"/>
            </w:tcBorders>
            <w:noWrap/>
            <w:vAlign w:val="bottom"/>
          </w:tcPr>
          <w:p w14:paraId="5A5A378F" w14:textId="77777777" w:rsidR="002E7696" w:rsidRPr="00D75AFE" w:rsidRDefault="002E7696" w:rsidP="00FF2A01">
            <w:pPr>
              <w:rPr>
                <w:sz w:val="20"/>
              </w:rPr>
            </w:pPr>
            <w:r w:rsidRPr="00D75AFE">
              <w:rPr>
                <w:sz w:val="20"/>
              </w:rPr>
              <w:t>Location of Underground Utilities</w:t>
            </w:r>
          </w:p>
        </w:tc>
        <w:tc>
          <w:tcPr>
            <w:tcW w:w="1780" w:type="dxa"/>
            <w:tcBorders>
              <w:top w:val="nil"/>
              <w:left w:val="nil"/>
              <w:bottom w:val="nil"/>
              <w:right w:val="nil"/>
            </w:tcBorders>
            <w:noWrap/>
            <w:vAlign w:val="bottom"/>
          </w:tcPr>
          <w:p w14:paraId="52123E4B" w14:textId="77777777" w:rsidR="002E7696" w:rsidRPr="00D75AFE" w:rsidRDefault="002E7696" w:rsidP="00FF2A01">
            <w:pPr>
              <w:rPr>
                <w:sz w:val="20"/>
              </w:rPr>
            </w:pPr>
            <w:r w:rsidRPr="00D75AFE">
              <w:rPr>
                <w:sz w:val="20"/>
              </w:rPr>
              <w:t>Section 01 70 00</w:t>
            </w:r>
          </w:p>
        </w:tc>
        <w:tc>
          <w:tcPr>
            <w:tcW w:w="940" w:type="dxa"/>
            <w:tcBorders>
              <w:top w:val="nil"/>
              <w:left w:val="nil"/>
              <w:bottom w:val="nil"/>
              <w:right w:val="nil"/>
            </w:tcBorders>
            <w:noWrap/>
            <w:vAlign w:val="bottom"/>
          </w:tcPr>
          <w:p w14:paraId="20EC98D1" w14:textId="77777777" w:rsidR="002E7696" w:rsidRPr="00D75AFE" w:rsidRDefault="002E7696" w:rsidP="00FF2A01">
            <w:pPr>
              <w:jc w:val="center"/>
              <w:rPr>
                <w:b/>
                <w:bCs/>
                <w:sz w:val="20"/>
              </w:rPr>
            </w:pPr>
          </w:p>
        </w:tc>
        <w:tc>
          <w:tcPr>
            <w:tcW w:w="1472" w:type="dxa"/>
            <w:gridSpan w:val="2"/>
            <w:tcBorders>
              <w:top w:val="nil"/>
              <w:left w:val="nil"/>
              <w:bottom w:val="nil"/>
              <w:right w:val="nil"/>
            </w:tcBorders>
            <w:noWrap/>
            <w:vAlign w:val="bottom"/>
          </w:tcPr>
          <w:p w14:paraId="2FAF4E09" w14:textId="77777777" w:rsidR="002E7696" w:rsidRPr="00D75AFE" w:rsidRDefault="002E7696" w:rsidP="00FF2A01">
            <w:pPr>
              <w:jc w:val="center"/>
              <w:rPr>
                <w:b/>
                <w:bCs/>
                <w:sz w:val="20"/>
              </w:rPr>
            </w:pPr>
          </w:p>
        </w:tc>
        <w:tc>
          <w:tcPr>
            <w:tcW w:w="1240" w:type="dxa"/>
            <w:gridSpan w:val="2"/>
            <w:tcBorders>
              <w:top w:val="nil"/>
              <w:left w:val="nil"/>
              <w:bottom w:val="nil"/>
              <w:right w:val="nil"/>
            </w:tcBorders>
            <w:noWrap/>
            <w:vAlign w:val="bottom"/>
          </w:tcPr>
          <w:p w14:paraId="73518D60" w14:textId="77777777" w:rsidR="002E7696" w:rsidRPr="00D75AFE" w:rsidRDefault="002E7696" w:rsidP="00FF2A01">
            <w:pPr>
              <w:jc w:val="center"/>
              <w:rPr>
                <w:sz w:val="20"/>
              </w:rPr>
            </w:pPr>
            <w:r w:rsidRPr="00D75AFE">
              <w:rPr>
                <w:sz w:val="20"/>
              </w:rPr>
              <w:t>X</w:t>
            </w:r>
          </w:p>
        </w:tc>
      </w:tr>
      <w:tr w:rsidR="002E7696" w:rsidRPr="00D75AFE" w14:paraId="086C74B6" w14:textId="77777777" w:rsidTr="007D1C9F">
        <w:trPr>
          <w:trHeight w:val="255"/>
        </w:trPr>
        <w:tc>
          <w:tcPr>
            <w:tcW w:w="4440" w:type="dxa"/>
            <w:gridSpan w:val="3"/>
            <w:tcBorders>
              <w:top w:val="nil"/>
              <w:left w:val="nil"/>
              <w:bottom w:val="nil"/>
              <w:right w:val="nil"/>
            </w:tcBorders>
            <w:noWrap/>
            <w:vAlign w:val="bottom"/>
          </w:tcPr>
          <w:p w14:paraId="78A473B3"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57F78493" w14:textId="77777777" w:rsidR="002E7696" w:rsidRPr="00D75AFE" w:rsidRDefault="002E7696" w:rsidP="00FF2A01">
            <w:pPr>
              <w:rPr>
                <w:sz w:val="20"/>
              </w:rPr>
            </w:pPr>
            <w:r w:rsidRPr="00D75AFE">
              <w:rPr>
                <w:sz w:val="20"/>
              </w:rPr>
              <w:t>Paragraph 1.2</w:t>
            </w:r>
          </w:p>
        </w:tc>
        <w:tc>
          <w:tcPr>
            <w:tcW w:w="940" w:type="dxa"/>
            <w:tcBorders>
              <w:top w:val="nil"/>
              <w:left w:val="nil"/>
              <w:bottom w:val="nil"/>
              <w:right w:val="nil"/>
            </w:tcBorders>
            <w:noWrap/>
            <w:vAlign w:val="bottom"/>
          </w:tcPr>
          <w:p w14:paraId="4DA5E0A1" w14:textId="77777777" w:rsidR="002E7696" w:rsidRPr="00D75AFE" w:rsidRDefault="002E7696" w:rsidP="00FF2A01">
            <w:pPr>
              <w:jc w:val="center"/>
              <w:rPr>
                <w:b/>
                <w:bCs/>
                <w:sz w:val="20"/>
              </w:rPr>
            </w:pPr>
          </w:p>
        </w:tc>
        <w:tc>
          <w:tcPr>
            <w:tcW w:w="1472" w:type="dxa"/>
            <w:gridSpan w:val="2"/>
            <w:tcBorders>
              <w:top w:val="nil"/>
              <w:left w:val="nil"/>
              <w:bottom w:val="nil"/>
              <w:right w:val="nil"/>
            </w:tcBorders>
            <w:noWrap/>
            <w:vAlign w:val="bottom"/>
          </w:tcPr>
          <w:p w14:paraId="6FA76989" w14:textId="77777777" w:rsidR="002E7696" w:rsidRPr="00D75AFE" w:rsidRDefault="002E7696" w:rsidP="00FF2A01">
            <w:pPr>
              <w:jc w:val="center"/>
              <w:rPr>
                <w:b/>
                <w:bCs/>
                <w:sz w:val="20"/>
              </w:rPr>
            </w:pPr>
          </w:p>
        </w:tc>
        <w:tc>
          <w:tcPr>
            <w:tcW w:w="1240" w:type="dxa"/>
            <w:gridSpan w:val="2"/>
            <w:tcBorders>
              <w:top w:val="nil"/>
              <w:left w:val="nil"/>
              <w:bottom w:val="nil"/>
              <w:right w:val="nil"/>
            </w:tcBorders>
            <w:noWrap/>
            <w:vAlign w:val="bottom"/>
          </w:tcPr>
          <w:p w14:paraId="04889FF0" w14:textId="77777777" w:rsidR="002E7696" w:rsidRPr="00D75AFE" w:rsidRDefault="002E7696" w:rsidP="00FF2A01">
            <w:pPr>
              <w:jc w:val="center"/>
              <w:rPr>
                <w:b/>
                <w:bCs/>
                <w:sz w:val="20"/>
              </w:rPr>
            </w:pPr>
          </w:p>
        </w:tc>
      </w:tr>
      <w:tr w:rsidR="002E7696" w:rsidRPr="00D75AFE" w14:paraId="3A746C5E" w14:textId="77777777" w:rsidTr="007D1C9F">
        <w:trPr>
          <w:trHeight w:val="255"/>
        </w:trPr>
        <w:tc>
          <w:tcPr>
            <w:tcW w:w="4440" w:type="dxa"/>
            <w:gridSpan w:val="3"/>
            <w:tcBorders>
              <w:top w:val="nil"/>
              <w:left w:val="nil"/>
              <w:bottom w:val="nil"/>
              <w:right w:val="nil"/>
            </w:tcBorders>
            <w:noWrap/>
            <w:vAlign w:val="bottom"/>
          </w:tcPr>
          <w:p w14:paraId="43C61846"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219E0B13"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471BA2FB" w14:textId="77777777" w:rsidR="002E7696" w:rsidRPr="00D75AFE" w:rsidRDefault="002E7696" w:rsidP="00FF2A01">
            <w:pPr>
              <w:jc w:val="center"/>
              <w:rPr>
                <w:b/>
                <w:bCs/>
                <w:sz w:val="20"/>
              </w:rPr>
            </w:pPr>
          </w:p>
        </w:tc>
        <w:tc>
          <w:tcPr>
            <w:tcW w:w="1472" w:type="dxa"/>
            <w:gridSpan w:val="2"/>
            <w:tcBorders>
              <w:top w:val="nil"/>
              <w:left w:val="nil"/>
              <w:bottom w:val="nil"/>
              <w:right w:val="nil"/>
            </w:tcBorders>
            <w:noWrap/>
            <w:vAlign w:val="bottom"/>
          </w:tcPr>
          <w:p w14:paraId="0A48512D" w14:textId="77777777" w:rsidR="002E7696" w:rsidRPr="00D75AFE" w:rsidRDefault="002E7696" w:rsidP="00FF2A01">
            <w:pPr>
              <w:jc w:val="center"/>
              <w:rPr>
                <w:b/>
                <w:bCs/>
                <w:sz w:val="20"/>
              </w:rPr>
            </w:pPr>
          </w:p>
        </w:tc>
        <w:tc>
          <w:tcPr>
            <w:tcW w:w="1240" w:type="dxa"/>
            <w:gridSpan w:val="2"/>
            <w:tcBorders>
              <w:top w:val="nil"/>
              <w:left w:val="nil"/>
              <w:bottom w:val="nil"/>
              <w:right w:val="nil"/>
            </w:tcBorders>
            <w:noWrap/>
            <w:vAlign w:val="bottom"/>
          </w:tcPr>
          <w:p w14:paraId="135EE499" w14:textId="77777777" w:rsidR="002E7696" w:rsidRPr="00D75AFE" w:rsidRDefault="002E7696" w:rsidP="00FF2A01">
            <w:pPr>
              <w:jc w:val="center"/>
              <w:rPr>
                <w:b/>
                <w:bCs/>
                <w:sz w:val="20"/>
              </w:rPr>
            </w:pPr>
          </w:p>
        </w:tc>
      </w:tr>
      <w:tr w:rsidR="002E7696" w:rsidRPr="00D75AFE" w14:paraId="7FB294CA" w14:textId="77777777" w:rsidTr="007D1C9F">
        <w:trPr>
          <w:trHeight w:val="255"/>
        </w:trPr>
        <w:tc>
          <w:tcPr>
            <w:tcW w:w="4440" w:type="dxa"/>
            <w:gridSpan w:val="3"/>
            <w:tcBorders>
              <w:top w:val="nil"/>
              <w:left w:val="nil"/>
              <w:bottom w:val="nil"/>
              <w:right w:val="nil"/>
            </w:tcBorders>
            <w:noWrap/>
            <w:vAlign w:val="bottom"/>
          </w:tcPr>
          <w:p w14:paraId="1F6E2120" w14:textId="77777777" w:rsidR="002E7696" w:rsidRPr="00D75AFE" w:rsidRDefault="002E7696" w:rsidP="00FF2A01">
            <w:pPr>
              <w:rPr>
                <w:sz w:val="20"/>
              </w:rPr>
            </w:pPr>
            <w:r w:rsidRPr="00D75AFE">
              <w:rPr>
                <w:sz w:val="20"/>
              </w:rPr>
              <w:t>Starting of Systems</w:t>
            </w:r>
          </w:p>
        </w:tc>
        <w:tc>
          <w:tcPr>
            <w:tcW w:w="1780" w:type="dxa"/>
            <w:tcBorders>
              <w:top w:val="nil"/>
              <w:left w:val="nil"/>
              <w:bottom w:val="nil"/>
              <w:right w:val="nil"/>
            </w:tcBorders>
            <w:noWrap/>
            <w:vAlign w:val="bottom"/>
          </w:tcPr>
          <w:p w14:paraId="5EF98D55" w14:textId="77777777" w:rsidR="002E7696" w:rsidRPr="00D75AFE" w:rsidRDefault="002E7696" w:rsidP="00FF2A01">
            <w:pPr>
              <w:rPr>
                <w:sz w:val="20"/>
              </w:rPr>
            </w:pPr>
            <w:r w:rsidRPr="00D75AFE">
              <w:rPr>
                <w:sz w:val="20"/>
              </w:rPr>
              <w:t>Section 01 75 00</w:t>
            </w:r>
          </w:p>
        </w:tc>
        <w:tc>
          <w:tcPr>
            <w:tcW w:w="940" w:type="dxa"/>
            <w:tcBorders>
              <w:top w:val="nil"/>
              <w:left w:val="nil"/>
              <w:bottom w:val="nil"/>
              <w:right w:val="nil"/>
            </w:tcBorders>
            <w:noWrap/>
            <w:vAlign w:val="bottom"/>
          </w:tcPr>
          <w:p w14:paraId="26AFE560" w14:textId="77777777" w:rsidR="002E7696" w:rsidRPr="00D75AFE" w:rsidRDefault="002E7696" w:rsidP="00FF2A01">
            <w:pPr>
              <w:jc w:val="center"/>
              <w:rPr>
                <w:b/>
                <w:bCs/>
                <w:sz w:val="20"/>
              </w:rPr>
            </w:pPr>
          </w:p>
        </w:tc>
        <w:tc>
          <w:tcPr>
            <w:tcW w:w="1472" w:type="dxa"/>
            <w:gridSpan w:val="2"/>
            <w:tcBorders>
              <w:top w:val="nil"/>
              <w:left w:val="nil"/>
              <w:bottom w:val="nil"/>
              <w:right w:val="nil"/>
            </w:tcBorders>
            <w:noWrap/>
            <w:vAlign w:val="bottom"/>
          </w:tcPr>
          <w:p w14:paraId="44FF5224"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11FF06BF" w14:textId="77777777" w:rsidR="002E7696" w:rsidRPr="00D75AFE" w:rsidRDefault="002E7696" w:rsidP="00FF2A01">
            <w:pPr>
              <w:jc w:val="center"/>
              <w:rPr>
                <w:sz w:val="20"/>
              </w:rPr>
            </w:pPr>
            <w:r w:rsidRPr="00D75AFE">
              <w:rPr>
                <w:sz w:val="20"/>
              </w:rPr>
              <w:t>X*</w:t>
            </w:r>
          </w:p>
        </w:tc>
      </w:tr>
      <w:tr w:rsidR="002E7696" w:rsidRPr="00D75AFE" w14:paraId="75B18A13" w14:textId="77777777" w:rsidTr="007D1C9F">
        <w:trPr>
          <w:trHeight w:val="255"/>
        </w:trPr>
        <w:tc>
          <w:tcPr>
            <w:tcW w:w="4440" w:type="dxa"/>
            <w:gridSpan w:val="3"/>
            <w:tcBorders>
              <w:top w:val="nil"/>
              <w:left w:val="nil"/>
              <w:bottom w:val="nil"/>
              <w:right w:val="nil"/>
            </w:tcBorders>
            <w:noWrap/>
            <w:vAlign w:val="bottom"/>
          </w:tcPr>
          <w:p w14:paraId="01030D8F" w14:textId="77777777" w:rsidR="002E7696" w:rsidRPr="00D75AFE" w:rsidRDefault="002E7696" w:rsidP="00FF2A01">
            <w:pPr>
              <w:rPr>
                <w:b/>
                <w:bCs/>
                <w:sz w:val="20"/>
              </w:rPr>
            </w:pPr>
          </w:p>
        </w:tc>
        <w:tc>
          <w:tcPr>
            <w:tcW w:w="1780" w:type="dxa"/>
            <w:tcBorders>
              <w:top w:val="nil"/>
              <w:left w:val="nil"/>
              <w:bottom w:val="nil"/>
              <w:right w:val="nil"/>
            </w:tcBorders>
            <w:noWrap/>
            <w:vAlign w:val="bottom"/>
          </w:tcPr>
          <w:p w14:paraId="6D2BEA4F" w14:textId="77777777" w:rsidR="002E7696" w:rsidRPr="00D75AFE" w:rsidRDefault="002E7696" w:rsidP="00FF2A01">
            <w:pPr>
              <w:rPr>
                <w:sz w:val="20"/>
              </w:rPr>
            </w:pPr>
            <w:r w:rsidRPr="00D75AFE">
              <w:rPr>
                <w:sz w:val="20"/>
              </w:rPr>
              <w:t>Paragraph 3.1</w:t>
            </w:r>
          </w:p>
        </w:tc>
        <w:tc>
          <w:tcPr>
            <w:tcW w:w="940" w:type="dxa"/>
            <w:tcBorders>
              <w:top w:val="nil"/>
              <w:left w:val="nil"/>
              <w:bottom w:val="nil"/>
              <w:right w:val="nil"/>
            </w:tcBorders>
            <w:noWrap/>
            <w:vAlign w:val="bottom"/>
          </w:tcPr>
          <w:p w14:paraId="48C8BDDA" w14:textId="77777777" w:rsidR="002E7696" w:rsidRPr="00D75AFE" w:rsidRDefault="002E7696" w:rsidP="00FF2A01">
            <w:pPr>
              <w:jc w:val="center"/>
              <w:rPr>
                <w:b/>
                <w:bCs/>
                <w:sz w:val="20"/>
              </w:rPr>
            </w:pPr>
          </w:p>
        </w:tc>
        <w:tc>
          <w:tcPr>
            <w:tcW w:w="1472" w:type="dxa"/>
            <w:gridSpan w:val="2"/>
            <w:tcBorders>
              <w:top w:val="nil"/>
              <w:left w:val="nil"/>
              <w:bottom w:val="nil"/>
              <w:right w:val="nil"/>
            </w:tcBorders>
            <w:noWrap/>
            <w:vAlign w:val="bottom"/>
          </w:tcPr>
          <w:p w14:paraId="582841D0"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B71BECD" w14:textId="77777777" w:rsidR="002E7696" w:rsidRPr="00D75AFE" w:rsidRDefault="002E7696" w:rsidP="00FF2A01">
            <w:pPr>
              <w:jc w:val="center"/>
              <w:rPr>
                <w:sz w:val="20"/>
              </w:rPr>
            </w:pPr>
          </w:p>
        </w:tc>
      </w:tr>
      <w:tr w:rsidR="002E7696" w:rsidRPr="00D75AFE" w14:paraId="7E154AB5" w14:textId="77777777" w:rsidTr="007D1C9F">
        <w:trPr>
          <w:trHeight w:val="255"/>
        </w:trPr>
        <w:tc>
          <w:tcPr>
            <w:tcW w:w="4440" w:type="dxa"/>
            <w:gridSpan w:val="3"/>
            <w:tcBorders>
              <w:top w:val="nil"/>
              <w:left w:val="nil"/>
              <w:bottom w:val="nil"/>
              <w:right w:val="nil"/>
            </w:tcBorders>
            <w:noWrap/>
            <w:vAlign w:val="bottom"/>
          </w:tcPr>
          <w:p w14:paraId="370ADF4F"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37259C76" w14:textId="77777777" w:rsidR="002E7696" w:rsidRPr="00D75AFE" w:rsidRDefault="002E7696" w:rsidP="00FF2A01">
            <w:pPr>
              <w:jc w:val="center"/>
              <w:rPr>
                <w:b/>
                <w:bCs/>
                <w:sz w:val="20"/>
              </w:rPr>
            </w:pPr>
          </w:p>
        </w:tc>
        <w:tc>
          <w:tcPr>
            <w:tcW w:w="940" w:type="dxa"/>
            <w:tcBorders>
              <w:top w:val="nil"/>
              <w:left w:val="nil"/>
              <w:bottom w:val="nil"/>
              <w:right w:val="nil"/>
            </w:tcBorders>
            <w:noWrap/>
            <w:vAlign w:val="bottom"/>
          </w:tcPr>
          <w:p w14:paraId="38F02EA3" w14:textId="77777777" w:rsidR="002E7696" w:rsidRPr="00D75AFE" w:rsidRDefault="002E7696" w:rsidP="00FF2A01">
            <w:pPr>
              <w:jc w:val="center"/>
              <w:rPr>
                <w:b/>
                <w:bCs/>
                <w:sz w:val="20"/>
              </w:rPr>
            </w:pPr>
          </w:p>
        </w:tc>
        <w:tc>
          <w:tcPr>
            <w:tcW w:w="1472" w:type="dxa"/>
            <w:gridSpan w:val="2"/>
            <w:tcBorders>
              <w:top w:val="nil"/>
              <w:left w:val="nil"/>
              <w:bottom w:val="nil"/>
              <w:right w:val="nil"/>
            </w:tcBorders>
            <w:noWrap/>
            <w:vAlign w:val="bottom"/>
          </w:tcPr>
          <w:p w14:paraId="7139FFE6" w14:textId="77777777" w:rsidR="002E7696" w:rsidRPr="00D75AFE" w:rsidRDefault="002E7696" w:rsidP="00FF2A01">
            <w:pPr>
              <w:jc w:val="center"/>
              <w:rPr>
                <w:b/>
                <w:bCs/>
                <w:sz w:val="20"/>
              </w:rPr>
            </w:pPr>
          </w:p>
        </w:tc>
        <w:tc>
          <w:tcPr>
            <w:tcW w:w="1240" w:type="dxa"/>
            <w:gridSpan w:val="2"/>
            <w:tcBorders>
              <w:top w:val="nil"/>
              <w:left w:val="nil"/>
              <w:bottom w:val="nil"/>
              <w:right w:val="nil"/>
            </w:tcBorders>
            <w:noWrap/>
            <w:vAlign w:val="bottom"/>
          </w:tcPr>
          <w:p w14:paraId="591B0ED8" w14:textId="77777777" w:rsidR="002E7696" w:rsidRPr="00D75AFE" w:rsidRDefault="002E7696" w:rsidP="00FF2A01">
            <w:pPr>
              <w:jc w:val="center"/>
              <w:rPr>
                <w:b/>
                <w:bCs/>
                <w:sz w:val="20"/>
              </w:rPr>
            </w:pPr>
          </w:p>
        </w:tc>
      </w:tr>
      <w:tr w:rsidR="002E7696" w:rsidRPr="00D75AFE" w14:paraId="78B58D09" w14:textId="77777777" w:rsidTr="007D1C9F">
        <w:trPr>
          <w:gridAfter w:val="1"/>
          <w:wAfter w:w="112" w:type="dxa"/>
          <w:trHeight w:val="255"/>
        </w:trPr>
        <w:tc>
          <w:tcPr>
            <w:tcW w:w="6220" w:type="dxa"/>
            <w:gridSpan w:val="4"/>
            <w:tcBorders>
              <w:top w:val="nil"/>
              <w:left w:val="nil"/>
              <w:bottom w:val="nil"/>
              <w:right w:val="nil"/>
            </w:tcBorders>
            <w:noWrap/>
            <w:vAlign w:val="bottom"/>
          </w:tcPr>
          <w:p w14:paraId="11E00495" w14:textId="77777777" w:rsidR="002E7696" w:rsidRPr="00D75AFE" w:rsidRDefault="002E7696" w:rsidP="00FF2A01">
            <w:pPr>
              <w:rPr>
                <w:b/>
                <w:bCs/>
                <w:sz w:val="20"/>
              </w:rPr>
            </w:pPr>
            <w:r w:rsidRPr="00D75AFE">
              <w:rPr>
                <w:b/>
                <w:bCs/>
                <w:sz w:val="20"/>
              </w:rPr>
              <w:lastRenderedPageBreak/>
              <w:t>Summary of Matrix of Cost Allocation - continued</w:t>
            </w:r>
          </w:p>
        </w:tc>
        <w:tc>
          <w:tcPr>
            <w:tcW w:w="940" w:type="dxa"/>
            <w:tcBorders>
              <w:top w:val="nil"/>
              <w:left w:val="nil"/>
              <w:bottom w:val="nil"/>
              <w:right w:val="nil"/>
            </w:tcBorders>
            <w:noWrap/>
            <w:vAlign w:val="bottom"/>
          </w:tcPr>
          <w:p w14:paraId="5A1C814C"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12993128"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9FF7844" w14:textId="77777777" w:rsidR="002E7696" w:rsidRPr="00D75AFE" w:rsidRDefault="002E7696" w:rsidP="00FF2A01">
            <w:pPr>
              <w:jc w:val="center"/>
              <w:rPr>
                <w:sz w:val="20"/>
              </w:rPr>
            </w:pPr>
          </w:p>
        </w:tc>
      </w:tr>
      <w:tr w:rsidR="002E7696" w:rsidRPr="00D75AFE" w14:paraId="4A3542DC" w14:textId="77777777" w:rsidTr="007D1C9F">
        <w:trPr>
          <w:gridAfter w:val="1"/>
          <w:wAfter w:w="112" w:type="dxa"/>
          <w:trHeight w:val="255"/>
        </w:trPr>
        <w:tc>
          <w:tcPr>
            <w:tcW w:w="4440" w:type="dxa"/>
            <w:gridSpan w:val="3"/>
            <w:tcBorders>
              <w:top w:val="nil"/>
              <w:left w:val="nil"/>
              <w:bottom w:val="nil"/>
              <w:right w:val="nil"/>
            </w:tcBorders>
            <w:noWrap/>
            <w:vAlign w:val="bottom"/>
          </w:tcPr>
          <w:p w14:paraId="67F08548"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11361478"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62BBF5FD"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5FD8E62A"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F02D1BF" w14:textId="77777777" w:rsidR="002E7696" w:rsidRPr="00D75AFE" w:rsidRDefault="002E7696" w:rsidP="00FF2A01">
            <w:pPr>
              <w:jc w:val="center"/>
              <w:rPr>
                <w:sz w:val="20"/>
              </w:rPr>
            </w:pPr>
          </w:p>
        </w:tc>
      </w:tr>
      <w:tr w:rsidR="002E7696" w:rsidRPr="00D75AFE" w14:paraId="37452B36" w14:textId="77777777" w:rsidTr="007D1C9F">
        <w:trPr>
          <w:gridAfter w:val="1"/>
          <w:wAfter w:w="112" w:type="dxa"/>
          <w:trHeight w:val="255"/>
        </w:trPr>
        <w:tc>
          <w:tcPr>
            <w:tcW w:w="4440" w:type="dxa"/>
            <w:gridSpan w:val="3"/>
            <w:tcBorders>
              <w:top w:val="nil"/>
              <w:left w:val="nil"/>
              <w:bottom w:val="nil"/>
              <w:right w:val="nil"/>
            </w:tcBorders>
            <w:noWrap/>
            <w:vAlign w:val="bottom"/>
          </w:tcPr>
          <w:p w14:paraId="7852CDC8" w14:textId="77777777" w:rsidR="002E7696" w:rsidRPr="00D75AFE" w:rsidRDefault="002E7696" w:rsidP="00FF2A01">
            <w:pPr>
              <w:rPr>
                <w:b/>
                <w:bCs/>
                <w:sz w:val="20"/>
              </w:rPr>
            </w:pPr>
          </w:p>
        </w:tc>
        <w:tc>
          <w:tcPr>
            <w:tcW w:w="1780" w:type="dxa"/>
            <w:tcBorders>
              <w:top w:val="nil"/>
              <w:left w:val="nil"/>
              <w:bottom w:val="nil"/>
              <w:right w:val="nil"/>
            </w:tcBorders>
            <w:noWrap/>
            <w:vAlign w:val="bottom"/>
          </w:tcPr>
          <w:p w14:paraId="1BAD6606" w14:textId="77777777" w:rsidR="002E7696" w:rsidRPr="00D75AFE" w:rsidRDefault="002E7696" w:rsidP="00FF2A01">
            <w:pPr>
              <w:rPr>
                <w:b/>
                <w:bCs/>
                <w:sz w:val="20"/>
              </w:rPr>
            </w:pPr>
          </w:p>
        </w:tc>
        <w:tc>
          <w:tcPr>
            <w:tcW w:w="940" w:type="dxa"/>
            <w:tcBorders>
              <w:top w:val="nil"/>
              <w:left w:val="nil"/>
              <w:bottom w:val="nil"/>
              <w:right w:val="nil"/>
            </w:tcBorders>
            <w:noWrap/>
            <w:vAlign w:val="bottom"/>
          </w:tcPr>
          <w:p w14:paraId="662FAB1A" w14:textId="77777777" w:rsidR="002E7696" w:rsidRPr="00D75AFE" w:rsidRDefault="002E7696" w:rsidP="00FF2A01">
            <w:pPr>
              <w:jc w:val="center"/>
              <w:rPr>
                <w:b/>
                <w:bCs/>
                <w:sz w:val="20"/>
              </w:rPr>
            </w:pPr>
          </w:p>
        </w:tc>
        <w:tc>
          <w:tcPr>
            <w:tcW w:w="1360" w:type="dxa"/>
            <w:tcBorders>
              <w:top w:val="nil"/>
              <w:left w:val="nil"/>
              <w:bottom w:val="nil"/>
              <w:right w:val="nil"/>
            </w:tcBorders>
            <w:noWrap/>
            <w:vAlign w:val="bottom"/>
          </w:tcPr>
          <w:p w14:paraId="4DC3E3C1" w14:textId="77777777" w:rsidR="002E7696" w:rsidRPr="00D75AFE" w:rsidRDefault="002E7696" w:rsidP="00FF2A01">
            <w:pPr>
              <w:jc w:val="center"/>
              <w:rPr>
                <w:b/>
                <w:bCs/>
                <w:sz w:val="20"/>
              </w:rPr>
            </w:pPr>
            <w:r w:rsidRPr="00D75AFE">
              <w:rPr>
                <w:b/>
                <w:bCs/>
                <w:sz w:val="20"/>
              </w:rPr>
              <w:t>SPECIFIED</w:t>
            </w:r>
          </w:p>
        </w:tc>
        <w:tc>
          <w:tcPr>
            <w:tcW w:w="1240" w:type="dxa"/>
            <w:gridSpan w:val="2"/>
            <w:tcBorders>
              <w:top w:val="nil"/>
              <w:left w:val="nil"/>
              <w:bottom w:val="nil"/>
              <w:right w:val="nil"/>
            </w:tcBorders>
            <w:noWrap/>
            <w:vAlign w:val="bottom"/>
          </w:tcPr>
          <w:p w14:paraId="6F053EBF" w14:textId="77777777" w:rsidR="002E7696" w:rsidRPr="00D75AFE" w:rsidRDefault="00A55936" w:rsidP="00FF2A01">
            <w:pPr>
              <w:jc w:val="center"/>
              <w:rPr>
                <w:b/>
                <w:bCs/>
                <w:sz w:val="20"/>
              </w:rPr>
            </w:pPr>
            <w:r w:rsidRPr="00D75AFE">
              <w:rPr>
                <w:b/>
                <w:bCs/>
                <w:sz w:val="20"/>
              </w:rPr>
              <w:t>COST OF</w:t>
            </w:r>
          </w:p>
        </w:tc>
      </w:tr>
      <w:tr w:rsidR="002E7696" w:rsidRPr="00D75AFE" w14:paraId="420AD5CB" w14:textId="77777777" w:rsidTr="007D1C9F">
        <w:trPr>
          <w:gridAfter w:val="1"/>
          <w:wAfter w:w="112" w:type="dxa"/>
          <w:trHeight w:val="255"/>
        </w:trPr>
        <w:tc>
          <w:tcPr>
            <w:tcW w:w="4440" w:type="dxa"/>
            <w:gridSpan w:val="3"/>
            <w:tcBorders>
              <w:top w:val="nil"/>
              <w:left w:val="nil"/>
              <w:bottom w:val="nil"/>
              <w:right w:val="nil"/>
            </w:tcBorders>
            <w:noWrap/>
            <w:vAlign w:val="bottom"/>
          </w:tcPr>
          <w:p w14:paraId="739779FA" w14:textId="77777777" w:rsidR="002E7696" w:rsidRPr="00D75AFE" w:rsidRDefault="002E7696" w:rsidP="00FF2A01">
            <w:pPr>
              <w:rPr>
                <w:b/>
                <w:bCs/>
                <w:sz w:val="20"/>
              </w:rPr>
            </w:pPr>
          </w:p>
        </w:tc>
        <w:tc>
          <w:tcPr>
            <w:tcW w:w="1780" w:type="dxa"/>
            <w:tcBorders>
              <w:top w:val="nil"/>
              <w:left w:val="nil"/>
              <w:bottom w:val="nil"/>
              <w:right w:val="nil"/>
            </w:tcBorders>
            <w:noWrap/>
            <w:vAlign w:val="bottom"/>
          </w:tcPr>
          <w:p w14:paraId="152F50FA" w14:textId="77777777" w:rsidR="002E7696" w:rsidRPr="00D75AFE" w:rsidRDefault="002E7696" w:rsidP="00FF2A01">
            <w:pPr>
              <w:rPr>
                <w:b/>
                <w:bCs/>
                <w:sz w:val="20"/>
              </w:rPr>
            </w:pPr>
            <w:r w:rsidRPr="00D75AFE">
              <w:rPr>
                <w:b/>
                <w:bCs/>
                <w:sz w:val="20"/>
              </w:rPr>
              <w:t>DOCUMENT</w:t>
            </w:r>
          </w:p>
        </w:tc>
        <w:tc>
          <w:tcPr>
            <w:tcW w:w="940" w:type="dxa"/>
            <w:tcBorders>
              <w:top w:val="nil"/>
              <w:left w:val="nil"/>
              <w:bottom w:val="nil"/>
              <w:right w:val="nil"/>
            </w:tcBorders>
            <w:noWrap/>
            <w:vAlign w:val="bottom"/>
          </w:tcPr>
          <w:p w14:paraId="534242B0" w14:textId="77777777" w:rsidR="002E7696" w:rsidRPr="00D75AFE" w:rsidRDefault="002E7696" w:rsidP="00FF2A01">
            <w:pPr>
              <w:jc w:val="center"/>
              <w:rPr>
                <w:b/>
                <w:bCs/>
                <w:sz w:val="20"/>
              </w:rPr>
            </w:pPr>
          </w:p>
        </w:tc>
        <w:tc>
          <w:tcPr>
            <w:tcW w:w="1360" w:type="dxa"/>
            <w:tcBorders>
              <w:top w:val="nil"/>
              <w:left w:val="nil"/>
              <w:bottom w:val="nil"/>
              <w:right w:val="nil"/>
            </w:tcBorders>
            <w:noWrap/>
            <w:vAlign w:val="bottom"/>
          </w:tcPr>
          <w:p w14:paraId="300538CC" w14:textId="77777777" w:rsidR="002E7696" w:rsidRPr="00D75AFE" w:rsidRDefault="002E7696" w:rsidP="00FF2A01">
            <w:pPr>
              <w:jc w:val="center"/>
              <w:rPr>
                <w:b/>
                <w:bCs/>
                <w:sz w:val="20"/>
              </w:rPr>
            </w:pPr>
            <w:r w:rsidRPr="00D75AFE">
              <w:rPr>
                <w:b/>
                <w:bCs/>
                <w:sz w:val="20"/>
              </w:rPr>
              <w:t>GENERAL</w:t>
            </w:r>
          </w:p>
        </w:tc>
        <w:tc>
          <w:tcPr>
            <w:tcW w:w="1240" w:type="dxa"/>
            <w:gridSpan w:val="2"/>
            <w:tcBorders>
              <w:top w:val="nil"/>
              <w:left w:val="nil"/>
              <w:bottom w:val="nil"/>
              <w:right w:val="nil"/>
            </w:tcBorders>
            <w:noWrap/>
            <w:vAlign w:val="bottom"/>
          </w:tcPr>
          <w:p w14:paraId="5360C24D" w14:textId="77777777" w:rsidR="002E7696" w:rsidRPr="00D75AFE" w:rsidRDefault="00A55936" w:rsidP="00FF2A01">
            <w:pPr>
              <w:jc w:val="center"/>
              <w:rPr>
                <w:b/>
                <w:bCs/>
                <w:sz w:val="20"/>
              </w:rPr>
            </w:pPr>
            <w:r w:rsidRPr="00D75AFE">
              <w:rPr>
                <w:b/>
                <w:bCs/>
                <w:sz w:val="20"/>
              </w:rPr>
              <w:t>THE</w:t>
            </w:r>
          </w:p>
        </w:tc>
      </w:tr>
      <w:tr w:rsidR="002E7696" w:rsidRPr="00D75AFE" w14:paraId="7E7F6107" w14:textId="77777777" w:rsidTr="007D1C9F">
        <w:trPr>
          <w:gridAfter w:val="1"/>
          <w:wAfter w:w="112" w:type="dxa"/>
          <w:trHeight w:val="255"/>
        </w:trPr>
        <w:tc>
          <w:tcPr>
            <w:tcW w:w="4440" w:type="dxa"/>
            <w:gridSpan w:val="3"/>
            <w:tcBorders>
              <w:top w:val="nil"/>
              <w:left w:val="nil"/>
              <w:bottom w:val="nil"/>
              <w:right w:val="nil"/>
            </w:tcBorders>
            <w:noWrap/>
            <w:vAlign w:val="bottom"/>
          </w:tcPr>
          <w:p w14:paraId="34B8B413" w14:textId="77777777" w:rsidR="002E7696" w:rsidRPr="00D75AFE" w:rsidRDefault="002E7696" w:rsidP="00FF2A01">
            <w:pPr>
              <w:rPr>
                <w:b/>
                <w:bCs/>
                <w:sz w:val="20"/>
              </w:rPr>
            </w:pPr>
            <w:r w:rsidRPr="00D75AFE">
              <w:rPr>
                <w:b/>
                <w:bCs/>
                <w:sz w:val="20"/>
              </w:rPr>
              <w:t>ITEM</w:t>
            </w:r>
          </w:p>
        </w:tc>
        <w:tc>
          <w:tcPr>
            <w:tcW w:w="1780" w:type="dxa"/>
            <w:tcBorders>
              <w:top w:val="nil"/>
              <w:left w:val="nil"/>
              <w:bottom w:val="nil"/>
              <w:right w:val="nil"/>
            </w:tcBorders>
            <w:noWrap/>
            <w:vAlign w:val="bottom"/>
          </w:tcPr>
          <w:p w14:paraId="2CE102E3" w14:textId="77777777" w:rsidR="002E7696" w:rsidRPr="00D75AFE" w:rsidRDefault="002E7696" w:rsidP="00FF2A01">
            <w:pPr>
              <w:rPr>
                <w:b/>
                <w:bCs/>
                <w:sz w:val="20"/>
              </w:rPr>
            </w:pPr>
            <w:r w:rsidRPr="00D75AFE">
              <w:rPr>
                <w:b/>
                <w:bCs/>
                <w:sz w:val="20"/>
              </w:rPr>
              <w:t>REFERENCE</w:t>
            </w:r>
          </w:p>
        </w:tc>
        <w:tc>
          <w:tcPr>
            <w:tcW w:w="940" w:type="dxa"/>
            <w:tcBorders>
              <w:top w:val="nil"/>
              <w:left w:val="nil"/>
              <w:bottom w:val="nil"/>
              <w:right w:val="nil"/>
            </w:tcBorders>
            <w:noWrap/>
            <w:vAlign w:val="bottom"/>
          </w:tcPr>
          <w:p w14:paraId="4F388AF7" w14:textId="77777777" w:rsidR="002E7696" w:rsidRPr="00D75AFE" w:rsidRDefault="002E7696" w:rsidP="00FF2A01">
            <w:pPr>
              <w:jc w:val="center"/>
              <w:rPr>
                <w:b/>
                <w:bCs/>
                <w:sz w:val="20"/>
              </w:rPr>
            </w:pPr>
            <w:r w:rsidRPr="00D75AFE">
              <w:rPr>
                <w:b/>
                <w:bCs/>
                <w:sz w:val="20"/>
              </w:rPr>
              <w:t>FEE</w:t>
            </w:r>
          </w:p>
        </w:tc>
        <w:tc>
          <w:tcPr>
            <w:tcW w:w="1360" w:type="dxa"/>
            <w:tcBorders>
              <w:top w:val="nil"/>
              <w:left w:val="nil"/>
              <w:bottom w:val="nil"/>
              <w:right w:val="nil"/>
            </w:tcBorders>
            <w:noWrap/>
            <w:vAlign w:val="bottom"/>
          </w:tcPr>
          <w:p w14:paraId="47381107" w14:textId="77777777" w:rsidR="002E7696" w:rsidRPr="00D75AFE" w:rsidRDefault="002E7696" w:rsidP="00FF2A01">
            <w:pPr>
              <w:jc w:val="center"/>
              <w:rPr>
                <w:b/>
                <w:bCs/>
                <w:sz w:val="20"/>
              </w:rPr>
            </w:pPr>
            <w:r w:rsidRPr="00D75AFE">
              <w:rPr>
                <w:b/>
                <w:bCs/>
                <w:sz w:val="20"/>
              </w:rPr>
              <w:t>CONDITION</w:t>
            </w:r>
          </w:p>
        </w:tc>
        <w:tc>
          <w:tcPr>
            <w:tcW w:w="1240" w:type="dxa"/>
            <w:gridSpan w:val="2"/>
            <w:tcBorders>
              <w:top w:val="nil"/>
              <w:left w:val="nil"/>
              <w:bottom w:val="nil"/>
              <w:right w:val="nil"/>
            </w:tcBorders>
            <w:noWrap/>
            <w:vAlign w:val="bottom"/>
          </w:tcPr>
          <w:p w14:paraId="4CF21794" w14:textId="77777777" w:rsidR="002E7696" w:rsidRPr="00D75AFE" w:rsidRDefault="002E7696" w:rsidP="00FF2A01">
            <w:pPr>
              <w:jc w:val="center"/>
              <w:rPr>
                <w:b/>
                <w:bCs/>
                <w:sz w:val="20"/>
              </w:rPr>
            </w:pPr>
            <w:r w:rsidRPr="00D75AFE">
              <w:rPr>
                <w:b/>
                <w:bCs/>
                <w:sz w:val="20"/>
              </w:rPr>
              <w:t>WORK</w:t>
            </w:r>
          </w:p>
        </w:tc>
      </w:tr>
      <w:tr w:rsidR="002E7696" w:rsidRPr="00D75AFE" w14:paraId="3621FDB6" w14:textId="77777777" w:rsidTr="007D1C9F">
        <w:trPr>
          <w:gridAfter w:val="1"/>
          <w:wAfter w:w="112" w:type="dxa"/>
          <w:trHeight w:val="255"/>
        </w:trPr>
        <w:tc>
          <w:tcPr>
            <w:tcW w:w="4440" w:type="dxa"/>
            <w:gridSpan w:val="3"/>
            <w:tcBorders>
              <w:top w:val="nil"/>
              <w:left w:val="nil"/>
              <w:bottom w:val="nil"/>
              <w:right w:val="nil"/>
            </w:tcBorders>
            <w:noWrap/>
            <w:vAlign w:val="bottom"/>
          </w:tcPr>
          <w:p w14:paraId="77BA48B1" w14:textId="77777777" w:rsidR="002E7696" w:rsidRPr="00D75AFE" w:rsidRDefault="002E7696" w:rsidP="00FF2A01">
            <w:pPr>
              <w:rPr>
                <w:sz w:val="20"/>
              </w:rPr>
            </w:pPr>
          </w:p>
        </w:tc>
        <w:tc>
          <w:tcPr>
            <w:tcW w:w="1780" w:type="dxa"/>
            <w:tcBorders>
              <w:top w:val="nil"/>
              <w:left w:val="nil"/>
              <w:bottom w:val="nil"/>
              <w:right w:val="nil"/>
            </w:tcBorders>
            <w:noWrap/>
            <w:vAlign w:val="bottom"/>
          </w:tcPr>
          <w:p w14:paraId="4083B7F2"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18348C51"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32F7CB41"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73D4F8F" w14:textId="77777777" w:rsidR="002E7696" w:rsidRPr="00D75AFE" w:rsidRDefault="002E7696" w:rsidP="00FF2A01">
            <w:pPr>
              <w:jc w:val="center"/>
              <w:rPr>
                <w:sz w:val="20"/>
              </w:rPr>
            </w:pPr>
          </w:p>
        </w:tc>
      </w:tr>
      <w:tr w:rsidR="00BB1997" w:rsidRPr="00D75AFE" w14:paraId="1403EC00" w14:textId="77777777" w:rsidTr="007D1C9F">
        <w:trPr>
          <w:gridAfter w:val="1"/>
          <w:wAfter w:w="112" w:type="dxa"/>
          <w:trHeight w:val="255"/>
        </w:trPr>
        <w:tc>
          <w:tcPr>
            <w:tcW w:w="4440" w:type="dxa"/>
            <w:gridSpan w:val="3"/>
            <w:tcBorders>
              <w:top w:val="nil"/>
              <w:left w:val="nil"/>
              <w:bottom w:val="nil"/>
              <w:right w:val="nil"/>
            </w:tcBorders>
            <w:noWrap/>
            <w:vAlign w:val="bottom"/>
          </w:tcPr>
          <w:p w14:paraId="510F0403" w14:textId="77777777" w:rsidR="00BB1997" w:rsidRPr="00D75AFE" w:rsidRDefault="00BB1997" w:rsidP="00FF2A01">
            <w:pPr>
              <w:rPr>
                <w:sz w:val="20"/>
              </w:rPr>
            </w:pPr>
            <w:r w:rsidRPr="00D75AFE">
              <w:rPr>
                <w:sz w:val="20"/>
              </w:rPr>
              <w:t>Final Cleaning</w:t>
            </w:r>
          </w:p>
        </w:tc>
        <w:tc>
          <w:tcPr>
            <w:tcW w:w="1780" w:type="dxa"/>
            <w:tcBorders>
              <w:top w:val="nil"/>
              <w:left w:val="nil"/>
              <w:bottom w:val="nil"/>
              <w:right w:val="nil"/>
            </w:tcBorders>
            <w:noWrap/>
            <w:vAlign w:val="bottom"/>
          </w:tcPr>
          <w:p w14:paraId="4819B936" w14:textId="77777777" w:rsidR="00BB1997" w:rsidRPr="00D75AFE" w:rsidRDefault="00BB1997" w:rsidP="00FF2A01">
            <w:pPr>
              <w:rPr>
                <w:sz w:val="20"/>
              </w:rPr>
            </w:pPr>
            <w:r w:rsidRPr="00D75AFE">
              <w:rPr>
                <w:sz w:val="20"/>
              </w:rPr>
              <w:t>Section 01 77 00</w:t>
            </w:r>
          </w:p>
        </w:tc>
        <w:tc>
          <w:tcPr>
            <w:tcW w:w="940" w:type="dxa"/>
            <w:tcBorders>
              <w:top w:val="nil"/>
              <w:left w:val="nil"/>
              <w:bottom w:val="nil"/>
              <w:right w:val="nil"/>
            </w:tcBorders>
            <w:noWrap/>
            <w:vAlign w:val="bottom"/>
          </w:tcPr>
          <w:p w14:paraId="1DE32975" w14:textId="77777777" w:rsidR="00BB1997" w:rsidRPr="00D75AFE" w:rsidRDefault="00BB1997" w:rsidP="00FF2A01">
            <w:pPr>
              <w:jc w:val="center"/>
              <w:rPr>
                <w:sz w:val="20"/>
              </w:rPr>
            </w:pPr>
          </w:p>
        </w:tc>
        <w:tc>
          <w:tcPr>
            <w:tcW w:w="1360" w:type="dxa"/>
            <w:tcBorders>
              <w:top w:val="nil"/>
              <w:left w:val="nil"/>
              <w:bottom w:val="nil"/>
              <w:right w:val="nil"/>
            </w:tcBorders>
            <w:noWrap/>
            <w:vAlign w:val="bottom"/>
          </w:tcPr>
          <w:p w14:paraId="2EBA2301" w14:textId="77777777" w:rsidR="00BB1997" w:rsidRPr="00D75AFE" w:rsidRDefault="00BB1997" w:rsidP="00FF2A01">
            <w:pPr>
              <w:jc w:val="center"/>
              <w:rPr>
                <w:sz w:val="20"/>
              </w:rPr>
            </w:pPr>
          </w:p>
        </w:tc>
        <w:tc>
          <w:tcPr>
            <w:tcW w:w="1240" w:type="dxa"/>
            <w:gridSpan w:val="2"/>
            <w:tcBorders>
              <w:top w:val="nil"/>
              <w:left w:val="nil"/>
              <w:bottom w:val="nil"/>
              <w:right w:val="nil"/>
            </w:tcBorders>
            <w:noWrap/>
            <w:vAlign w:val="bottom"/>
          </w:tcPr>
          <w:p w14:paraId="35DDAB5D" w14:textId="77777777" w:rsidR="00BB1997" w:rsidRPr="00D75AFE" w:rsidRDefault="00BB1997" w:rsidP="00FF2A01">
            <w:pPr>
              <w:jc w:val="center"/>
              <w:rPr>
                <w:sz w:val="20"/>
              </w:rPr>
            </w:pPr>
            <w:r w:rsidRPr="00D75AFE">
              <w:rPr>
                <w:sz w:val="20"/>
              </w:rPr>
              <w:t>X</w:t>
            </w:r>
          </w:p>
        </w:tc>
      </w:tr>
      <w:tr w:rsidR="00BB1997" w:rsidRPr="00D75AFE" w14:paraId="534E6360" w14:textId="77777777" w:rsidTr="007D1C9F">
        <w:trPr>
          <w:gridAfter w:val="1"/>
          <w:wAfter w:w="112" w:type="dxa"/>
          <w:trHeight w:val="255"/>
        </w:trPr>
        <w:tc>
          <w:tcPr>
            <w:tcW w:w="4440" w:type="dxa"/>
            <w:gridSpan w:val="3"/>
            <w:tcBorders>
              <w:top w:val="nil"/>
              <w:left w:val="nil"/>
              <w:bottom w:val="nil"/>
              <w:right w:val="nil"/>
            </w:tcBorders>
            <w:noWrap/>
            <w:vAlign w:val="bottom"/>
          </w:tcPr>
          <w:p w14:paraId="75816DF9" w14:textId="77777777" w:rsidR="00BB1997" w:rsidRPr="00D75AFE" w:rsidRDefault="00BB1997" w:rsidP="00FF2A01">
            <w:pPr>
              <w:rPr>
                <w:sz w:val="20"/>
              </w:rPr>
            </w:pPr>
          </w:p>
        </w:tc>
        <w:tc>
          <w:tcPr>
            <w:tcW w:w="1780" w:type="dxa"/>
            <w:tcBorders>
              <w:top w:val="nil"/>
              <w:left w:val="nil"/>
              <w:bottom w:val="nil"/>
              <w:right w:val="nil"/>
            </w:tcBorders>
            <w:noWrap/>
            <w:vAlign w:val="bottom"/>
          </w:tcPr>
          <w:p w14:paraId="0164EF95" w14:textId="77777777" w:rsidR="00BB1997" w:rsidRPr="00D75AFE" w:rsidRDefault="00BB1997" w:rsidP="00FF2A01">
            <w:pPr>
              <w:rPr>
                <w:sz w:val="20"/>
              </w:rPr>
            </w:pPr>
            <w:r w:rsidRPr="00D75AFE">
              <w:rPr>
                <w:sz w:val="20"/>
              </w:rPr>
              <w:t>Paragraph 1.4</w:t>
            </w:r>
          </w:p>
        </w:tc>
        <w:tc>
          <w:tcPr>
            <w:tcW w:w="940" w:type="dxa"/>
            <w:tcBorders>
              <w:top w:val="nil"/>
              <w:left w:val="nil"/>
              <w:bottom w:val="nil"/>
              <w:right w:val="nil"/>
            </w:tcBorders>
            <w:noWrap/>
            <w:vAlign w:val="bottom"/>
          </w:tcPr>
          <w:p w14:paraId="1847E001" w14:textId="77777777" w:rsidR="00BB1997" w:rsidRPr="00D75AFE" w:rsidRDefault="00BB1997" w:rsidP="00FF2A01">
            <w:pPr>
              <w:jc w:val="center"/>
              <w:rPr>
                <w:sz w:val="20"/>
              </w:rPr>
            </w:pPr>
          </w:p>
        </w:tc>
        <w:tc>
          <w:tcPr>
            <w:tcW w:w="1360" w:type="dxa"/>
            <w:tcBorders>
              <w:top w:val="nil"/>
              <w:left w:val="nil"/>
              <w:bottom w:val="nil"/>
              <w:right w:val="nil"/>
            </w:tcBorders>
            <w:noWrap/>
            <w:vAlign w:val="bottom"/>
          </w:tcPr>
          <w:p w14:paraId="186934AC" w14:textId="77777777" w:rsidR="00BB1997" w:rsidRPr="00D75AFE" w:rsidRDefault="00BB1997" w:rsidP="00FF2A01">
            <w:pPr>
              <w:jc w:val="center"/>
              <w:rPr>
                <w:sz w:val="20"/>
              </w:rPr>
            </w:pPr>
          </w:p>
        </w:tc>
        <w:tc>
          <w:tcPr>
            <w:tcW w:w="1240" w:type="dxa"/>
            <w:gridSpan w:val="2"/>
            <w:tcBorders>
              <w:top w:val="nil"/>
              <w:left w:val="nil"/>
              <w:bottom w:val="nil"/>
              <w:right w:val="nil"/>
            </w:tcBorders>
            <w:noWrap/>
            <w:vAlign w:val="bottom"/>
          </w:tcPr>
          <w:p w14:paraId="17167335" w14:textId="77777777" w:rsidR="00BB1997" w:rsidRPr="00D75AFE" w:rsidRDefault="00BB1997" w:rsidP="00FF2A01">
            <w:pPr>
              <w:jc w:val="center"/>
              <w:rPr>
                <w:sz w:val="20"/>
              </w:rPr>
            </w:pPr>
          </w:p>
        </w:tc>
      </w:tr>
      <w:tr w:rsidR="00BB1997" w:rsidRPr="00D75AFE" w14:paraId="0929B63A" w14:textId="77777777" w:rsidTr="007D1C9F">
        <w:trPr>
          <w:gridAfter w:val="1"/>
          <w:wAfter w:w="112" w:type="dxa"/>
          <w:trHeight w:val="255"/>
        </w:trPr>
        <w:tc>
          <w:tcPr>
            <w:tcW w:w="4406" w:type="dxa"/>
            <w:gridSpan w:val="2"/>
            <w:tcBorders>
              <w:top w:val="nil"/>
              <w:left w:val="nil"/>
              <w:bottom w:val="nil"/>
              <w:right w:val="nil"/>
            </w:tcBorders>
            <w:noWrap/>
            <w:vAlign w:val="bottom"/>
          </w:tcPr>
          <w:p w14:paraId="01473508" w14:textId="77777777" w:rsidR="00BB1997" w:rsidRPr="00D75AFE" w:rsidRDefault="00BB1997" w:rsidP="00FF2A01">
            <w:pPr>
              <w:rPr>
                <w:sz w:val="20"/>
              </w:rPr>
            </w:pPr>
          </w:p>
        </w:tc>
        <w:tc>
          <w:tcPr>
            <w:tcW w:w="1814" w:type="dxa"/>
            <w:gridSpan w:val="2"/>
            <w:tcBorders>
              <w:top w:val="nil"/>
              <w:left w:val="nil"/>
              <w:bottom w:val="nil"/>
              <w:right w:val="nil"/>
            </w:tcBorders>
            <w:noWrap/>
            <w:vAlign w:val="bottom"/>
          </w:tcPr>
          <w:p w14:paraId="23CA12EE" w14:textId="77777777" w:rsidR="00BB1997" w:rsidRPr="00D75AFE" w:rsidRDefault="00BB1997" w:rsidP="00FF2A01">
            <w:pPr>
              <w:rPr>
                <w:sz w:val="20"/>
              </w:rPr>
            </w:pPr>
          </w:p>
        </w:tc>
        <w:tc>
          <w:tcPr>
            <w:tcW w:w="940" w:type="dxa"/>
            <w:tcBorders>
              <w:top w:val="nil"/>
              <w:left w:val="nil"/>
              <w:bottom w:val="nil"/>
              <w:right w:val="nil"/>
            </w:tcBorders>
            <w:noWrap/>
            <w:vAlign w:val="bottom"/>
          </w:tcPr>
          <w:p w14:paraId="1A44EF95" w14:textId="77777777" w:rsidR="00BB1997" w:rsidRPr="00D75AFE" w:rsidRDefault="00BB1997" w:rsidP="00FF2A01">
            <w:pPr>
              <w:jc w:val="center"/>
              <w:rPr>
                <w:sz w:val="20"/>
              </w:rPr>
            </w:pPr>
          </w:p>
        </w:tc>
        <w:tc>
          <w:tcPr>
            <w:tcW w:w="1360" w:type="dxa"/>
            <w:tcBorders>
              <w:top w:val="nil"/>
              <w:left w:val="nil"/>
              <w:bottom w:val="nil"/>
              <w:right w:val="nil"/>
            </w:tcBorders>
            <w:noWrap/>
            <w:vAlign w:val="bottom"/>
          </w:tcPr>
          <w:p w14:paraId="61A7F22B" w14:textId="77777777" w:rsidR="00BB1997" w:rsidRPr="00D75AFE" w:rsidRDefault="00BB1997" w:rsidP="00FF2A01">
            <w:pPr>
              <w:jc w:val="center"/>
              <w:rPr>
                <w:sz w:val="20"/>
              </w:rPr>
            </w:pPr>
          </w:p>
        </w:tc>
        <w:tc>
          <w:tcPr>
            <w:tcW w:w="1240" w:type="dxa"/>
            <w:gridSpan w:val="2"/>
            <w:tcBorders>
              <w:top w:val="nil"/>
              <w:left w:val="nil"/>
              <w:bottom w:val="nil"/>
              <w:right w:val="nil"/>
            </w:tcBorders>
            <w:noWrap/>
            <w:vAlign w:val="bottom"/>
          </w:tcPr>
          <w:p w14:paraId="03024550" w14:textId="77777777" w:rsidR="00BB1997" w:rsidRPr="00D75AFE" w:rsidRDefault="00BB1997" w:rsidP="00FF2A01">
            <w:pPr>
              <w:jc w:val="center"/>
              <w:rPr>
                <w:sz w:val="20"/>
              </w:rPr>
            </w:pPr>
          </w:p>
        </w:tc>
      </w:tr>
      <w:tr w:rsidR="002E7696" w:rsidRPr="00D75AFE" w14:paraId="0336A1BC" w14:textId="77777777" w:rsidTr="007D1C9F">
        <w:trPr>
          <w:gridAfter w:val="1"/>
          <w:wAfter w:w="112" w:type="dxa"/>
          <w:trHeight w:val="255"/>
        </w:trPr>
        <w:tc>
          <w:tcPr>
            <w:tcW w:w="4406" w:type="dxa"/>
            <w:gridSpan w:val="2"/>
            <w:tcBorders>
              <w:top w:val="nil"/>
              <w:left w:val="nil"/>
              <w:bottom w:val="nil"/>
              <w:right w:val="nil"/>
            </w:tcBorders>
            <w:noWrap/>
            <w:vAlign w:val="bottom"/>
          </w:tcPr>
          <w:p w14:paraId="20409056" w14:textId="77777777" w:rsidR="002E7696" w:rsidRPr="00D75AFE" w:rsidRDefault="002E7696" w:rsidP="00FF2A01">
            <w:pPr>
              <w:rPr>
                <w:sz w:val="20"/>
              </w:rPr>
            </w:pPr>
            <w:r w:rsidRPr="00D75AFE">
              <w:rPr>
                <w:sz w:val="20"/>
              </w:rPr>
              <w:t>Operations and Maintenance Data</w:t>
            </w:r>
          </w:p>
        </w:tc>
        <w:tc>
          <w:tcPr>
            <w:tcW w:w="1814" w:type="dxa"/>
            <w:gridSpan w:val="2"/>
            <w:tcBorders>
              <w:top w:val="nil"/>
              <w:left w:val="nil"/>
              <w:bottom w:val="nil"/>
              <w:right w:val="nil"/>
            </w:tcBorders>
            <w:noWrap/>
            <w:vAlign w:val="bottom"/>
          </w:tcPr>
          <w:p w14:paraId="67EE05BA" w14:textId="77777777" w:rsidR="002E7696" w:rsidRPr="00D75AFE" w:rsidRDefault="002E7696" w:rsidP="00FF2A01">
            <w:pPr>
              <w:rPr>
                <w:sz w:val="20"/>
              </w:rPr>
            </w:pPr>
            <w:r w:rsidRPr="00D75AFE">
              <w:rPr>
                <w:sz w:val="20"/>
              </w:rPr>
              <w:t>Section 01 78 00</w:t>
            </w:r>
          </w:p>
        </w:tc>
        <w:tc>
          <w:tcPr>
            <w:tcW w:w="940" w:type="dxa"/>
            <w:tcBorders>
              <w:top w:val="nil"/>
              <w:left w:val="nil"/>
              <w:bottom w:val="nil"/>
              <w:right w:val="nil"/>
            </w:tcBorders>
            <w:noWrap/>
            <w:vAlign w:val="bottom"/>
          </w:tcPr>
          <w:p w14:paraId="315EA100"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165358DD"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1684E44A" w14:textId="77777777" w:rsidR="002E7696" w:rsidRPr="00D75AFE" w:rsidRDefault="002E7696" w:rsidP="00FF2A01">
            <w:pPr>
              <w:jc w:val="center"/>
              <w:rPr>
                <w:sz w:val="20"/>
              </w:rPr>
            </w:pPr>
            <w:r w:rsidRPr="00D75AFE">
              <w:rPr>
                <w:sz w:val="20"/>
              </w:rPr>
              <w:t>X*</w:t>
            </w:r>
          </w:p>
        </w:tc>
      </w:tr>
      <w:tr w:rsidR="002E7696" w:rsidRPr="00D75AFE" w14:paraId="09CC144E" w14:textId="77777777" w:rsidTr="007D1C9F">
        <w:trPr>
          <w:gridAfter w:val="1"/>
          <w:wAfter w:w="112" w:type="dxa"/>
          <w:trHeight w:val="255"/>
        </w:trPr>
        <w:tc>
          <w:tcPr>
            <w:tcW w:w="4406" w:type="dxa"/>
            <w:gridSpan w:val="2"/>
            <w:tcBorders>
              <w:top w:val="nil"/>
              <w:left w:val="nil"/>
              <w:bottom w:val="nil"/>
              <w:right w:val="nil"/>
            </w:tcBorders>
            <w:noWrap/>
            <w:vAlign w:val="bottom"/>
          </w:tcPr>
          <w:p w14:paraId="61E75B46"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03A56C32" w14:textId="77777777" w:rsidR="002E7696" w:rsidRPr="00D75AFE" w:rsidRDefault="002E7696" w:rsidP="00FF2A01">
            <w:pPr>
              <w:rPr>
                <w:sz w:val="20"/>
              </w:rPr>
            </w:pPr>
            <w:r w:rsidRPr="00D75AFE">
              <w:rPr>
                <w:sz w:val="20"/>
              </w:rPr>
              <w:t>Paragraph 1.1</w:t>
            </w:r>
          </w:p>
        </w:tc>
        <w:tc>
          <w:tcPr>
            <w:tcW w:w="940" w:type="dxa"/>
            <w:tcBorders>
              <w:top w:val="nil"/>
              <w:left w:val="nil"/>
              <w:bottom w:val="nil"/>
              <w:right w:val="nil"/>
            </w:tcBorders>
            <w:noWrap/>
            <w:vAlign w:val="bottom"/>
          </w:tcPr>
          <w:p w14:paraId="7C346385"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00DAEFB7"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A2ADF79" w14:textId="77777777" w:rsidR="002E7696" w:rsidRPr="00D75AFE" w:rsidRDefault="002E7696" w:rsidP="00FF2A01">
            <w:pPr>
              <w:jc w:val="center"/>
              <w:rPr>
                <w:sz w:val="20"/>
              </w:rPr>
            </w:pPr>
          </w:p>
        </w:tc>
      </w:tr>
      <w:tr w:rsidR="002E7696" w:rsidRPr="00D75AFE" w14:paraId="146E6376" w14:textId="77777777" w:rsidTr="007D1C9F">
        <w:trPr>
          <w:gridAfter w:val="1"/>
          <w:wAfter w:w="112" w:type="dxa"/>
          <w:trHeight w:val="255"/>
        </w:trPr>
        <w:tc>
          <w:tcPr>
            <w:tcW w:w="4406" w:type="dxa"/>
            <w:gridSpan w:val="2"/>
            <w:tcBorders>
              <w:top w:val="nil"/>
              <w:left w:val="nil"/>
              <w:bottom w:val="nil"/>
              <w:right w:val="nil"/>
            </w:tcBorders>
            <w:noWrap/>
            <w:vAlign w:val="bottom"/>
          </w:tcPr>
          <w:p w14:paraId="7533B020"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5AF8B9E1"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12FFC921"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79D3A90A"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4808CB5C" w14:textId="77777777" w:rsidR="002E7696" w:rsidRPr="00D75AFE" w:rsidRDefault="002E7696" w:rsidP="00FF2A01">
            <w:pPr>
              <w:jc w:val="center"/>
              <w:rPr>
                <w:sz w:val="20"/>
              </w:rPr>
            </w:pPr>
          </w:p>
        </w:tc>
      </w:tr>
      <w:tr w:rsidR="002E7696" w:rsidRPr="00D75AFE" w14:paraId="7C8C1342" w14:textId="77777777" w:rsidTr="007D1C9F">
        <w:trPr>
          <w:gridAfter w:val="1"/>
          <w:wAfter w:w="112" w:type="dxa"/>
          <w:trHeight w:val="255"/>
        </w:trPr>
        <w:tc>
          <w:tcPr>
            <w:tcW w:w="4406" w:type="dxa"/>
            <w:gridSpan w:val="2"/>
            <w:tcBorders>
              <w:top w:val="nil"/>
              <w:left w:val="nil"/>
              <w:bottom w:val="nil"/>
              <w:right w:val="nil"/>
            </w:tcBorders>
            <w:noWrap/>
            <w:vAlign w:val="bottom"/>
          </w:tcPr>
          <w:p w14:paraId="69EA73F1" w14:textId="77777777" w:rsidR="002E7696" w:rsidRPr="00D75AFE" w:rsidRDefault="002E7696" w:rsidP="00FF2A01">
            <w:pPr>
              <w:rPr>
                <w:sz w:val="20"/>
              </w:rPr>
            </w:pPr>
            <w:r w:rsidRPr="00D75AFE">
              <w:rPr>
                <w:sz w:val="20"/>
              </w:rPr>
              <w:t>Warranties</w:t>
            </w:r>
          </w:p>
        </w:tc>
        <w:tc>
          <w:tcPr>
            <w:tcW w:w="1814" w:type="dxa"/>
            <w:gridSpan w:val="2"/>
            <w:tcBorders>
              <w:top w:val="nil"/>
              <w:left w:val="nil"/>
              <w:bottom w:val="nil"/>
              <w:right w:val="nil"/>
            </w:tcBorders>
            <w:noWrap/>
            <w:vAlign w:val="bottom"/>
          </w:tcPr>
          <w:p w14:paraId="626EC8BA" w14:textId="77777777" w:rsidR="002E7696" w:rsidRPr="00D75AFE" w:rsidRDefault="002E7696" w:rsidP="00FF2A01">
            <w:pPr>
              <w:rPr>
                <w:sz w:val="20"/>
              </w:rPr>
            </w:pPr>
            <w:r w:rsidRPr="00D75AFE">
              <w:rPr>
                <w:sz w:val="20"/>
              </w:rPr>
              <w:t>Section 01 78 00</w:t>
            </w:r>
          </w:p>
        </w:tc>
        <w:tc>
          <w:tcPr>
            <w:tcW w:w="940" w:type="dxa"/>
            <w:tcBorders>
              <w:top w:val="nil"/>
              <w:left w:val="nil"/>
              <w:bottom w:val="nil"/>
              <w:right w:val="nil"/>
            </w:tcBorders>
            <w:noWrap/>
            <w:vAlign w:val="bottom"/>
          </w:tcPr>
          <w:p w14:paraId="4F178227"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53E8F24D"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2AA44F89" w14:textId="77777777" w:rsidR="002E7696" w:rsidRPr="00D75AFE" w:rsidRDefault="002E7696" w:rsidP="00FF2A01">
            <w:pPr>
              <w:jc w:val="center"/>
              <w:rPr>
                <w:sz w:val="20"/>
              </w:rPr>
            </w:pPr>
            <w:r w:rsidRPr="00D75AFE">
              <w:rPr>
                <w:sz w:val="20"/>
              </w:rPr>
              <w:t>X*</w:t>
            </w:r>
          </w:p>
        </w:tc>
      </w:tr>
      <w:tr w:rsidR="002E7696" w:rsidRPr="00D75AFE" w14:paraId="03D648B4" w14:textId="77777777" w:rsidTr="007D1C9F">
        <w:trPr>
          <w:gridAfter w:val="1"/>
          <w:wAfter w:w="112" w:type="dxa"/>
          <w:trHeight w:val="255"/>
        </w:trPr>
        <w:tc>
          <w:tcPr>
            <w:tcW w:w="4406" w:type="dxa"/>
            <w:gridSpan w:val="2"/>
            <w:tcBorders>
              <w:top w:val="nil"/>
              <w:left w:val="nil"/>
              <w:bottom w:val="nil"/>
              <w:right w:val="nil"/>
            </w:tcBorders>
            <w:noWrap/>
            <w:vAlign w:val="bottom"/>
          </w:tcPr>
          <w:p w14:paraId="24CBB8AC"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36787554" w14:textId="77777777" w:rsidR="002E7696" w:rsidRPr="00D75AFE" w:rsidRDefault="002E7696" w:rsidP="00FF2A01">
            <w:pPr>
              <w:rPr>
                <w:sz w:val="20"/>
              </w:rPr>
            </w:pPr>
            <w:r w:rsidRPr="00D75AFE">
              <w:rPr>
                <w:sz w:val="20"/>
              </w:rPr>
              <w:t>Paragraph 1.2</w:t>
            </w:r>
          </w:p>
        </w:tc>
        <w:tc>
          <w:tcPr>
            <w:tcW w:w="940" w:type="dxa"/>
            <w:tcBorders>
              <w:top w:val="nil"/>
              <w:left w:val="nil"/>
              <w:bottom w:val="nil"/>
              <w:right w:val="nil"/>
            </w:tcBorders>
            <w:noWrap/>
            <w:vAlign w:val="bottom"/>
          </w:tcPr>
          <w:p w14:paraId="4639DEFF"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352CC16B"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104E51D" w14:textId="77777777" w:rsidR="002E7696" w:rsidRPr="00D75AFE" w:rsidRDefault="002E7696" w:rsidP="00FF2A01">
            <w:pPr>
              <w:jc w:val="center"/>
              <w:rPr>
                <w:sz w:val="20"/>
              </w:rPr>
            </w:pPr>
          </w:p>
        </w:tc>
      </w:tr>
      <w:tr w:rsidR="002E7696" w:rsidRPr="00D75AFE" w14:paraId="348585A3" w14:textId="77777777" w:rsidTr="007D1C9F">
        <w:trPr>
          <w:gridAfter w:val="1"/>
          <w:wAfter w:w="112" w:type="dxa"/>
          <w:trHeight w:val="255"/>
        </w:trPr>
        <w:tc>
          <w:tcPr>
            <w:tcW w:w="4406" w:type="dxa"/>
            <w:gridSpan w:val="2"/>
            <w:tcBorders>
              <w:top w:val="nil"/>
              <w:left w:val="nil"/>
              <w:bottom w:val="nil"/>
              <w:right w:val="nil"/>
            </w:tcBorders>
            <w:noWrap/>
            <w:vAlign w:val="bottom"/>
          </w:tcPr>
          <w:p w14:paraId="4EAFD996"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4B3B322C"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3900A44B"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68AB90B5"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18DB6A30" w14:textId="77777777" w:rsidR="002E7696" w:rsidRPr="00D75AFE" w:rsidRDefault="002E7696" w:rsidP="00FF2A01">
            <w:pPr>
              <w:jc w:val="center"/>
              <w:rPr>
                <w:sz w:val="20"/>
              </w:rPr>
            </w:pPr>
          </w:p>
        </w:tc>
      </w:tr>
      <w:tr w:rsidR="002E7696" w:rsidRPr="00D75AFE" w14:paraId="5E7E72A4" w14:textId="77777777" w:rsidTr="007D1C9F">
        <w:trPr>
          <w:gridAfter w:val="1"/>
          <w:wAfter w:w="112" w:type="dxa"/>
          <w:trHeight w:val="255"/>
        </w:trPr>
        <w:tc>
          <w:tcPr>
            <w:tcW w:w="4406" w:type="dxa"/>
            <w:gridSpan w:val="2"/>
            <w:tcBorders>
              <w:top w:val="nil"/>
              <w:left w:val="nil"/>
              <w:bottom w:val="nil"/>
              <w:right w:val="nil"/>
            </w:tcBorders>
            <w:noWrap/>
            <w:vAlign w:val="bottom"/>
          </w:tcPr>
          <w:p w14:paraId="01647BA9" w14:textId="77777777" w:rsidR="002E7696" w:rsidRPr="00D75AFE" w:rsidRDefault="002E7696" w:rsidP="00FF2A01">
            <w:pPr>
              <w:rPr>
                <w:sz w:val="20"/>
              </w:rPr>
            </w:pPr>
            <w:r w:rsidRPr="00D75AFE">
              <w:rPr>
                <w:sz w:val="20"/>
              </w:rPr>
              <w:t>Certificates of Inspection and Compliance</w:t>
            </w:r>
          </w:p>
        </w:tc>
        <w:tc>
          <w:tcPr>
            <w:tcW w:w="1814" w:type="dxa"/>
            <w:gridSpan w:val="2"/>
            <w:tcBorders>
              <w:top w:val="nil"/>
              <w:left w:val="nil"/>
              <w:bottom w:val="nil"/>
              <w:right w:val="nil"/>
            </w:tcBorders>
            <w:noWrap/>
            <w:vAlign w:val="bottom"/>
          </w:tcPr>
          <w:p w14:paraId="06E8B3C7" w14:textId="77777777" w:rsidR="002E7696" w:rsidRPr="00D75AFE" w:rsidRDefault="002E7696" w:rsidP="00FF2A01">
            <w:pPr>
              <w:rPr>
                <w:sz w:val="20"/>
              </w:rPr>
            </w:pPr>
            <w:r w:rsidRPr="00D75AFE">
              <w:rPr>
                <w:sz w:val="20"/>
              </w:rPr>
              <w:t>Section 01 78 00</w:t>
            </w:r>
          </w:p>
        </w:tc>
        <w:tc>
          <w:tcPr>
            <w:tcW w:w="940" w:type="dxa"/>
            <w:tcBorders>
              <w:top w:val="nil"/>
              <w:left w:val="nil"/>
              <w:bottom w:val="nil"/>
              <w:right w:val="nil"/>
            </w:tcBorders>
            <w:noWrap/>
            <w:vAlign w:val="bottom"/>
          </w:tcPr>
          <w:p w14:paraId="2845814F"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0D7E7288"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46FC776D" w14:textId="77777777" w:rsidR="002E7696" w:rsidRPr="00D75AFE" w:rsidRDefault="002E7696" w:rsidP="00FF2A01">
            <w:pPr>
              <w:jc w:val="center"/>
              <w:rPr>
                <w:sz w:val="20"/>
              </w:rPr>
            </w:pPr>
            <w:r w:rsidRPr="00D75AFE">
              <w:rPr>
                <w:sz w:val="20"/>
              </w:rPr>
              <w:t>X*</w:t>
            </w:r>
          </w:p>
        </w:tc>
      </w:tr>
      <w:tr w:rsidR="002E7696" w:rsidRPr="00D75AFE" w14:paraId="7269BF8C" w14:textId="77777777" w:rsidTr="007D1C9F">
        <w:trPr>
          <w:gridAfter w:val="1"/>
          <w:wAfter w:w="112" w:type="dxa"/>
          <w:trHeight w:val="255"/>
        </w:trPr>
        <w:tc>
          <w:tcPr>
            <w:tcW w:w="4406" w:type="dxa"/>
            <w:gridSpan w:val="2"/>
            <w:tcBorders>
              <w:top w:val="nil"/>
              <w:left w:val="nil"/>
              <w:bottom w:val="nil"/>
              <w:right w:val="nil"/>
            </w:tcBorders>
            <w:noWrap/>
            <w:vAlign w:val="bottom"/>
          </w:tcPr>
          <w:p w14:paraId="3400DE3D"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205A89C7" w14:textId="77777777" w:rsidR="002E7696" w:rsidRPr="00D75AFE" w:rsidRDefault="002E7696" w:rsidP="00FF2A01">
            <w:pPr>
              <w:rPr>
                <w:sz w:val="20"/>
              </w:rPr>
            </w:pPr>
            <w:r w:rsidRPr="00D75AFE">
              <w:rPr>
                <w:sz w:val="20"/>
              </w:rPr>
              <w:t>Paragraph 1.3</w:t>
            </w:r>
          </w:p>
        </w:tc>
        <w:tc>
          <w:tcPr>
            <w:tcW w:w="940" w:type="dxa"/>
            <w:tcBorders>
              <w:top w:val="nil"/>
              <w:left w:val="nil"/>
              <w:bottom w:val="nil"/>
              <w:right w:val="nil"/>
            </w:tcBorders>
            <w:noWrap/>
            <w:vAlign w:val="bottom"/>
          </w:tcPr>
          <w:p w14:paraId="4C6452EF"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3FCE8B24"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71BCC8A1" w14:textId="77777777" w:rsidR="002E7696" w:rsidRPr="00D75AFE" w:rsidRDefault="002E7696" w:rsidP="00FF2A01">
            <w:pPr>
              <w:jc w:val="center"/>
              <w:rPr>
                <w:sz w:val="20"/>
              </w:rPr>
            </w:pPr>
          </w:p>
        </w:tc>
      </w:tr>
      <w:tr w:rsidR="002E7696" w:rsidRPr="00D75AFE" w14:paraId="424FF8F6" w14:textId="77777777" w:rsidTr="007D1C9F">
        <w:trPr>
          <w:gridAfter w:val="1"/>
          <w:wAfter w:w="112" w:type="dxa"/>
          <w:trHeight w:val="255"/>
        </w:trPr>
        <w:tc>
          <w:tcPr>
            <w:tcW w:w="4406" w:type="dxa"/>
            <w:gridSpan w:val="2"/>
            <w:tcBorders>
              <w:top w:val="nil"/>
              <w:left w:val="nil"/>
              <w:bottom w:val="nil"/>
              <w:right w:val="nil"/>
            </w:tcBorders>
            <w:noWrap/>
            <w:vAlign w:val="bottom"/>
          </w:tcPr>
          <w:p w14:paraId="5DE64FD3"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67913621"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48D68015"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67FC7547"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5B2C01DA" w14:textId="77777777" w:rsidR="002E7696" w:rsidRPr="00D75AFE" w:rsidRDefault="002E7696" w:rsidP="00FF2A01">
            <w:pPr>
              <w:jc w:val="center"/>
              <w:rPr>
                <w:sz w:val="20"/>
              </w:rPr>
            </w:pPr>
          </w:p>
        </w:tc>
      </w:tr>
      <w:tr w:rsidR="002E7696" w:rsidRPr="00D75AFE" w14:paraId="4A3492C3" w14:textId="77777777" w:rsidTr="007D1C9F">
        <w:trPr>
          <w:gridAfter w:val="1"/>
          <w:wAfter w:w="112" w:type="dxa"/>
          <w:trHeight w:val="255"/>
        </w:trPr>
        <w:tc>
          <w:tcPr>
            <w:tcW w:w="4406" w:type="dxa"/>
            <w:gridSpan w:val="2"/>
            <w:tcBorders>
              <w:top w:val="nil"/>
              <w:left w:val="nil"/>
              <w:bottom w:val="nil"/>
              <w:right w:val="nil"/>
            </w:tcBorders>
            <w:noWrap/>
            <w:vAlign w:val="bottom"/>
          </w:tcPr>
          <w:p w14:paraId="110EDD5F" w14:textId="77777777" w:rsidR="002E7696" w:rsidRPr="00D75AFE" w:rsidRDefault="002E7696" w:rsidP="00FF2A01">
            <w:pPr>
              <w:rPr>
                <w:sz w:val="20"/>
              </w:rPr>
            </w:pPr>
            <w:r w:rsidRPr="00D75AFE">
              <w:rPr>
                <w:sz w:val="20"/>
              </w:rPr>
              <w:t>Insurance Information</w:t>
            </w:r>
          </w:p>
        </w:tc>
        <w:tc>
          <w:tcPr>
            <w:tcW w:w="1814" w:type="dxa"/>
            <w:gridSpan w:val="2"/>
            <w:tcBorders>
              <w:top w:val="nil"/>
              <w:left w:val="nil"/>
              <w:bottom w:val="nil"/>
              <w:right w:val="nil"/>
            </w:tcBorders>
            <w:noWrap/>
            <w:vAlign w:val="bottom"/>
          </w:tcPr>
          <w:p w14:paraId="024F3D7D" w14:textId="77777777" w:rsidR="002E7696" w:rsidRPr="00D75AFE" w:rsidRDefault="002E7696" w:rsidP="00FF2A01">
            <w:pPr>
              <w:rPr>
                <w:sz w:val="20"/>
              </w:rPr>
            </w:pPr>
            <w:r w:rsidRPr="00D75AFE">
              <w:rPr>
                <w:sz w:val="20"/>
              </w:rPr>
              <w:t>Section 01 78 00</w:t>
            </w:r>
          </w:p>
        </w:tc>
        <w:tc>
          <w:tcPr>
            <w:tcW w:w="940" w:type="dxa"/>
            <w:tcBorders>
              <w:top w:val="nil"/>
              <w:left w:val="nil"/>
              <w:bottom w:val="nil"/>
              <w:right w:val="nil"/>
            </w:tcBorders>
            <w:noWrap/>
            <w:vAlign w:val="bottom"/>
          </w:tcPr>
          <w:p w14:paraId="34F68BD3"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715EE5F5"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60A8E3B5" w14:textId="77777777" w:rsidR="002E7696" w:rsidRPr="00D75AFE" w:rsidRDefault="002E7696" w:rsidP="00FF2A01">
            <w:pPr>
              <w:jc w:val="center"/>
              <w:rPr>
                <w:sz w:val="20"/>
              </w:rPr>
            </w:pPr>
            <w:r w:rsidRPr="00D75AFE">
              <w:rPr>
                <w:sz w:val="20"/>
              </w:rPr>
              <w:t>X*</w:t>
            </w:r>
          </w:p>
        </w:tc>
      </w:tr>
      <w:tr w:rsidR="002E7696" w:rsidRPr="00D75AFE" w14:paraId="625BCD85" w14:textId="77777777" w:rsidTr="007D1C9F">
        <w:trPr>
          <w:gridAfter w:val="1"/>
          <w:wAfter w:w="112" w:type="dxa"/>
          <w:trHeight w:val="255"/>
        </w:trPr>
        <w:tc>
          <w:tcPr>
            <w:tcW w:w="4406" w:type="dxa"/>
            <w:gridSpan w:val="2"/>
            <w:tcBorders>
              <w:top w:val="nil"/>
              <w:left w:val="nil"/>
              <w:bottom w:val="nil"/>
              <w:right w:val="nil"/>
            </w:tcBorders>
            <w:noWrap/>
            <w:vAlign w:val="bottom"/>
          </w:tcPr>
          <w:p w14:paraId="5DEF0DEB"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36F5CA5C" w14:textId="77777777" w:rsidR="002E7696" w:rsidRPr="00D75AFE" w:rsidRDefault="002E7696" w:rsidP="00FF2A01">
            <w:pPr>
              <w:rPr>
                <w:sz w:val="20"/>
              </w:rPr>
            </w:pPr>
            <w:r w:rsidRPr="00D75AFE">
              <w:rPr>
                <w:sz w:val="20"/>
              </w:rPr>
              <w:t>Paragraph 1.4</w:t>
            </w:r>
          </w:p>
        </w:tc>
        <w:tc>
          <w:tcPr>
            <w:tcW w:w="940" w:type="dxa"/>
            <w:tcBorders>
              <w:top w:val="nil"/>
              <w:left w:val="nil"/>
              <w:bottom w:val="nil"/>
              <w:right w:val="nil"/>
            </w:tcBorders>
            <w:noWrap/>
            <w:vAlign w:val="bottom"/>
          </w:tcPr>
          <w:p w14:paraId="0E610B09"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3BF1030E"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80EFF10" w14:textId="77777777" w:rsidR="002E7696" w:rsidRPr="00D75AFE" w:rsidRDefault="002E7696" w:rsidP="00FF2A01">
            <w:pPr>
              <w:jc w:val="center"/>
              <w:rPr>
                <w:sz w:val="20"/>
              </w:rPr>
            </w:pPr>
          </w:p>
        </w:tc>
      </w:tr>
      <w:tr w:rsidR="002E7696" w:rsidRPr="00D75AFE" w14:paraId="32277F34" w14:textId="77777777" w:rsidTr="007D1C9F">
        <w:trPr>
          <w:gridAfter w:val="1"/>
          <w:wAfter w:w="112" w:type="dxa"/>
          <w:trHeight w:val="255"/>
        </w:trPr>
        <w:tc>
          <w:tcPr>
            <w:tcW w:w="4406" w:type="dxa"/>
            <w:gridSpan w:val="2"/>
            <w:tcBorders>
              <w:top w:val="nil"/>
              <w:left w:val="nil"/>
              <w:bottom w:val="nil"/>
              <w:right w:val="nil"/>
            </w:tcBorders>
            <w:noWrap/>
            <w:vAlign w:val="bottom"/>
          </w:tcPr>
          <w:p w14:paraId="76E856CF"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4A5727D4"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C9FC7C3"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68BF2BD9"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090223E3" w14:textId="77777777" w:rsidR="002E7696" w:rsidRPr="00D75AFE" w:rsidRDefault="002E7696" w:rsidP="00FF2A01">
            <w:pPr>
              <w:jc w:val="center"/>
              <w:rPr>
                <w:sz w:val="20"/>
              </w:rPr>
            </w:pPr>
          </w:p>
        </w:tc>
      </w:tr>
      <w:tr w:rsidR="002E7696" w:rsidRPr="00D75AFE" w14:paraId="1F9C8F60" w14:textId="77777777" w:rsidTr="007D1C9F">
        <w:trPr>
          <w:gridAfter w:val="1"/>
          <w:wAfter w:w="112" w:type="dxa"/>
          <w:trHeight w:val="255"/>
        </w:trPr>
        <w:tc>
          <w:tcPr>
            <w:tcW w:w="4406" w:type="dxa"/>
            <w:gridSpan w:val="2"/>
            <w:tcBorders>
              <w:top w:val="nil"/>
              <w:left w:val="nil"/>
              <w:bottom w:val="nil"/>
              <w:right w:val="nil"/>
            </w:tcBorders>
            <w:noWrap/>
            <w:vAlign w:val="bottom"/>
          </w:tcPr>
          <w:p w14:paraId="3047A929" w14:textId="77777777" w:rsidR="002E7696" w:rsidRPr="00D75AFE" w:rsidRDefault="002E7696" w:rsidP="00FF2A01">
            <w:pPr>
              <w:rPr>
                <w:sz w:val="20"/>
              </w:rPr>
            </w:pPr>
            <w:r w:rsidRPr="00D75AFE">
              <w:rPr>
                <w:sz w:val="20"/>
              </w:rPr>
              <w:t>Maintenance Tools</w:t>
            </w:r>
          </w:p>
        </w:tc>
        <w:tc>
          <w:tcPr>
            <w:tcW w:w="1814" w:type="dxa"/>
            <w:gridSpan w:val="2"/>
            <w:tcBorders>
              <w:top w:val="nil"/>
              <w:left w:val="nil"/>
              <w:bottom w:val="nil"/>
              <w:right w:val="nil"/>
            </w:tcBorders>
            <w:noWrap/>
            <w:vAlign w:val="bottom"/>
          </w:tcPr>
          <w:p w14:paraId="4831575F" w14:textId="77777777" w:rsidR="002E7696" w:rsidRPr="00D75AFE" w:rsidRDefault="002E7696" w:rsidP="00FF2A01">
            <w:pPr>
              <w:rPr>
                <w:sz w:val="20"/>
              </w:rPr>
            </w:pPr>
            <w:r w:rsidRPr="00D75AFE">
              <w:rPr>
                <w:sz w:val="20"/>
              </w:rPr>
              <w:t>Section 01 78 00</w:t>
            </w:r>
          </w:p>
        </w:tc>
        <w:tc>
          <w:tcPr>
            <w:tcW w:w="940" w:type="dxa"/>
            <w:tcBorders>
              <w:top w:val="nil"/>
              <w:left w:val="nil"/>
              <w:bottom w:val="nil"/>
              <w:right w:val="nil"/>
            </w:tcBorders>
            <w:noWrap/>
            <w:vAlign w:val="bottom"/>
          </w:tcPr>
          <w:p w14:paraId="27F1AA4F"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7D1F6785"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38D35CD1" w14:textId="77777777" w:rsidR="002E7696" w:rsidRPr="00D75AFE" w:rsidRDefault="002E7696" w:rsidP="00FF2A01">
            <w:pPr>
              <w:jc w:val="center"/>
              <w:rPr>
                <w:sz w:val="20"/>
              </w:rPr>
            </w:pPr>
            <w:r w:rsidRPr="00D75AFE">
              <w:rPr>
                <w:sz w:val="20"/>
              </w:rPr>
              <w:t>X*</w:t>
            </w:r>
          </w:p>
        </w:tc>
      </w:tr>
      <w:tr w:rsidR="002E7696" w:rsidRPr="00D75AFE" w14:paraId="2D2D0917" w14:textId="77777777" w:rsidTr="007D1C9F">
        <w:trPr>
          <w:gridAfter w:val="1"/>
          <w:wAfter w:w="112" w:type="dxa"/>
          <w:trHeight w:val="255"/>
        </w:trPr>
        <w:tc>
          <w:tcPr>
            <w:tcW w:w="4406" w:type="dxa"/>
            <w:gridSpan w:val="2"/>
            <w:tcBorders>
              <w:top w:val="nil"/>
              <w:left w:val="nil"/>
              <w:bottom w:val="nil"/>
              <w:right w:val="nil"/>
            </w:tcBorders>
            <w:noWrap/>
            <w:vAlign w:val="bottom"/>
          </w:tcPr>
          <w:p w14:paraId="54351A5C"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14411603" w14:textId="77777777" w:rsidR="002E7696" w:rsidRPr="00D75AFE" w:rsidRDefault="002E7696" w:rsidP="00FF2A01">
            <w:pPr>
              <w:rPr>
                <w:sz w:val="20"/>
              </w:rPr>
            </w:pPr>
            <w:r w:rsidRPr="00D75AFE">
              <w:rPr>
                <w:sz w:val="20"/>
              </w:rPr>
              <w:t>Paragraph 1.5</w:t>
            </w:r>
          </w:p>
        </w:tc>
        <w:tc>
          <w:tcPr>
            <w:tcW w:w="940" w:type="dxa"/>
            <w:tcBorders>
              <w:top w:val="nil"/>
              <w:left w:val="nil"/>
              <w:bottom w:val="nil"/>
              <w:right w:val="nil"/>
            </w:tcBorders>
            <w:noWrap/>
            <w:vAlign w:val="bottom"/>
          </w:tcPr>
          <w:p w14:paraId="1FF63BB9"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445DD863"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5F431FEF" w14:textId="77777777" w:rsidR="002E7696" w:rsidRPr="00D75AFE" w:rsidRDefault="002E7696" w:rsidP="00FF2A01">
            <w:pPr>
              <w:jc w:val="center"/>
              <w:rPr>
                <w:sz w:val="20"/>
              </w:rPr>
            </w:pPr>
          </w:p>
        </w:tc>
      </w:tr>
      <w:tr w:rsidR="002E7696" w:rsidRPr="00D75AFE" w14:paraId="7F4D1660" w14:textId="77777777" w:rsidTr="007D1C9F">
        <w:trPr>
          <w:gridAfter w:val="1"/>
          <w:wAfter w:w="112" w:type="dxa"/>
          <w:trHeight w:val="255"/>
        </w:trPr>
        <w:tc>
          <w:tcPr>
            <w:tcW w:w="4406" w:type="dxa"/>
            <w:gridSpan w:val="2"/>
            <w:tcBorders>
              <w:top w:val="nil"/>
              <w:left w:val="nil"/>
              <w:bottom w:val="nil"/>
              <w:right w:val="nil"/>
            </w:tcBorders>
            <w:noWrap/>
            <w:vAlign w:val="bottom"/>
          </w:tcPr>
          <w:p w14:paraId="33C27519"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46130D55"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63F35A22"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09D5A58B"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43C7B25" w14:textId="77777777" w:rsidR="002E7696" w:rsidRPr="00D75AFE" w:rsidRDefault="002E7696" w:rsidP="00FF2A01">
            <w:pPr>
              <w:jc w:val="center"/>
              <w:rPr>
                <w:sz w:val="20"/>
              </w:rPr>
            </w:pPr>
          </w:p>
        </w:tc>
      </w:tr>
      <w:tr w:rsidR="002E7696" w:rsidRPr="00D75AFE" w14:paraId="27C61636" w14:textId="77777777" w:rsidTr="007D1C9F">
        <w:trPr>
          <w:gridAfter w:val="1"/>
          <w:wAfter w:w="112" w:type="dxa"/>
          <w:trHeight w:val="255"/>
        </w:trPr>
        <w:tc>
          <w:tcPr>
            <w:tcW w:w="4406" w:type="dxa"/>
            <w:gridSpan w:val="2"/>
            <w:tcBorders>
              <w:top w:val="nil"/>
              <w:left w:val="nil"/>
              <w:bottom w:val="nil"/>
              <w:right w:val="nil"/>
            </w:tcBorders>
            <w:noWrap/>
            <w:vAlign w:val="bottom"/>
          </w:tcPr>
          <w:p w14:paraId="4B605C35" w14:textId="77777777" w:rsidR="002E7696" w:rsidRPr="00D75AFE" w:rsidRDefault="002E7696" w:rsidP="00FF2A01">
            <w:pPr>
              <w:rPr>
                <w:sz w:val="20"/>
              </w:rPr>
            </w:pPr>
            <w:r w:rsidRPr="00D75AFE">
              <w:rPr>
                <w:sz w:val="20"/>
              </w:rPr>
              <w:t>Extra Materials</w:t>
            </w:r>
          </w:p>
        </w:tc>
        <w:tc>
          <w:tcPr>
            <w:tcW w:w="1814" w:type="dxa"/>
            <w:gridSpan w:val="2"/>
            <w:tcBorders>
              <w:top w:val="nil"/>
              <w:left w:val="nil"/>
              <w:bottom w:val="nil"/>
              <w:right w:val="nil"/>
            </w:tcBorders>
            <w:noWrap/>
            <w:vAlign w:val="bottom"/>
          </w:tcPr>
          <w:p w14:paraId="4ABE367E" w14:textId="77777777" w:rsidR="002E7696" w:rsidRPr="00D75AFE" w:rsidRDefault="002E7696" w:rsidP="00FF2A01">
            <w:pPr>
              <w:rPr>
                <w:sz w:val="20"/>
              </w:rPr>
            </w:pPr>
            <w:r w:rsidRPr="00D75AFE">
              <w:rPr>
                <w:sz w:val="20"/>
              </w:rPr>
              <w:t>Section 01 78 00</w:t>
            </w:r>
          </w:p>
        </w:tc>
        <w:tc>
          <w:tcPr>
            <w:tcW w:w="940" w:type="dxa"/>
            <w:tcBorders>
              <w:top w:val="nil"/>
              <w:left w:val="nil"/>
              <w:bottom w:val="nil"/>
              <w:right w:val="nil"/>
            </w:tcBorders>
            <w:noWrap/>
            <w:vAlign w:val="bottom"/>
          </w:tcPr>
          <w:p w14:paraId="7E3D666C"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148F3798"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55548D85" w14:textId="77777777" w:rsidR="002E7696" w:rsidRPr="00D75AFE" w:rsidRDefault="002E7696" w:rsidP="00FF2A01">
            <w:pPr>
              <w:jc w:val="center"/>
              <w:rPr>
                <w:sz w:val="20"/>
              </w:rPr>
            </w:pPr>
            <w:r w:rsidRPr="00D75AFE">
              <w:rPr>
                <w:sz w:val="20"/>
              </w:rPr>
              <w:t>X*</w:t>
            </w:r>
          </w:p>
        </w:tc>
      </w:tr>
      <w:tr w:rsidR="002E7696" w:rsidRPr="00D75AFE" w14:paraId="77879ADA" w14:textId="77777777" w:rsidTr="007D1C9F">
        <w:trPr>
          <w:gridAfter w:val="1"/>
          <w:wAfter w:w="112" w:type="dxa"/>
          <w:trHeight w:val="255"/>
        </w:trPr>
        <w:tc>
          <w:tcPr>
            <w:tcW w:w="4406" w:type="dxa"/>
            <w:gridSpan w:val="2"/>
            <w:tcBorders>
              <w:top w:val="nil"/>
              <w:left w:val="nil"/>
              <w:bottom w:val="nil"/>
              <w:right w:val="nil"/>
            </w:tcBorders>
            <w:noWrap/>
            <w:vAlign w:val="bottom"/>
          </w:tcPr>
          <w:p w14:paraId="754EE8DC"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6F48388E" w14:textId="77777777" w:rsidR="002E7696" w:rsidRPr="00D75AFE" w:rsidRDefault="002E7696" w:rsidP="00FF2A01">
            <w:pPr>
              <w:rPr>
                <w:sz w:val="20"/>
              </w:rPr>
            </w:pPr>
            <w:r w:rsidRPr="00D75AFE">
              <w:rPr>
                <w:sz w:val="20"/>
              </w:rPr>
              <w:t>Paragraph 1.6</w:t>
            </w:r>
          </w:p>
        </w:tc>
        <w:tc>
          <w:tcPr>
            <w:tcW w:w="940" w:type="dxa"/>
            <w:tcBorders>
              <w:top w:val="nil"/>
              <w:left w:val="nil"/>
              <w:bottom w:val="nil"/>
              <w:right w:val="nil"/>
            </w:tcBorders>
            <w:noWrap/>
            <w:vAlign w:val="bottom"/>
          </w:tcPr>
          <w:p w14:paraId="40AE8A82"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03047EDD"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5E838B65" w14:textId="77777777" w:rsidR="002E7696" w:rsidRPr="00D75AFE" w:rsidRDefault="002E7696" w:rsidP="00FF2A01">
            <w:pPr>
              <w:jc w:val="center"/>
              <w:rPr>
                <w:sz w:val="20"/>
              </w:rPr>
            </w:pPr>
          </w:p>
        </w:tc>
      </w:tr>
      <w:tr w:rsidR="002E7696" w:rsidRPr="00D75AFE" w14:paraId="4B396CBC" w14:textId="77777777" w:rsidTr="007D1C9F">
        <w:trPr>
          <w:gridAfter w:val="1"/>
          <w:wAfter w:w="112" w:type="dxa"/>
          <w:trHeight w:val="255"/>
        </w:trPr>
        <w:tc>
          <w:tcPr>
            <w:tcW w:w="4406" w:type="dxa"/>
            <w:gridSpan w:val="2"/>
            <w:tcBorders>
              <w:top w:val="nil"/>
              <w:left w:val="nil"/>
              <w:bottom w:val="nil"/>
              <w:right w:val="nil"/>
            </w:tcBorders>
            <w:noWrap/>
            <w:vAlign w:val="bottom"/>
          </w:tcPr>
          <w:p w14:paraId="284C8306"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1A4B5154"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567BB651"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630E211B"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3019074A" w14:textId="77777777" w:rsidR="002E7696" w:rsidRPr="00D75AFE" w:rsidRDefault="002E7696" w:rsidP="00FF2A01">
            <w:pPr>
              <w:jc w:val="center"/>
              <w:rPr>
                <w:sz w:val="20"/>
              </w:rPr>
            </w:pPr>
          </w:p>
        </w:tc>
      </w:tr>
      <w:tr w:rsidR="002E7696" w:rsidRPr="00D75AFE" w14:paraId="47299EA0" w14:textId="77777777" w:rsidTr="007D1C9F">
        <w:trPr>
          <w:gridAfter w:val="1"/>
          <w:wAfter w:w="112" w:type="dxa"/>
          <w:trHeight w:val="255"/>
        </w:trPr>
        <w:tc>
          <w:tcPr>
            <w:tcW w:w="4406" w:type="dxa"/>
            <w:gridSpan w:val="2"/>
            <w:tcBorders>
              <w:top w:val="nil"/>
              <w:left w:val="nil"/>
              <w:bottom w:val="nil"/>
              <w:right w:val="nil"/>
            </w:tcBorders>
            <w:noWrap/>
            <w:vAlign w:val="bottom"/>
          </w:tcPr>
          <w:p w14:paraId="750D53BE" w14:textId="77777777" w:rsidR="002E7696" w:rsidRPr="00D75AFE" w:rsidRDefault="002E7696" w:rsidP="00FF2A01">
            <w:pPr>
              <w:rPr>
                <w:sz w:val="20"/>
              </w:rPr>
            </w:pPr>
            <w:r w:rsidRPr="00D75AFE">
              <w:rPr>
                <w:sz w:val="20"/>
              </w:rPr>
              <w:t>Keys</w:t>
            </w:r>
          </w:p>
        </w:tc>
        <w:tc>
          <w:tcPr>
            <w:tcW w:w="1814" w:type="dxa"/>
            <w:gridSpan w:val="2"/>
            <w:tcBorders>
              <w:top w:val="nil"/>
              <w:left w:val="nil"/>
              <w:bottom w:val="nil"/>
              <w:right w:val="nil"/>
            </w:tcBorders>
            <w:noWrap/>
            <w:vAlign w:val="bottom"/>
          </w:tcPr>
          <w:p w14:paraId="1B528BFF" w14:textId="77777777" w:rsidR="002E7696" w:rsidRPr="00D75AFE" w:rsidRDefault="002E7696" w:rsidP="00FF2A01">
            <w:pPr>
              <w:rPr>
                <w:sz w:val="20"/>
              </w:rPr>
            </w:pPr>
            <w:r w:rsidRPr="00D75AFE">
              <w:rPr>
                <w:sz w:val="20"/>
              </w:rPr>
              <w:t>Section 01 78 00</w:t>
            </w:r>
          </w:p>
        </w:tc>
        <w:tc>
          <w:tcPr>
            <w:tcW w:w="940" w:type="dxa"/>
            <w:tcBorders>
              <w:top w:val="nil"/>
              <w:left w:val="nil"/>
              <w:bottom w:val="nil"/>
              <w:right w:val="nil"/>
            </w:tcBorders>
            <w:noWrap/>
            <w:vAlign w:val="bottom"/>
          </w:tcPr>
          <w:p w14:paraId="48D185BC"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29045DCE"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278F7FE1" w14:textId="77777777" w:rsidR="002E7696" w:rsidRPr="00D75AFE" w:rsidRDefault="002E7696" w:rsidP="00FF2A01">
            <w:pPr>
              <w:jc w:val="center"/>
              <w:rPr>
                <w:sz w:val="20"/>
              </w:rPr>
            </w:pPr>
            <w:r w:rsidRPr="00D75AFE">
              <w:rPr>
                <w:sz w:val="20"/>
              </w:rPr>
              <w:t>X*</w:t>
            </w:r>
          </w:p>
        </w:tc>
      </w:tr>
      <w:tr w:rsidR="002E7696" w:rsidRPr="00D75AFE" w14:paraId="63C1FD71" w14:textId="77777777" w:rsidTr="007D1C9F">
        <w:trPr>
          <w:gridAfter w:val="1"/>
          <w:wAfter w:w="112" w:type="dxa"/>
          <w:trHeight w:val="255"/>
        </w:trPr>
        <w:tc>
          <w:tcPr>
            <w:tcW w:w="4406" w:type="dxa"/>
            <w:gridSpan w:val="2"/>
            <w:tcBorders>
              <w:top w:val="nil"/>
              <w:left w:val="nil"/>
              <w:bottom w:val="nil"/>
              <w:right w:val="nil"/>
            </w:tcBorders>
            <w:noWrap/>
            <w:vAlign w:val="bottom"/>
          </w:tcPr>
          <w:p w14:paraId="22B72955"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67B9671C" w14:textId="77777777" w:rsidR="002E7696" w:rsidRPr="00D75AFE" w:rsidRDefault="002E7696" w:rsidP="00FF2A01">
            <w:pPr>
              <w:rPr>
                <w:sz w:val="20"/>
              </w:rPr>
            </w:pPr>
            <w:r w:rsidRPr="00D75AFE">
              <w:rPr>
                <w:sz w:val="20"/>
              </w:rPr>
              <w:t>Paragraph 1.7</w:t>
            </w:r>
          </w:p>
        </w:tc>
        <w:tc>
          <w:tcPr>
            <w:tcW w:w="940" w:type="dxa"/>
            <w:tcBorders>
              <w:top w:val="nil"/>
              <w:left w:val="nil"/>
              <w:bottom w:val="nil"/>
              <w:right w:val="nil"/>
            </w:tcBorders>
            <w:noWrap/>
            <w:vAlign w:val="bottom"/>
          </w:tcPr>
          <w:p w14:paraId="4EB59714"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2771C869"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53223E6F" w14:textId="77777777" w:rsidR="002E7696" w:rsidRPr="00D75AFE" w:rsidRDefault="002E7696" w:rsidP="00FF2A01">
            <w:pPr>
              <w:jc w:val="center"/>
              <w:rPr>
                <w:sz w:val="20"/>
              </w:rPr>
            </w:pPr>
          </w:p>
        </w:tc>
      </w:tr>
      <w:tr w:rsidR="002E7696" w:rsidRPr="00D75AFE" w14:paraId="593E149D" w14:textId="77777777" w:rsidTr="007D1C9F">
        <w:trPr>
          <w:gridAfter w:val="1"/>
          <w:wAfter w:w="112" w:type="dxa"/>
          <w:trHeight w:val="255"/>
        </w:trPr>
        <w:tc>
          <w:tcPr>
            <w:tcW w:w="4406" w:type="dxa"/>
            <w:gridSpan w:val="2"/>
            <w:tcBorders>
              <w:top w:val="nil"/>
              <w:left w:val="nil"/>
              <w:bottom w:val="nil"/>
              <w:right w:val="nil"/>
            </w:tcBorders>
            <w:noWrap/>
            <w:vAlign w:val="bottom"/>
          </w:tcPr>
          <w:p w14:paraId="2424BF14"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30C332BD"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4B7E59A5"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4941F8BD"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02F056C9" w14:textId="77777777" w:rsidR="002E7696" w:rsidRPr="00D75AFE" w:rsidRDefault="002E7696" w:rsidP="00FF2A01">
            <w:pPr>
              <w:jc w:val="center"/>
              <w:rPr>
                <w:sz w:val="20"/>
              </w:rPr>
            </w:pPr>
          </w:p>
        </w:tc>
      </w:tr>
      <w:tr w:rsidR="002E7696" w:rsidRPr="00D75AFE" w14:paraId="7A9C636C" w14:textId="77777777" w:rsidTr="007D1C9F">
        <w:trPr>
          <w:gridAfter w:val="1"/>
          <w:wAfter w:w="112" w:type="dxa"/>
          <w:trHeight w:val="255"/>
        </w:trPr>
        <w:tc>
          <w:tcPr>
            <w:tcW w:w="4406" w:type="dxa"/>
            <w:gridSpan w:val="2"/>
            <w:tcBorders>
              <w:top w:val="nil"/>
              <w:left w:val="nil"/>
              <w:bottom w:val="nil"/>
              <w:right w:val="nil"/>
            </w:tcBorders>
            <w:noWrap/>
            <w:vAlign w:val="bottom"/>
          </w:tcPr>
          <w:p w14:paraId="3DA9C2B3" w14:textId="77777777" w:rsidR="002E7696" w:rsidRPr="00D75AFE" w:rsidRDefault="002E7696" w:rsidP="00FF2A01">
            <w:pPr>
              <w:rPr>
                <w:sz w:val="20"/>
              </w:rPr>
            </w:pPr>
            <w:r w:rsidRPr="00D75AFE">
              <w:rPr>
                <w:sz w:val="20"/>
              </w:rPr>
              <w:t xml:space="preserve">Equipment Inventory and Roofing Data </w:t>
            </w:r>
          </w:p>
        </w:tc>
        <w:tc>
          <w:tcPr>
            <w:tcW w:w="1814" w:type="dxa"/>
            <w:gridSpan w:val="2"/>
            <w:tcBorders>
              <w:top w:val="nil"/>
              <w:left w:val="nil"/>
              <w:bottom w:val="nil"/>
              <w:right w:val="nil"/>
            </w:tcBorders>
            <w:noWrap/>
            <w:vAlign w:val="bottom"/>
          </w:tcPr>
          <w:p w14:paraId="349F1A94" w14:textId="77777777" w:rsidR="002E7696" w:rsidRPr="00D75AFE" w:rsidRDefault="002E7696" w:rsidP="00FF2A01">
            <w:pPr>
              <w:rPr>
                <w:sz w:val="20"/>
              </w:rPr>
            </w:pPr>
            <w:r w:rsidRPr="00D75AFE">
              <w:rPr>
                <w:sz w:val="20"/>
              </w:rPr>
              <w:t>Section 01 78 01</w:t>
            </w:r>
          </w:p>
        </w:tc>
        <w:tc>
          <w:tcPr>
            <w:tcW w:w="940" w:type="dxa"/>
            <w:tcBorders>
              <w:top w:val="nil"/>
              <w:left w:val="nil"/>
              <w:bottom w:val="nil"/>
              <w:right w:val="nil"/>
            </w:tcBorders>
            <w:noWrap/>
            <w:vAlign w:val="bottom"/>
          </w:tcPr>
          <w:p w14:paraId="56CB7987"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5702211C"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07BD0CB0" w14:textId="77777777" w:rsidR="002E7696" w:rsidRPr="00D75AFE" w:rsidRDefault="002E7696" w:rsidP="00FF2A01">
            <w:pPr>
              <w:jc w:val="center"/>
              <w:rPr>
                <w:sz w:val="20"/>
              </w:rPr>
            </w:pPr>
            <w:r w:rsidRPr="00D75AFE">
              <w:rPr>
                <w:sz w:val="20"/>
              </w:rPr>
              <w:t>X*</w:t>
            </w:r>
          </w:p>
        </w:tc>
      </w:tr>
      <w:tr w:rsidR="002E7696" w:rsidRPr="00D75AFE" w14:paraId="39FB9F9F" w14:textId="77777777" w:rsidTr="007D1C9F">
        <w:trPr>
          <w:gridAfter w:val="1"/>
          <w:wAfter w:w="112" w:type="dxa"/>
          <w:trHeight w:val="255"/>
        </w:trPr>
        <w:tc>
          <w:tcPr>
            <w:tcW w:w="4406" w:type="dxa"/>
            <w:gridSpan w:val="2"/>
            <w:tcBorders>
              <w:top w:val="nil"/>
              <w:left w:val="nil"/>
              <w:bottom w:val="nil"/>
              <w:right w:val="nil"/>
            </w:tcBorders>
            <w:noWrap/>
            <w:vAlign w:val="bottom"/>
          </w:tcPr>
          <w:p w14:paraId="5C9F1BDF" w14:textId="77777777" w:rsidR="002E7696" w:rsidRPr="00D75AFE" w:rsidRDefault="002E7696" w:rsidP="00FF2A01">
            <w:pPr>
              <w:rPr>
                <w:sz w:val="20"/>
              </w:rPr>
            </w:pPr>
            <w:r w:rsidRPr="00D75AFE">
              <w:rPr>
                <w:sz w:val="20"/>
              </w:rPr>
              <w:t>Collection</w:t>
            </w:r>
          </w:p>
        </w:tc>
        <w:tc>
          <w:tcPr>
            <w:tcW w:w="1814" w:type="dxa"/>
            <w:gridSpan w:val="2"/>
            <w:tcBorders>
              <w:top w:val="nil"/>
              <w:left w:val="nil"/>
              <w:bottom w:val="nil"/>
              <w:right w:val="nil"/>
            </w:tcBorders>
            <w:noWrap/>
            <w:vAlign w:val="bottom"/>
          </w:tcPr>
          <w:p w14:paraId="5EFD1ABE"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2EF7D7F8"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752522FA"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2CBBC184" w14:textId="77777777" w:rsidR="002E7696" w:rsidRPr="00D75AFE" w:rsidRDefault="002E7696" w:rsidP="00FF2A01">
            <w:pPr>
              <w:jc w:val="center"/>
              <w:rPr>
                <w:sz w:val="20"/>
              </w:rPr>
            </w:pPr>
          </w:p>
        </w:tc>
      </w:tr>
      <w:tr w:rsidR="002E7696" w:rsidRPr="00D75AFE" w14:paraId="422C59D1" w14:textId="77777777" w:rsidTr="007D1C9F">
        <w:trPr>
          <w:gridAfter w:val="1"/>
          <w:wAfter w:w="112" w:type="dxa"/>
          <w:trHeight w:val="255"/>
        </w:trPr>
        <w:tc>
          <w:tcPr>
            <w:tcW w:w="4406" w:type="dxa"/>
            <w:gridSpan w:val="2"/>
            <w:tcBorders>
              <w:top w:val="nil"/>
              <w:left w:val="nil"/>
              <w:bottom w:val="nil"/>
              <w:right w:val="nil"/>
            </w:tcBorders>
            <w:noWrap/>
            <w:vAlign w:val="bottom"/>
          </w:tcPr>
          <w:p w14:paraId="05277939"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566226BE"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0E753938"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4220C5ED"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7E55F1DB" w14:textId="77777777" w:rsidR="002E7696" w:rsidRPr="00D75AFE" w:rsidRDefault="002E7696" w:rsidP="00FF2A01">
            <w:pPr>
              <w:jc w:val="center"/>
              <w:rPr>
                <w:sz w:val="20"/>
              </w:rPr>
            </w:pPr>
          </w:p>
        </w:tc>
      </w:tr>
      <w:tr w:rsidR="002E7696" w:rsidRPr="00D75AFE" w14:paraId="5B827200" w14:textId="77777777" w:rsidTr="007D1C9F">
        <w:trPr>
          <w:gridAfter w:val="1"/>
          <w:wAfter w:w="112" w:type="dxa"/>
          <w:trHeight w:val="255"/>
        </w:trPr>
        <w:tc>
          <w:tcPr>
            <w:tcW w:w="4406" w:type="dxa"/>
            <w:gridSpan w:val="2"/>
            <w:tcBorders>
              <w:top w:val="nil"/>
              <w:left w:val="nil"/>
              <w:bottom w:val="nil"/>
              <w:right w:val="nil"/>
            </w:tcBorders>
            <w:noWrap/>
            <w:vAlign w:val="bottom"/>
          </w:tcPr>
          <w:p w14:paraId="3A7E791F" w14:textId="77777777" w:rsidR="002E7696" w:rsidRPr="00D75AFE" w:rsidRDefault="002E7696" w:rsidP="00FF2A01">
            <w:pPr>
              <w:rPr>
                <w:sz w:val="20"/>
              </w:rPr>
            </w:pPr>
            <w:r w:rsidRPr="00D75AFE">
              <w:rPr>
                <w:sz w:val="20"/>
              </w:rPr>
              <w:t>Demonstration and Training</w:t>
            </w:r>
          </w:p>
        </w:tc>
        <w:tc>
          <w:tcPr>
            <w:tcW w:w="1814" w:type="dxa"/>
            <w:gridSpan w:val="2"/>
            <w:tcBorders>
              <w:top w:val="nil"/>
              <w:left w:val="nil"/>
              <w:bottom w:val="nil"/>
              <w:right w:val="nil"/>
            </w:tcBorders>
            <w:noWrap/>
            <w:vAlign w:val="bottom"/>
          </w:tcPr>
          <w:p w14:paraId="20F97E12" w14:textId="77777777" w:rsidR="002E7696" w:rsidRPr="00D75AFE" w:rsidRDefault="002E7696" w:rsidP="00FF2A01">
            <w:pPr>
              <w:rPr>
                <w:sz w:val="20"/>
              </w:rPr>
            </w:pPr>
            <w:r w:rsidRPr="00D75AFE">
              <w:rPr>
                <w:sz w:val="20"/>
              </w:rPr>
              <w:t>Section 01 79 00</w:t>
            </w:r>
          </w:p>
        </w:tc>
        <w:tc>
          <w:tcPr>
            <w:tcW w:w="940" w:type="dxa"/>
            <w:tcBorders>
              <w:top w:val="nil"/>
              <w:left w:val="nil"/>
              <w:bottom w:val="nil"/>
              <w:right w:val="nil"/>
            </w:tcBorders>
            <w:noWrap/>
            <w:vAlign w:val="bottom"/>
          </w:tcPr>
          <w:p w14:paraId="1E6629EB"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5062EABF"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7DD47B13" w14:textId="77777777" w:rsidR="002E7696" w:rsidRPr="00D75AFE" w:rsidRDefault="002E7696" w:rsidP="00FF2A01">
            <w:pPr>
              <w:jc w:val="center"/>
              <w:rPr>
                <w:sz w:val="20"/>
              </w:rPr>
            </w:pPr>
            <w:r w:rsidRPr="00D75AFE">
              <w:rPr>
                <w:sz w:val="20"/>
              </w:rPr>
              <w:t>X*</w:t>
            </w:r>
          </w:p>
        </w:tc>
      </w:tr>
      <w:tr w:rsidR="002E7696" w:rsidRPr="00D75AFE" w14:paraId="0F45D552" w14:textId="77777777" w:rsidTr="007D1C9F">
        <w:trPr>
          <w:gridAfter w:val="1"/>
          <w:wAfter w:w="112" w:type="dxa"/>
          <w:trHeight w:val="255"/>
        </w:trPr>
        <w:tc>
          <w:tcPr>
            <w:tcW w:w="4406" w:type="dxa"/>
            <w:gridSpan w:val="2"/>
            <w:tcBorders>
              <w:top w:val="nil"/>
              <w:left w:val="nil"/>
              <w:bottom w:val="nil"/>
              <w:right w:val="nil"/>
            </w:tcBorders>
            <w:noWrap/>
            <w:vAlign w:val="bottom"/>
          </w:tcPr>
          <w:p w14:paraId="365C4BA2"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0DCE5355"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3F5F9050"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50301BE3"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0AAB099" w14:textId="77777777" w:rsidR="002E7696" w:rsidRPr="00D75AFE" w:rsidRDefault="002E7696" w:rsidP="00FF2A01">
            <w:pPr>
              <w:jc w:val="center"/>
              <w:rPr>
                <w:sz w:val="20"/>
              </w:rPr>
            </w:pPr>
          </w:p>
        </w:tc>
      </w:tr>
      <w:tr w:rsidR="002E7696" w:rsidRPr="00D75AFE" w14:paraId="7F22EF29" w14:textId="77777777" w:rsidTr="007D1C9F">
        <w:trPr>
          <w:gridAfter w:val="1"/>
          <w:wAfter w:w="112" w:type="dxa"/>
          <w:trHeight w:val="255"/>
        </w:trPr>
        <w:tc>
          <w:tcPr>
            <w:tcW w:w="4406" w:type="dxa"/>
            <w:gridSpan w:val="2"/>
            <w:tcBorders>
              <w:top w:val="nil"/>
              <w:left w:val="nil"/>
              <w:bottom w:val="nil"/>
              <w:right w:val="nil"/>
            </w:tcBorders>
            <w:noWrap/>
            <w:vAlign w:val="bottom"/>
          </w:tcPr>
          <w:p w14:paraId="0515684F" w14:textId="77777777" w:rsidR="002E7696" w:rsidRPr="00D75AFE" w:rsidRDefault="000C3345" w:rsidP="00FF2A01">
            <w:pPr>
              <w:rPr>
                <w:sz w:val="20"/>
              </w:rPr>
            </w:pPr>
            <w:r w:rsidRPr="00D75AFE">
              <w:rPr>
                <w:sz w:val="20"/>
              </w:rPr>
              <w:t>3-</w:t>
            </w:r>
            <w:r w:rsidR="002E7696" w:rsidRPr="00D75AFE">
              <w:rPr>
                <w:sz w:val="20"/>
              </w:rPr>
              <w:t xml:space="preserve">Year Extended </w:t>
            </w:r>
            <w:r w:rsidRPr="00D75AFE">
              <w:rPr>
                <w:sz w:val="20"/>
              </w:rPr>
              <w:t xml:space="preserve">Service &amp; </w:t>
            </w:r>
            <w:r w:rsidR="002E7696" w:rsidRPr="00D75AFE">
              <w:rPr>
                <w:sz w:val="20"/>
              </w:rPr>
              <w:t xml:space="preserve">Maintenance </w:t>
            </w:r>
            <w:r w:rsidRPr="00D75AFE">
              <w:rPr>
                <w:sz w:val="20"/>
              </w:rPr>
              <w:t>**</w:t>
            </w:r>
          </w:p>
        </w:tc>
        <w:tc>
          <w:tcPr>
            <w:tcW w:w="1814" w:type="dxa"/>
            <w:gridSpan w:val="2"/>
            <w:tcBorders>
              <w:top w:val="nil"/>
              <w:left w:val="nil"/>
              <w:bottom w:val="nil"/>
              <w:right w:val="nil"/>
            </w:tcBorders>
            <w:noWrap/>
            <w:vAlign w:val="bottom"/>
          </w:tcPr>
          <w:p w14:paraId="214F570C" w14:textId="77777777" w:rsidR="002E7696" w:rsidRPr="00D75AFE" w:rsidRDefault="002E7696" w:rsidP="00FF2A01">
            <w:pPr>
              <w:rPr>
                <w:sz w:val="20"/>
              </w:rPr>
            </w:pPr>
            <w:r w:rsidRPr="00D75AFE">
              <w:rPr>
                <w:sz w:val="20"/>
              </w:rPr>
              <w:t>Section 01 93 10</w:t>
            </w:r>
          </w:p>
        </w:tc>
        <w:tc>
          <w:tcPr>
            <w:tcW w:w="940" w:type="dxa"/>
            <w:tcBorders>
              <w:top w:val="nil"/>
              <w:left w:val="nil"/>
              <w:bottom w:val="nil"/>
              <w:right w:val="nil"/>
            </w:tcBorders>
            <w:noWrap/>
            <w:vAlign w:val="bottom"/>
          </w:tcPr>
          <w:p w14:paraId="7BCB319C"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3D3B2E19" w14:textId="77777777" w:rsidR="002E7696" w:rsidRPr="00D75AFE" w:rsidRDefault="002E7696" w:rsidP="00FF2A01">
            <w:pPr>
              <w:jc w:val="center"/>
              <w:rPr>
                <w:sz w:val="20"/>
              </w:rPr>
            </w:pPr>
            <w:r w:rsidRPr="00D75AFE">
              <w:rPr>
                <w:sz w:val="20"/>
              </w:rPr>
              <w:t>X*</w:t>
            </w:r>
          </w:p>
        </w:tc>
        <w:tc>
          <w:tcPr>
            <w:tcW w:w="1240" w:type="dxa"/>
            <w:gridSpan w:val="2"/>
            <w:tcBorders>
              <w:top w:val="nil"/>
              <w:left w:val="nil"/>
              <w:bottom w:val="nil"/>
              <w:right w:val="nil"/>
            </w:tcBorders>
            <w:noWrap/>
            <w:vAlign w:val="bottom"/>
          </w:tcPr>
          <w:p w14:paraId="22645BD0" w14:textId="77777777" w:rsidR="002E7696" w:rsidRPr="00D75AFE" w:rsidRDefault="002E7696" w:rsidP="00FF2A01">
            <w:pPr>
              <w:jc w:val="center"/>
              <w:rPr>
                <w:sz w:val="20"/>
              </w:rPr>
            </w:pPr>
          </w:p>
        </w:tc>
      </w:tr>
      <w:tr w:rsidR="002E7696" w:rsidRPr="00D75AFE" w14:paraId="5AFAD11C" w14:textId="77777777" w:rsidTr="007D1C9F">
        <w:trPr>
          <w:gridAfter w:val="1"/>
          <w:wAfter w:w="112" w:type="dxa"/>
          <w:trHeight w:val="255"/>
        </w:trPr>
        <w:tc>
          <w:tcPr>
            <w:tcW w:w="4406" w:type="dxa"/>
            <w:gridSpan w:val="2"/>
            <w:tcBorders>
              <w:top w:val="nil"/>
              <w:left w:val="nil"/>
              <w:bottom w:val="nil"/>
              <w:right w:val="nil"/>
            </w:tcBorders>
            <w:noWrap/>
            <w:vAlign w:val="bottom"/>
          </w:tcPr>
          <w:p w14:paraId="7A3DE55D"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33950929"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778D44C8"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0194932A"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3BDE51F4" w14:textId="77777777" w:rsidR="002E7696" w:rsidRPr="00D75AFE" w:rsidRDefault="002E7696" w:rsidP="00FF2A01">
            <w:pPr>
              <w:jc w:val="center"/>
              <w:rPr>
                <w:sz w:val="20"/>
              </w:rPr>
            </w:pPr>
          </w:p>
        </w:tc>
      </w:tr>
      <w:tr w:rsidR="002E7696" w:rsidRPr="00D75AFE" w14:paraId="3B8732D1" w14:textId="77777777" w:rsidTr="007D1C9F">
        <w:trPr>
          <w:gridAfter w:val="1"/>
          <w:wAfter w:w="112" w:type="dxa"/>
          <w:trHeight w:val="255"/>
        </w:trPr>
        <w:tc>
          <w:tcPr>
            <w:tcW w:w="4406" w:type="dxa"/>
            <w:gridSpan w:val="2"/>
            <w:tcBorders>
              <w:top w:val="nil"/>
              <w:left w:val="nil"/>
              <w:bottom w:val="nil"/>
              <w:right w:val="nil"/>
            </w:tcBorders>
            <w:noWrap/>
            <w:vAlign w:val="bottom"/>
          </w:tcPr>
          <w:p w14:paraId="633511CF" w14:textId="77777777" w:rsidR="002E7696" w:rsidRPr="00D75AFE" w:rsidRDefault="002E7696" w:rsidP="00FF2A01">
            <w:pPr>
              <w:rPr>
                <w:sz w:val="20"/>
              </w:rPr>
            </w:pPr>
          </w:p>
        </w:tc>
        <w:tc>
          <w:tcPr>
            <w:tcW w:w="1814" w:type="dxa"/>
            <w:gridSpan w:val="2"/>
            <w:tcBorders>
              <w:top w:val="nil"/>
              <w:left w:val="nil"/>
              <w:bottom w:val="nil"/>
              <w:right w:val="nil"/>
            </w:tcBorders>
            <w:noWrap/>
            <w:vAlign w:val="bottom"/>
          </w:tcPr>
          <w:p w14:paraId="05F92EF5" w14:textId="77777777" w:rsidR="002E7696" w:rsidRPr="00D75AFE" w:rsidRDefault="002E7696" w:rsidP="00FF2A01">
            <w:pPr>
              <w:rPr>
                <w:sz w:val="20"/>
              </w:rPr>
            </w:pPr>
          </w:p>
        </w:tc>
        <w:tc>
          <w:tcPr>
            <w:tcW w:w="940" w:type="dxa"/>
            <w:tcBorders>
              <w:top w:val="nil"/>
              <w:left w:val="nil"/>
              <w:bottom w:val="nil"/>
              <w:right w:val="nil"/>
            </w:tcBorders>
            <w:noWrap/>
            <w:vAlign w:val="bottom"/>
          </w:tcPr>
          <w:p w14:paraId="438B310A" w14:textId="77777777" w:rsidR="002E7696" w:rsidRPr="00D75AFE" w:rsidRDefault="002E7696" w:rsidP="00FF2A01">
            <w:pPr>
              <w:jc w:val="center"/>
              <w:rPr>
                <w:sz w:val="20"/>
              </w:rPr>
            </w:pPr>
          </w:p>
        </w:tc>
        <w:tc>
          <w:tcPr>
            <w:tcW w:w="1360" w:type="dxa"/>
            <w:tcBorders>
              <w:top w:val="nil"/>
              <w:left w:val="nil"/>
              <w:bottom w:val="nil"/>
              <w:right w:val="nil"/>
            </w:tcBorders>
            <w:noWrap/>
            <w:vAlign w:val="bottom"/>
          </w:tcPr>
          <w:p w14:paraId="4DE523C6" w14:textId="77777777" w:rsidR="002E7696" w:rsidRPr="00D75AFE" w:rsidRDefault="002E7696" w:rsidP="00FF2A01">
            <w:pPr>
              <w:jc w:val="center"/>
              <w:rPr>
                <w:sz w:val="20"/>
              </w:rPr>
            </w:pPr>
          </w:p>
        </w:tc>
        <w:tc>
          <w:tcPr>
            <w:tcW w:w="1240" w:type="dxa"/>
            <w:gridSpan w:val="2"/>
            <w:tcBorders>
              <w:top w:val="nil"/>
              <w:left w:val="nil"/>
              <w:bottom w:val="nil"/>
              <w:right w:val="nil"/>
            </w:tcBorders>
            <w:noWrap/>
            <w:vAlign w:val="bottom"/>
          </w:tcPr>
          <w:p w14:paraId="6A9A4648" w14:textId="77777777" w:rsidR="002E7696" w:rsidRPr="00D75AFE" w:rsidRDefault="002E7696" w:rsidP="00FF2A01">
            <w:pPr>
              <w:jc w:val="center"/>
              <w:rPr>
                <w:sz w:val="20"/>
              </w:rPr>
            </w:pPr>
          </w:p>
        </w:tc>
      </w:tr>
      <w:tr w:rsidR="002E7696" w:rsidRPr="00D75AFE" w14:paraId="739E0664" w14:textId="77777777" w:rsidTr="00FF2A01">
        <w:trPr>
          <w:gridAfter w:val="1"/>
          <w:wAfter w:w="112" w:type="dxa"/>
          <w:trHeight w:val="255"/>
        </w:trPr>
        <w:tc>
          <w:tcPr>
            <w:tcW w:w="8520" w:type="dxa"/>
            <w:gridSpan w:val="6"/>
            <w:tcBorders>
              <w:top w:val="nil"/>
              <w:left w:val="nil"/>
              <w:bottom w:val="nil"/>
              <w:right w:val="nil"/>
            </w:tcBorders>
            <w:noWrap/>
            <w:vAlign w:val="bottom"/>
          </w:tcPr>
          <w:p w14:paraId="4CB53CAA" w14:textId="77777777" w:rsidR="002E7696" w:rsidRPr="00D75AFE" w:rsidRDefault="002E7696" w:rsidP="00FF2A01">
            <w:pPr>
              <w:rPr>
                <w:b/>
                <w:bCs/>
                <w:sz w:val="20"/>
              </w:rPr>
            </w:pPr>
            <w:r w:rsidRPr="00D75AFE">
              <w:rPr>
                <w:b/>
                <w:bCs/>
                <w:sz w:val="20"/>
              </w:rPr>
              <w:t xml:space="preserve">* - The cost to the </w:t>
            </w:r>
            <w:r w:rsidR="00DC705B" w:rsidRPr="00D75AFE">
              <w:rPr>
                <w:b/>
                <w:bCs/>
                <w:sz w:val="20"/>
              </w:rPr>
              <w:t xml:space="preserve">Construction Manager at </w:t>
            </w:r>
            <w:r w:rsidRPr="00D75AFE">
              <w:rPr>
                <w:b/>
                <w:bCs/>
                <w:sz w:val="20"/>
              </w:rPr>
              <w:t>Risk to ensure that these activities are accomplished</w:t>
            </w:r>
          </w:p>
        </w:tc>
        <w:tc>
          <w:tcPr>
            <w:tcW w:w="1240" w:type="dxa"/>
            <w:gridSpan w:val="2"/>
            <w:tcBorders>
              <w:top w:val="nil"/>
              <w:left w:val="nil"/>
              <w:bottom w:val="nil"/>
              <w:right w:val="nil"/>
            </w:tcBorders>
            <w:noWrap/>
            <w:vAlign w:val="bottom"/>
          </w:tcPr>
          <w:p w14:paraId="5FE51D33" w14:textId="77777777" w:rsidR="002E7696" w:rsidRPr="00D75AFE" w:rsidRDefault="002E7696" w:rsidP="00FF2A01">
            <w:pPr>
              <w:jc w:val="center"/>
              <w:rPr>
                <w:sz w:val="20"/>
              </w:rPr>
            </w:pPr>
          </w:p>
        </w:tc>
      </w:tr>
      <w:tr w:rsidR="002E7696" w:rsidRPr="00D75AFE" w14:paraId="5DA19DAB" w14:textId="77777777" w:rsidTr="00FF2A01">
        <w:trPr>
          <w:gridAfter w:val="1"/>
          <w:wAfter w:w="112" w:type="dxa"/>
          <w:trHeight w:val="255"/>
        </w:trPr>
        <w:tc>
          <w:tcPr>
            <w:tcW w:w="8520" w:type="dxa"/>
            <w:gridSpan w:val="6"/>
            <w:tcBorders>
              <w:top w:val="nil"/>
              <w:left w:val="nil"/>
              <w:bottom w:val="nil"/>
              <w:right w:val="nil"/>
            </w:tcBorders>
            <w:noWrap/>
            <w:vAlign w:val="bottom"/>
          </w:tcPr>
          <w:p w14:paraId="10681481" w14:textId="77777777" w:rsidR="002E7696" w:rsidRPr="00D75AFE" w:rsidRDefault="002E7696" w:rsidP="00FF2A01">
            <w:pPr>
              <w:rPr>
                <w:b/>
                <w:bCs/>
                <w:sz w:val="20"/>
              </w:rPr>
            </w:pPr>
            <w:r w:rsidRPr="00D75AFE">
              <w:rPr>
                <w:b/>
                <w:bCs/>
                <w:sz w:val="20"/>
              </w:rPr>
              <w:t xml:space="preserve">in accordance with the Contract Documents is a Specified General Conditions </w:t>
            </w:r>
          </w:p>
        </w:tc>
        <w:tc>
          <w:tcPr>
            <w:tcW w:w="1240" w:type="dxa"/>
            <w:gridSpan w:val="2"/>
            <w:tcBorders>
              <w:top w:val="nil"/>
              <w:left w:val="nil"/>
              <w:bottom w:val="nil"/>
              <w:right w:val="nil"/>
            </w:tcBorders>
            <w:noWrap/>
            <w:vAlign w:val="bottom"/>
          </w:tcPr>
          <w:p w14:paraId="03E75B2E" w14:textId="77777777" w:rsidR="002E7696" w:rsidRPr="00D75AFE" w:rsidRDefault="002E7696" w:rsidP="00FF2A01">
            <w:pPr>
              <w:rPr>
                <w:sz w:val="20"/>
              </w:rPr>
            </w:pPr>
          </w:p>
        </w:tc>
      </w:tr>
      <w:tr w:rsidR="00895294" w:rsidRPr="00D75AFE" w14:paraId="2AAFCB53" w14:textId="77777777" w:rsidTr="00ED4104">
        <w:trPr>
          <w:gridAfter w:val="1"/>
          <w:wAfter w:w="112" w:type="dxa"/>
          <w:trHeight w:val="255"/>
        </w:trPr>
        <w:tc>
          <w:tcPr>
            <w:tcW w:w="6220" w:type="dxa"/>
            <w:gridSpan w:val="4"/>
            <w:tcBorders>
              <w:top w:val="nil"/>
              <w:left w:val="nil"/>
              <w:bottom w:val="nil"/>
              <w:right w:val="nil"/>
            </w:tcBorders>
            <w:noWrap/>
            <w:vAlign w:val="bottom"/>
          </w:tcPr>
          <w:p w14:paraId="1C2A9E89" w14:textId="77777777" w:rsidR="00895294" w:rsidRPr="00D75AFE" w:rsidRDefault="00895294" w:rsidP="00ED4104">
            <w:pPr>
              <w:rPr>
                <w:b/>
                <w:bCs/>
                <w:sz w:val="20"/>
              </w:rPr>
            </w:pPr>
            <w:r w:rsidRPr="00D75AFE">
              <w:rPr>
                <w:b/>
                <w:bCs/>
                <w:sz w:val="20"/>
              </w:rPr>
              <w:t>Cost. The cost of the items themselves is a Cost of the Work.</w:t>
            </w:r>
          </w:p>
        </w:tc>
        <w:tc>
          <w:tcPr>
            <w:tcW w:w="940" w:type="dxa"/>
            <w:tcBorders>
              <w:top w:val="nil"/>
              <w:left w:val="nil"/>
              <w:bottom w:val="nil"/>
              <w:right w:val="nil"/>
            </w:tcBorders>
            <w:noWrap/>
            <w:vAlign w:val="bottom"/>
          </w:tcPr>
          <w:p w14:paraId="2A10B973" w14:textId="77777777" w:rsidR="00895294" w:rsidRPr="00D75AFE" w:rsidRDefault="00895294" w:rsidP="00ED4104">
            <w:pPr>
              <w:jc w:val="center"/>
              <w:rPr>
                <w:sz w:val="20"/>
              </w:rPr>
            </w:pPr>
          </w:p>
        </w:tc>
        <w:tc>
          <w:tcPr>
            <w:tcW w:w="1360" w:type="dxa"/>
            <w:tcBorders>
              <w:top w:val="nil"/>
              <w:left w:val="nil"/>
              <w:bottom w:val="nil"/>
              <w:right w:val="nil"/>
            </w:tcBorders>
            <w:noWrap/>
            <w:vAlign w:val="bottom"/>
          </w:tcPr>
          <w:p w14:paraId="5EA735C9" w14:textId="77777777" w:rsidR="00895294" w:rsidRPr="00D75AFE" w:rsidRDefault="00895294" w:rsidP="00ED4104">
            <w:pPr>
              <w:jc w:val="center"/>
              <w:rPr>
                <w:sz w:val="20"/>
              </w:rPr>
            </w:pPr>
          </w:p>
        </w:tc>
        <w:tc>
          <w:tcPr>
            <w:tcW w:w="1240" w:type="dxa"/>
            <w:gridSpan w:val="2"/>
            <w:tcBorders>
              <w:top w:val="nil"/>
              <w:left w:val="nil"/>
              <w:bottom w:val="nil"/>
              <w:right w:val="nil"/>
            </w:tcBorders>
            <w:noWrap/>
            <w:vAlign w:val="bottom"/>
          </w:tcPr>
          <w:p w14:paraId="4FC74506" w14:textId="77777777" w:rsidR="00895294" w:rsidRPr="00D75AFE" w:rsidRDefault="00895294" w:rsidP="00ED4104">
            <w:pPr>
              <w:rPr>
                <w:sz w:val="20"/>
              </w:rPr>
            </w:pPr>
          </w:p>
        </w:tc>
      </w:tr>
      <w:tr w:rsidR="00895294" w:rsidRPr="00D75AFE" w14:paraId="57AA45BE" w14:textId="77777777" w:rsidTr="00FF2A01">
        <w:trPr>
          <w:gridAfter w:val="1"/>
          <w:wAfter w:w="112" w:type="dxa"/>
          <w:trHeight w:val="255"/>
        </w:trPr>
        <w:tc>
          <w:tcPr>
            <w:tcW w:w="6220" w:type="dxa"/>
            <w:gridSpan w:val="4"/>
            <w:tcBorders>
              <w:top w:val="nil"/>
              <w:left w:val="nil"/>
              <w:bottom w:val="nil"/>
              <w:right w:val="nil"/>
            </w:tcBorders>
            <w:noWrap/>
            <w:vAlign w:val="bottom"/>
          </w:tcPr>
          <w:p w14:paraId="35180851" w14:textId="77777777" w:rsidR="00895294" w:rsidRPr="00D75AFE" w:rsidRDefault="00895294" w:rsidP="00FF2A01">
            <w:pPr>
              <w:rPr>
                <w:b/>
                <w:bCs/>
                <w:sz w:val="20"/>
              </w:rPr>
            </w:pPr>
          </w:p>
        </w:tc>
        <w:tc>
          <w:tcPr>
            <w:tcW w:w="940" w:type="dxa"/>
            <w:tcBorders>
              <w:top w:val="nil"/>
              <w:left w:val="nil"/>
              <w:bottom w:val="nil"/>
              <w:right w:val="nil"/>
            </w:tcBorders>
            <w:noWrap/>
            <w:vAlign w:val="bottom"/>
          </w:tcPr>
          <w:p w14:paraId="7603EB1B" w14:textId="77777777" w:rsidR="00895294" w:rsidRPr="00D75AFE" w:rsidRDefault="00895294" w:rsidP="00FF2A01">
            <w:pPr>
              <w:jc w:val="center"/>
              <w:rPr>
                <w:sz w:val="20"/>
              </w:rPr>
            </w:pPr>
          </w:p>
        </w:tc>
        <w:tc>
          <w:tcPr>
            <w:tcW w:w="1360" w:type="dxa"/>
            <w:tcBorders>
              <w:top w:val="nil"/>
              <w:left w:val="nil"/>
              <w:bottom w:val="nil"/>
              <w:right w:val="nil"/>
            </w:tcBorders>
            <w:noWrap/>
            <w:vAlign w:val="bottom"/>
          </w:tcPr>
          <w:p w14:paraId="0F5F694A" w14:textId="77777777" w:rsidR="00895294" w:rsidRPr="00D75AFE" w:rsidRDefault="00895294" w:rsidP="00FF2A01">
            <w:pPr>
              <w:jc w:val="center"/>
              <w:rPr>
                <w:sz w:val="20"/>
              </w:rPr>
            </w:pPr>
          </w:p>
        </w:tc>
        <w:tc>
          <w:tcPr>
            <w:tcW w:w="1240" w:type="dxa"/>
            <w:gridSpan w:val="2"/>
            <w:tcBorders>
              <w:top w:val="nil"/>
              <w:left w:val="nil"/>
              <w:bottom w:val="nil"/>
              <w:right w:val="nil"/>
            </w:tcBorders>
            <w:noWrap/>
            <w:vAlign w:val="bottom"/>
          </w:tcPr>
          <w:p w14:paraId="5A5706BC" w14:textId="77777777" w:rsidR="00895294" w:rsidRPr="00D75AFE" w:rsidRDefault="00895294" w:rsidP="00FF2A01">
            <w:pPr>
              <w:rPr>
                <w:sz w:val="20"/>
              </w:rPr>
            </w:pPr>
          </w:p>
        </w:tc>
      </w:tr>
      <w:tr w:rsidR="00895294" w:rsidRPr="00D75AFE" w14:paraId="24E0FE35" w14:textId="77777777" w:rsidTr="000C3345">
        <w:trPr>
          <w:gridAfter w:val="1"/>
          <w:wAfter w:w="112" w:type="dxa"/>
          <w:trHeight w:val="342"/>
        </w:trPr>
        <w:tc>
          <w:tcPr>
            <w:tcW w:w="6220" w:type="dxa"/>
            <w:gridSpan w:val="4"/>
            <w:tcBorders>
              <w:top w:val="nil"/>
              <w:left w:val="nil"/>
              <w:bottom w:val="nil"/>
              <w:right w:val="nil"/>
            </w:tcBorders>
            <w:noWrap/>
            <w:vAlign w:val="bottom"/>
          </w:tcPr>
          <w:p w14:paraId="3A4275FF" w14:textId="77777777" w:rsidR="000C3345" w:rsidRPr="00D75AFE" w:rsidRDefault="000C3345" w:rsidP="00CD0309">
            <w:pPr>
              <w:autoSpaceDE w:val="0"/>
              <w:autoSpaceDN w:val="0"/>
              <w:adjustRightInd w:val="0"/>
              <w:jc w:val="both"/>
              <w:rPr>
                <w:color w:val="0000FF"/>
                <w:sz w:val="22"/>
                <w:szCs w:val="22"/>
              </w:rPr>
            </w:pPr>
            <w:r w:rsidRPr="00D75AFE">
              <w:rPr>
                <w:b/>
                <w:bCs/>
                <w:sz w:val="20"/>
              </w:rPr>
              <w:t>**</w:t>
            </w:r>
            <w:r w:rsidRPr="00D75AFE">
              <w:rPr>
                <w:color w:val="0000FF"/>
                <w:sz w:val="22"/>
                <w:szCs w:val="22"/>
              </w:rPr>
              <w:t xml:space="preserve">An Alternate amount shall be listed for </w:t>
            </w:r>
            <w:r w:rsidR="007D1C9F" w:rsidRPr="00D75AFE">
              <w:rPr>
                <w:color w:val="0000FF"/>
                <w:sz w:val="22"/>
                <w:szCs w:val="22"/>
              </w:rPr>
              <w:t xml:space="preserve">separately-contracted </w:t>
            </w:r>
            <w:r w:rsidRPr="00D75AFE">
              <w:rPr>
                <w:color w:val="0000FF"/>
                <w:sz w:val="22"/>
                <w:szCs w:val="22"/>
              </w:rPr>
              <w:t>Cost of the Work of the“3-Year Extended</w:t>
            </w:r>
          </w:p>
          <w:p w14:paraId="292237F0" w14:textId="3A1A76F0" w:rsidR="00895294" w:rsidRPr="006E2199" w:rsidRDefault="000C3345" w:rsidP="006E2199">
            <w:pPr>
              <w:autoSpaceDE w:val="0"/>
              <w:autoSpaceDN w:val="0"/>
              <w:adjustRightInd w:val="0"/>
              <w:jc w:val="both"/>
              <w:rPr>
                <w:color w:val="0000FF"/>
                <w:sz w:val="22"/>
                <w:szCs w:val="22"/>
              </w:rPr>
            </w:pPr>
            <w:r w:rsidRPr="00D75AFE">
              <w:rPr>
                <w:color w:val="0000FF"/>
                <w:sz w:val="22"/>
                <w:szCs w:val="22"/>
              </w:rPr>
              <w:t>Service &amp; Maintenance” covered by Section 01_9310 in the Project Manual</w:t>
            </w:r>
            <w:r w:rsidR="007D1C9F" w:rsidRPr="00D75AFE">
              <w:rPr>
                <w:color w:val="0000FF"/>
                <w:sz w:val="22"/>
                <w:szCs w:val="22"/>
              </w:rPr>
              <w:t xml:space="preserve"> </w:t>
            </w:r>
            <w:r w:rsidR="006E2199" w:rsidRPr="00D75AFE">
              <w:rPr>
                <w:color w:val="0000FF"/>
                <w:sz w:val="22"/>
                <w:szCs w:val="22"/>
              </w:rPr>
              <w:t xml:space="preserve">and </w:t>
            </w:r>
            <w:r w:rsidR="006E2199">
              <w:rPr>
                <w:color w:val="0000FF"/>
                <w:sz w:val="22"/>
                <w:szCs w:val="22"/>
              </w:rPr>
              <w:t xml:space="preserve">shall be considered mandatory </w:t>
            </w:r>
            <w:r w:rsidRPr="00D75AFE">
              <w:rPr>
                <w:color w:val="0000FF"/>
                <w:sz w:val="22"/>
                <w:szCs w:val="22"/>
              </w:rPr>
              <w:t xml:space="preserve">and separate from the </w:t>
            </w:r>
            <w:r w:rsidR="007D1C9F" w:rsidRPr="00D75AFE">
              <w:rPr>
                <w:color w:val="0000FF"/>
                <w:sz w:val="22"/>
                <w:szCs w:val="22"/>
              </w:rPr>
              <w:t xml:space="preserve">Cost of the Work included in the </w:t>
            </w:r>
            <w:r w:rsidRPr="00D75AFE">
              <w:rPr>
                <w:color w:val="0000FF"/>
                <w:sz w:val="22"/>
                <w:szCs w:val="22"/>
              </w:rPr>
              <w:t>GMP amount.</w:t>
            </w:r>
            <w:r w:rsidR="00CD0309" w:rsidRPr="00D75AFE">
              <w:rPr>
                <w:color w:val="0000FF"/>
                <w:sz w:val="22"/>
                <w:szCs w:val="22"/>
              </w:rPr>
              <w:t xml:space="preserve">   Include the amount for this Alternate in Attachment E and note as separate and not included in Cost of Work.</w:t>
            </w:r>
          </w:p>
        </w:tc>
        <w:tc>
          <w:tcPr>
            <w:tcW w:w="940" w:type="dxa"/>
            <w:tcBorders>
              <w:top w:val="nil"/>
              <w:left w:val="nil"/>
              <w:bottom w:val="nil"/>
              <w:right w:val="nil"/>
            </w:tcBorders>
            <w:noWrap/>
            <w:vAlign w:val="bottom"/>
          </w:tcPr>
          <w:p w14:paraId="20C8A7FD" w14:textId="77777777" w:rsidR="00895294" w:rsidRPr="00D75AFE" w:rsidRDefault="00895294" w:rsidP="00FF2A01">
            <w:pPr>
              <w:jc w:val="center"/>
              <w:rPr>
                <w:sz w:val="20"/>
              </w:rPr>
            </w:pPr>
          </w:p>
        </w:tc>
        <w:tc>
          <w:tcPr>
            <w:tcW w:w="1360" w:type="dxa"/>
            <w:tcBorders>
              <w:top w:val="nil"/>
              <w:left w:val="nil"/>
              <w:bottom w:val="nil"/>
              <w:right w:val="nil"/>
            </w:tcBorders>
            <w:noWrap/>
            <w:vAlign w:val="bottom"/>
          </w:tcPr>
          <w:p w14:paraId="4CE1586C" w14:textId="77777777" w:rsidR="00895294" w:rsidRPr="00D75AFE" w:rsidRDefault="00895294" w:rsidP="00FF2A01">
            <w:pPr>
              <w:jc w:val="center"/>
              <w:rPr>
                <w:sz w:val="20"/>
              </w:rPr>
            </w:pPr>
          </w:p>
        </w:tc>
        <w:tc>
          <w:tcPr>
            <w:tcW w:w="1240" w:type="dxa"/>
            <w:gridSpan w:val="2"/>
            <w:tcBorders>
              <w:top w:val="nil"/>
              <w:left w:val="nil"/>
              <w:bottom w:val="nil"/>
              <w:right w:val="nil"/>
            </w:tcBorders>
            <w:noWrap/>
            <w:vAlign w:val="bottom"/>
          </w:tcPr>
          <w:p w14:paraId="7C09F3F5" w14:textId="77777777" w:rsidR="00895294" w:rsidRPr="00D75AFE" w:rsidRDefault="00895294" w:rsidP="00FF2A01">
            <w:pPr>
              <w:rPr>
                <w:sz w:val="20"/>
              </w:rPr>
            </w:pPr>
          </w:p>
        </w:tc>
      </w:tr>
    </w:tbl>
    <w:p w14:paraId="66850900" w14:textId="77777777" w:rsidR="00D2288D" w:rsidRPr="00D75AFE" w:rsidRDefault="00D2288D" w:rsidP="00070A60">
      <w:pPr>
        <w:pStyle w:val="BodyText"/>
        <w:ind w:left="1440" w:hanging="1440"/>
        <w:rPr>
          <w:b/>
          <w:sz w:val="32"/>
          <w:szCs w:val="32"/>
        </w:rPr>
      </w:pPr>
    </w:p>
    <w:p w14:paraId="18B7255C" w14:textId="77777777" w:rsidR="00D2288D" w:rsidRPr="00D75AFE" w:rsidRDefault="00D2288D" w:rsidP="00DE76EB">
      <w:pPr>
        <w:jc w:val="center"/>
        <w:rPr>
          <w:b/>
        </w:rPr>
      </w:pPr>
      <w:r w:rsidRPr="00D75AFE">
        <w:rPr>
          <w:b/>
          <w:sz w:val="32"/>
          <w:szCs w:val="32"/>
        </w:rPr>
        <w:br w:type="page"/>
      </w:r>
      <w:r w:rsidRPr="00D75AFE">
        <w:rPr>
          <w:b/>
        </w:rPr>
        <w:lastRenderedPageBreak/>
        <w:t>EXHIBIT B</w:t>
      </w:r>
    </w:p>
    <w:p w14:paraId="45210487" w14:textId="77777777" w:rsidR="00D2288D" w:rsidRPr="00D75AFE" w:rsidRDefault="00D2288D" w:rsidP="00DE76EB">
      <w:pPr>
        <w:pStyle w:val="Title"/>
        <w:rPr>
          <w:rFonts w:ascii="Times New Roman" w:hAnsi="Times New Roman"/>
        </w:rPr>
      </w:pPr>
    </w:p>
    <w:p w14:paraId="1EB77B2C" w14:textId="77777777" w:rsidR="00D2288D" w:rsidRPr="00D75AFE" w:rsidRDefault="00D2288D" w:rsidP="00DE76EB">
      <w:pPr>
        <w:pStyle w:val="Title"/>
        <w:rPr>
          <w:rFonts w:ascii="Times New Roman" w:hAnsi="Times New Roman"/>
        </w:rPr>
      </w:pPr>
      <w:r w:rsidRPr="00D75AFE">
        <w:rPr>
          <w:rFonts w:ascii="Times New Roman" w:hAnsi="Times New Roman"/>
        </w:rPr>
        <w:t>PreConstruction Work plan</w:t>
      </w:r>
    </w:p>
    <w:p w14:paraId="0C89C86D" w14:textId="35A78CD5" w:rsidR="00D2288D" w:rsidRPr="00D75AFE" w:rsidRDefault="002E5571" w:rsidP="00D2288D">
      <w:pPr>
        <w:pStyle w:val="Title"/>
        <w:rPr>
          <w:rFonts w:ascii="Times New Roman" w:hAnsi="Times New Roman"/>
        </w:rPr>
      </w:pPr>
      <w:r>
        <w:rPr>
          <w:rFonts w:ascii="Times New Roman" w:hAnsi="Times New Roman"/>
        </w:rPr>
        <w:t>(Attached here)</w:t>
      </w:r>
    </w:p>
    <w:p w14:paraId="1CDAA623" w14:textId="77777777" w:rsidR="00D2288D" w:rsidRPr="00D75AFE" w:rsidRDefault="00D2288D" w:rsidP="00D2288D">
      <w:pPr>
        <w:pStyle w:val="Title"/>
        <w:rPr>
          <w:rFonts w:ascii="Times New Roman" w:hAnsi="Times New Roman"/>
        </w:rPr>
      </w:pPr>
      <w:r w:rsidRPr="00D75AFE">
        <w:rPr>
          <w:rFonts w:ascii="Times New Roman" w:hAnsi="Times New Roman"/>
        </w:rPr>
        <w:t xml:space="preserve"> </w:t>
      </w:r>
    </w:p>
    <w:p w14:paraId="0B244A76" w14:textId="77777777" w:rsidR="002E7696" w:rsidRPr="00D75AFE" w:rsidRDefault="002E7696" w:rsidP="00070A60">
      <w:pPr>
        <w:pStyle w:val="BodyText"/>
        <w:ind w:left="1440" w:hanging="1440"/>
        <w:rPr>
          <w:b/>
          <w:sz w:val="32"/>
          <w:szCs w:val="32"/>
        </w:rPr>
      </w:pPr>
    </w:p>
    <w:sectPr w:rsidR="002E7696" w:rsidRPr="00D75AFE" w:rsidSect="005417AB">
      <w:headerReference w:type="default" r:id="rId15"/>
      <w:footerReference w:type="default" r:id="rId16"/>
      <w:pgSz w:w="12240" w:h="15840" w:code="1"/>
      <w:pgMar w:top="117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B579" w14:textId="77777777" w:rsidR="00DB56D1" w:rsidRDefault="00DB56D1">
      <w:r>
        <w:separator/>
      </w:r>
    </w:p>
  </w:endnote>
  <w:endnote w:type="continuationSeparator" w:id="0">
    <w:p w14:paraId="75FC3BBC" w14:textId="77777777" w:rsidR="00DB56D1" w:rsidRDefault="00DB5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335"/>
      <w:gridCol w:w="3510"/>
      <w:gridCol w:w="2976"/>
      <w:gridCol w:w="529"/>
    </w:tblGrid>
    <w:tr w:rsidR="00035540" w:rsidRPr="00035540" w14:paraId="2B06E364" w14:textId="77777777" w:rsidTr="007325AF">
      <w:tc>
        <w:tcPr>
          <w:tcW w:w="2335" w:type="dxa"/>
          <w:shd w:val="clear" w:color="auto" w:fill="000000" w:themeFill="text1"/>
        </w:tcPr>
        <w:p w14:paraId="00F3F32A" w14:textId="262961A6" w:rsidR="00035540" w:rsidRPr="00035540" w:rsidRDefault="00035540" w:rsidP="00035540">
          <w:pPr>
            <w:pStyle w:val="Footer"/>
            <w:rPr>
              <w:rFonts w:ascii="Times New Roman" w:hAnsi="Times New Roman"/>
              <w:b/>
              <w:color w:val="FFFFFF" w:themeColor="background1"/>
              <w:sz w:val="22"/>
              <w:szCs w:val="22"/>
            </w:rPr>
          </w:pPr>
          <w:r>
            <w:rPr>
              <w:rFonts w:ascii="Times New Roman" w:hAnsi="Times New Roman"/>
              <w:b/>
              <w:color w:val="FFFFFF" w:themeColor="background1"/>
              <w:sz w:val="22"/>
              <w:szCs w:val="22"/>
            </w:rPr>
            <w:t>Contract</w:t>
          </w:r>
          <w:r w:rsidRPr="00035540">
            <w:rPr>
              <w:rFonts w:ascii="Times New Roman" w:hAnsi="Times New Roman"/>
              <w:b/>
              <w:color w:val="FFFFFF" w:themeColor="background1"/>
              <w:sz w:val="22"/>
              <w:szCs w:val="22"/>
            </w:rPr>
            <w:t xml:space="preserve"> No: </w:t>
          </w:r>
          <w:sdt>
            <w:sdtPr>
              <w:rPr>
                <w:b/>
                <w:color w:val="FFFFFF" w:themeColor="background1"/>
                <w:sz w:val="22"/>
                <w:szCs w:val="22"/>
              </w:rPr>
              <w:alias w:val="RFQ/RFP #"/>
              <w:tag w:val=""/>
              <w:id w:val="-1825034056"/>
              <w:placeholder>
                <w:docPart w:val="929DE4E6B1E44029B66FE776D4D3184D"/>
              </w:placeholder>
              <w:showingPlcHdr/>
              <w:dataBinding w:prefixMappings="xmlns:ns0='http://schemas.microsoft.com/office/2006/coverPageProps' " w:xpath="/ns0:CoverPageProperties[1]/ns0:Abstract[1]" w:storeItemID="{55AF091B-3C7A-41E3-B477-F2FDAA23CFDA}"/>
              <w:text/>
            </w:sdtPr>
            <w:sdtEndPr/>
            <w:sdtContent>
              <w:r w:rsidRPr="00035540">
                <w:rPr>
                  <w:rStyle w:val="PlaceholderText"/>
                  <w:rFonts w:ascii="Times New Roman" w:hAnsi="Times New Roman"/>
                  <w:color w:val="FFFFFF" w:themeColor="background1"/>
                  <w:sz w:val="22"/>
                  <w:szCs w:val="22"/>
                  <w:highlight w:val="yellow"/>
                </w:rPr>
                <w:t xml:space="preserve">[ </w:t>
              </w:r>
              <w:proofErr w:type="gramStart"/>
              <w:r w:rsidRPr="00035540">
                <w:rPr>
                  <w:rStyle w:val="PlaceholderText"/>
                  <w:rFonts w:ascii="Times New Roman" w:hAnsi="Times New Roman"/>
                  <w:color w:val="FFFFFF" w:themeColor="background1"/>
                  <w:sz w:val="22"/>
                  <w:szCs w:val="22"/>
                  <w:highlight w:val="yellow"/>
                </w:rPr>
                <w:t># ]</w:t>
              </w:r>
              <w:proofErr w:type="gramEnd"/>
            </w:sdtContent>
          </w:sdt>
        </w:p>
      </w:tc>
      <w:tc>
        <w:tcPr>
          <w:tcW w:w="3510" w:type="dxa"/>
          <w:shd w:val="clear" w:color="auto" w:fill="BFBFBF" w:themeFill="background1" w:themeFillShade="BF"/>
        </w:tcPr>
        <w:p w14:paraId="29C4339A" w14:textId="4606A923" w:rsidR="00035540" w:rsidRPr="00035540" w:rsidRDefault="00035540" w:rsidP="00035540">
          <w:pPr>
            <w:pStyle w:val="Footer"/>
            <w:jc w:val="center"/>
            <w:rPr>
              <w:rFonts w:ascii="Times New Roman" w:hAnsi="Times New Roman"/>
              <w:sz w:val="22"/>
              <w:szCs w:val="22"/>
            </w:rPr>
          </w:pPr>
          <w:r>
            <w:rPr>
              <w:rFonts w:ascii="Times New Roman" w:hAnsi="Times New Roman"/>
              <w:sz w:val="22"/>
              <w:szCs w:val="22"/>
            </w:rPr>
            <w:t>CMAR Agreement – Part A</w:t>
          </w:r>
        </w:p>
      </w:tc>
      <w:tc>
        <w:tcPr>
          <w:tcW w:w="2976" w:type="dxa"/>
          <w:shd w:val="clear" w:color="auto" w:fill="BFBFBF" w:themeFill="background1" w:themeFillShade="BF"/>
        </w:tcPr>
        <w:p w14:paraId="66FC6E44" w14:textId="653A5D3B" w:rsidR="00035540" w:rsidRPr="00035540" w:rsidRDefault="00035540" w:rsidP="00035540">
          <w:pPr>
            <w:pStyle w:val="Footer"/>
            <w:jc w:val="center"/>
            <w:rPr>
              <w:rFonts w:ascii="Times New Roman" w:hAnsi="Times New Roman"/>
              <w:sz w:val="22"/>
              <w:szCs w:val="22"/>
            </w:rPr>
          </w:pPr>
          <w:r w:rsidRPr="00035540">
            <w:rPr>
              <w:rFonts w:ascii="Times New Roman" w:hAnsi="Times New Roman"/>
              <w:sz w:val="22"/>
              <w:szCs w:val="22"/>
            </w:rPr>
            <w:t xml:space="preserve">Revised: </w:t>
          </w:r>
          <w:r w:rsidR="00C95CB0">
            <w:rPr>
              <w:rFonts w:ascii="Times New Roman" w:hAnsi="Times New Roman"/>
              <w:sz w:val="22"/>
              <w:szCs w:val="22"/>
            </w:rPr>
            <w:t>11/17/2025</w:t>
          </w:r>
        </w:p>
      </w:tc>
      <w:tc>
        <w:tcPr>
          <w:tcW w:w="529" w:type="dxa"/>
        </w:tcPr>
        <w:p w14:paraId="7D1F0B71" w14:textId="6DFA8B19" w:rsidR="00035540" w:rsidRPr="00035540" w:rsidRDefault="00035540" w:rsidP="00035540">
          <w:pPr>
            <w:pStyle w:val="Footer"/>
            <w:jc w:val="center"/>
            <w:rPr>
              <w:rFonts w:ascii="Times New Roman" w:hAnsi="Times New Roman"/>
              <w:sz w:val="22"/>
              <w:szCs w:val="22"/>
            </w:rPr>
          </w:pPr>
          <w:r w:rsidRPr="00035540">
            <w:rPr>
              <w:sz w:val="22"/>
              <w:szCs w:val="22"/>
            </w:rPr>
            <w:fldChar w:fldCharType="begin"/>
          </w:r>
          <w:r w:rsidRPr="00035540">
            <w:rPr>
              <w:rFonts w:ascii="Times New Roman" w:hAnsi="Times New Roman"/>
              <w:sz w:val="22"/>
              <w:szCs w:val="22"/>
            </w:rPr>
            <w:instrText xml:space="preserve"> PAGE   \* MERGEFORMAT </w:instrText>
          </w:r>
          <w:r w:rsidRPr="00035540">
            <w:rPr>
              <w:sz w:val="22"/>
              <w:szCs w:val="22"/>
            </w:rPr>
            <w:fldChar w:fldCharType="separate"/>
          </w:r>
          <w:r w:rsidR="00040F36">
            <w:rPr>
              <w:rFonts w:ascii="Times New Roman" w:hAnsi="Times New Roman"/>
              <w:noProof/>
              <w:sz w:val="22"/>
              <w:szCs w:val="22"/>
            </w:rPr>
            <w:t>3</w:t>
          </w:r>
          <w:r w:rsidRPr="00035540">
            <w:rPr>
              <w:noProof/>
              <w:sz w:val="22"/>
              <w:szCs w:val="22"/>
            </w:rPr>
            <w:fldChar w:fldCharType="end"/>
          </w:r>
        </w:p>
      </w:tc>
    </w:tr>
  </w:tbl>
  <w:p w14:paraId="4B5A4EE8" w14:textId="7624E862" w:rsidR="007B0E85" w:rsidRPr="00035540" w:rsidRDefault="007B0E85" w:rsidP="00035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335"/>
      <w:gridCol w:w="3510"/>
      <w:gridCol w:w="2976"/>
      <w:gridCol w:w="529"/>
    </w:tblGrid>
    <w:tr w:rsidR="00E618FA" w:rsidRPr="00035540" w14:paraId="093BAC11" w14:textId="77777777" w:rsidTr="00E57E60">
      <w:tc>
        <w:tcPr>
          <w:tcW w:w="2335" w:type="dxa"/>
          <w:shd w:val="clear" w:color="auto" w:fill="000000" w:themeFill="text1"/>
        </w:tcPr>
        <w:p w14:paraId="4A56F8DE" w14:textId="77777777" w:rsidR="00E618FA" w:rsidRPr="00035540" w:rsidRDefault="00E618FA" w:rsidP="00E618FA">
          <w:pPr>
            <w:pStyle w:val="Footer"/>
            <w:rPr>
              <w:rFonts w:ascii="Times New Roman" w:hAnsi="Times New Roman"/>
              <w:b/>
              <w:color w:val="FFFFFF" w:themeColor="background1"/>
              <w:sz w:val="22"/>
              <w:szCs w:val="22"/>
            </w:rPr>
          </w:pPr>
          <w:r>
            <w:rPr>
              <w:rFonts w:ascii="Times New Roman" w:hAnsi="Times New Roman"/>
              <w:b/>
              <w:color w:val="FFFFFF" w:themeColor="background1"/>
              <w:sz w:val="22"/>
              <w:szCs w:val="22"/>
            </w:rPr>
            <w:t>Contract</w:t>
          </w:r>
          <w:r w:rsidRPr="00035540">
            <w:rPr>
              <w:rFonts w:ascii="Times New Roman" w:hAnsi="Times New Roman"/>
              <w:b/>
              <w:color w:val="FFFFFF" w:themeColor="background1"/>
              <w:sz w:val="22"/>
              <w:szCs w:val="22"/>
            </w:rPr>
            <w:t xml:space="preserve"> No: </w:t>
          </w:r>
          <w:sdt>
            <w:sdtPr>
              <w:rPr>
                <w:b/>
                <w:color w:val="FFFFFF" w:themeColor="background1"/>
                <w:sz w:val="22"/>
                <w:szCs w:val="22"/>
              </w:rPr>
              <w:alias w:val="RFQ/RFP #"/>
              <w:tag w:val=""/>
              <w:id w:val="1241371255"/>
              <w:placeholder>
                <w:docPart w:val="E3B8F69DC55641AFA877A0C8DD00BD43"/>
              </w:placeholder>
              <w:showingPlcHdr/>
              <w:dataBinding w:prefixMappings="xmlns:ns0='http://schemas.microsoft.com/office/2006/coverPageProps' " w:xpath="/ns0:CoverPageProperties[1]/ns0:Abstract[1]" w:storeItemID="{55AF091B-3C7A-41E3-B477-F2FDAA23CFDA}"/>
              <w:text/>
            </w:sdtPr>
            <w:sdtEndPr/>
            <w:sdtContent>
              <w:r w:rsidRPr="00035540">
                <w:rPr>
                  <w:rStyle w:val="PlaceholderText"/>
                  <w:rFonts w:ascii="Times New Roman" w:hAnsi="Times New Roman"/>
                  <w:color w:val="FFFFFF" w:themeColor="background1"/>
                  <w:sz w:val="22"/>
                  <w:szCs w:val="22"/>
                  <w:highlight w:val="yellow"/>
                </w:rPr>
                <w:t xml:space="preserve">[ </w:t>
              </w:r>
              <w:proofErr w:type="gramStart"/>
              <w:r w:rsidRPr="00035540">
                <w:rPr>
                  <w:rStyle w:val="PlaceholderText"/>
                  <w:rFonts w:ascii="Times New Roman" w:hAnsi="Times New Roman"/>
                  <w:color w:val="FFFFFF" w:themeColor="background1"/>
                  <w:sz w:val="22"/>
                  <w:szCs w:val="22"/>
                  <w:highlight w:val="yellow"/>
                </w:rPr>
                <w:t># ]</w:t>
              </w:r>
              <w:proofErr w:type="gramEnd"/>
            </w:sdtContent>
          </w:sdt>
        </w:p>
      </w:tc>
      <w:tc>
        <w:tcPr>
          <w:tcW w:w="3510" w:type="dxa"/>
          <w:shd w:val="clear" w:color="auto" w:fill="BFBFBF" w:themeFill="background1" w:themeFillShade="BF"/>
        </w:tcPr>
        <w:p w14:paraId="05962D93" w14:textId="77777777" w:rsidR="00E618FA" w:rsidRPr="00035540" w:rsidRDefault="00E618FA" w:rsidP="00E618FA">
          <w:pPr>
            <w:pStyle w:val="Footer"/>
            <w:jc w:val="center"/>
            <w:rPr>
              <w:rFonts w:ascii="Times New Roman" w:hAnsi="Times New Roman"/>
              <w:sz w:val="22"/>
              <w:szCs w:val="22"/>
            </w:rPr>
          </w:pPr>
          <w:r>
            <w:rPr>
              <w:rFonts w:ascii="Times New Roman" w:hAnsi="Times New Roman"/>
              <w:sz w:val="22"/>
              <w:szCs w:val="22"/>
            </w:rPr>
            <w:t>CMAR Agreement – Part A</w:t>
          </w:r>
        </w:p>
      </w:tc>
      <w:tc>
        <w:tcPr>
          <w:tcW w:w="2976" w:type="dxa"/>
          <w:shd w:val="clear" w:color="auto" w:fill="BFBFBF" w:themeFill="background1" w:themeFillShade="BF"/>
        </w:tcPr>
        <w:p w14:paraId="6D5F1A78" w14:textId="77777777" w:rsidR="00E618FA" w:rsidRPr="00035540" w:rsidRDefault="00E618FA" w:rsidP="00E618FA">
          <w:pPr>
            <w:pStyle w:val="Footer"/>
            <w:jc w:val="center"/>
            <w:rPr>
              <w:rFonts w:ascii="Times New Roman" w:hAnsi="Times New Roman"/>
              <w:sz w:val="22"/>
              <w:szCs w:val="22"/>
            </w:rPr>
          </w:pPr>
          <w:r w:rsidRPr="00035540">
            <w:rPr>
              <w:rFonts w:ascii="Times New Roman" w:hAnsi="Times New Roman"/>
              <w:sz w:val="22"/>
              <w:szCs w:val="22"/>
            </w:rPr>
            <w:t>Revised: 3/22/2023</w:t>
          </w:r>
        </w:p>
      </w:tc>
      <w:tc>
        <w:tcPr>
          <w:tcW w:w="529" w:type="dxa"/>
        </w:tcPr>
        <w:p w14:paraId="74876507" w14:textId="47128151" w:rsidR="00E618FA" w:rsidRPr="00035540" w:rsidRDefault="00E618FA" w:rsidP="00E618FA">
          <w:pPr>
            <w:pStyle w:val="Footer"/>
            <w:jc w:val="center"/>
            <w:rPr>
              <w:rFonts w:ascii="Times New Roman" w:hAnsi="Times New Roman"/>
              <w:sz w:val="22"/>
              <w:szCs w:val="22"/>
            </w:rPr>
          </w:pPr>
          <w:r w:rsidRPr="00035540">
            <w:rPr>
              <w:sz w:val="22"/>
              <w:szCs w:val="22"/>
            </w:rPr>
            <w:fldChar w:fldCharType="begin"/>
          </w:r>
          <w:r w:rsidRPr="00035540">
            <w:rPr>
              <w:rFonts w:ascii="Times New Roman" w:hAnsi="Times New Roman"/>
              <w:sz w:val="22"/>
              <w:szCs w:val="22"/>
            </w:rPr>
            <w:instrText xml:space="preserve"> PAGE   \* MERGEFORMAT </w:instrText>
          </w:r>
          <w:r w:rsidRPr="00035540">
            <w:rPr>
              <w:sz w:val="22"/>
              <w:szCs w:val="22"/>
            </w:rPr>
            <w:fldChar w:fldCharType="separate"/>
          </w:r>
          <w:r w:rsidR="00040F36">
            <w:rPr>
              <w:rFonts w:ascii="Times New Roman" w:hAnsi="Times New Roman"/>
              <w:noProof/>
              <w:sz w:val="22"/>
              <w:szCs w:val="22"/>
            </w:rPr>
            <w:t>21</w:t>
          </w:r>
          <w:r w:rsidRPr="00035540">
            <w:rPr>
              <w:noProof/>
              <w:sz w:val="22"/>
              <w:szCs w:val="22"/>
            </w:rPr>
            <w:fldChar w:fldCharType="end"/>
          </w:r>
        </w:p>
      </w:tc>
    </w:tr>
  </w:tbl>
  <w:p w14:paraId="131B88C6" w14:textId="6472DC8D" w:rsidR="007B0E85" w:rsidRPr="00E618FA" w:rsidRDefault="007B0E85" w:rsidP="00E61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335"/>
      <w:gridCol w:w="3510"/>
      <w:gridCol w:w="2976"/>
      <w:gridCol w:w="529"/>
    </w:tblGrid>
    <w:tr w:rsidR="00707D89" w:rsidRPr="00035540" w14:paraId="749E2F7D" w14:textId="77777777" w:rsidTr="00E57E60">
      <w:tc>
        <w:tcPr>
          <w:tcW w:w="2335" w:type="dxa"/>
          <w:shd w:val="clear" w:color="auto" w:fill="000000" w:themeFill="text1"/>
        </w:tcPr>
        <w:p w14:paraId="13687AD4" w14:textId="77777777" w:rsidR="00707D89" w:rsidRPr="00035540" w:rsidRDefault="00707D89" w:rsidP="00707D89">
          <w:pPr>
            <w:pStyle w:val="Footer"/>
            <w:rPr>
              <w:rFonts w:ascii="Times New Roman" w:hAnsi="Times New Roman"/>
              <w:b/>
              <w:color w:val="FFFFFF" w:themeColor="background1"/>
              <w:sz w:val="22"/>
              <w:szCs w:val="22"/>
            </w:rPr>
          </w:pPr>
          <w:r>
            <w:rPr>
              <w:rFonts w:ascii="Times New Roman" w:hAnsi="Times New Roman"/>
              <w:b/>
              <w:color w:val="FFFFFF" w:themeColor="background1"/>
              <w:sz w:val="22"/>
              <w:szCs w:val="22"/>
            </w:rPr>
            <w:t>Contract</w:t>
          </w:r>
          <w:r w:rsidRPr="00035540">
            <w:rPr>
              <w:rFonts w:ascii="Times New Roman" w:hAnsi="Times New Roman"/>
              <w:b/>
              <w:color w:val="FFFFFF" w:themeColor="background1"/>
              <w:sz w:val="22"/>
              <w:szCs w:val="22"/>
            </w:rPr>
            <w:t xml:space="preserve"> No: </w:t>
          </w:r>
          <w:sdt>
            <w:sdtPr>
              <w:rPr>
                <w:b/>
                <w:color w:val="FFFFFF" w:themeColor="background1"/>
                <w:sz w:val="22"/>
                <w:szCs w:val="22"/>
              </w:rPr>
              <w:alias w:val="RFQ/RFP #"/>
              <w:tag w:val=""/>
              <w:id w:val="-558859059"/>
              <w:placeholder>
                <w:docPart w:val="D4C8344FB20E48C2A7D17DD8F8318859"/>
              </w:placeholder>
              <w:showingPlcHdr/>
              <w:dataBinding w:prefixMappings="xmlns:ns0='http://schemas.microsoft.com/office/2006/coverPageProps' " w:xpath="/ns0:CoverPageProperties[1]/ns0:Abstract[1]" w:storeItemID="{55AF091B-3C7A-41E3-B477-F2FDAA23CFDA}"/>
              <w:text/>
            </w:sdtPr>
            <w:sdtEndPr/>
            <w:sdtContent>
              <w:r w:rsidRPr="00035540">
                <w:rPr>
                  <w:rStyle w:val="PlaceholderText"/>
                  <w:rFonts w:ascii="Times New Roman" w:hAnsi="Times New Roman"/>
                  <w:color w:val="FFFFFF" w:themeColor="background1"/>
                  <w:sz w:val="22"/>
                  <w:szCs w:val="22"/>
                  <w:highlight w:val="yellow"/>
                </w:rPr>
                <w:t xml:space="preserve">[ </w:t>
              </w:r>
              <w:proofErr w:type="gramStart"/>
              <w:r w:rsidRPr="00035540">
                <w:rPr>
                  <w:rStyle w:val="PlaceholderText"/>
                  <w:rFonts w:ascii="Times New Roman" w:hAnsi="Times New Roman"/>
                  <w:color w:val="FFFFFF" w:themeColor="background1"/>
                  <w:sz w:val="22"/>
                  <w:szCs w:val="22"/>
                  <w:highlight w:val="yellow"/>
                </w:rPr>
                <w:t># ]</w:t>
              </w:r>
              <w:proofErr w:type="gramEnd"/>
            </w:sdtContent>
          </w:sdt>
        </w:p>
      </w:tc>
      <w:tc>
        <w:tcPr>
          <w:tcW w:w="3510" w:type="dxa"/>
          <w:shd w:val="clear" w:color="auto" w:fill="BFBFBF" w:themeFill="background1" w:themeFillShade="BF"/>
        </w:tcPr>
        <w:p w14:paraId="2A3CD61B" w14:textId="77777777" w:rsidR="00707D89" w:rsidRPr="00035540" w:rsidRDefault="00707D89" w:rsidP="00707D89">
          <w:pPr>
            <w:pStyle w:val="Footer"/>
            <w:jc w:val="center"/>
            <w:rPr>
              <w:rFonts w:ascii="Times New Roman" w:hAnsi="Times New Roman"/>
              <w:sz w:val="22"/>
              <w:szCs w:val="22"/>
            </w:rPr>
          </w:pPr>
          <w:r>
            <w:rPr>
              <w:rFonts w:ascii="Times New Roman" w:hAnsi="Times New Roman"/>
              <w:sz w:val="22"/>
              <w:szCs w:val="22"/>
            </w:rPr>
            <w:t>CMAR Agreement – Part A</w:t>
          </w:r>
        </w:p>
      </w:tc>
      <w:tc>
        <w:tcPr>
          <w:tcW w:w="2976" w:type="dxa"/>
          <w:shd w:val="clear" w:color="auto" w:fill="BFBFBF" w:themeFill="background1" w:themeFillShade="BF"/>
        </w:tcPr>
        <w:p w14:paraId="7AEEA166" w14:textId="77777777" w:rsidR="00707D89" w:rsidRPr="00035540" w:rsidRDefault="00707D89" w:rsidP="00707D89">
          <w:pPr>
            <w:pStyle w:val="Footer"/>
            <w:jc w:val="center"/>
            <w:rPr>
              <w:rFonts w:ascii="Times New Roman" w:hAnsi="Times New Roman"/>
              <w:sz w:val="22"/>
              <w:szCs w:val="22"/>
            </w:rPr>
          </w:pPr>
          <w:r w:rsidRPr="00035540">
            <w:rPr>
              <w:rFonts w:ascii="Times New Roman" w:hAnsi="Times New Roman"/>
              <w:sz w:val="22"/>
              <w:szCs w:val="22"/>
            </w:rPr>
            <w:t>Revised: 3/22/2023</w:t>
          </w:r>
        </w:p>
      </w:tc>
      <w:tc>
        <w:tcPr>
          <w:tcW w:w="529" w:type="dxa"/>
        </w:tcPr>
        <w:p w14:paraId="2FB2ACDC" w14:textId="73C120DC" w:rsidR="00707D89" w:rsidRPr="00035540" w:rsidRDefault="00707D89" w:rsidP="00707D89">
          <w:pPr>
            <w:pStyle w:val="Footer"/>
            <w:jc w:val="center"/>
            <w:rPr>
              <w:rFonts w:ascii="Times New Roman" w:hAnsi="Times New Roman"/>
              <w:sz w:val="22"/>
              <w:szCs w:val="22"/>
            </w:rPr>
          </w:pPr>
          <w:r w:rsidRPr="00035540">
            <w:rPr>
              <w:sz w:val="22"/>
              <w:szCs w:val="22"/>
            </w:rPr>
            <w:fldChar w:fldCharType="begin"/>
          </w:r>
          <w:r w:rsidRPr="00035540">
            <w:rPr>
              <w:rFonts w:ascii="Times New Roman" w:hAnsi="Times New Roman"/>
              <w:sz w:val="22"/>
              <w:szCs w:val="22"/>
            </w:rPr>
            <w:instrText xml:space="preserve"> PAGE   \* MERGEFORMAT </w:instrText>
          </w:r>
          <w:r w:rsidRPr="00035540">
            <w:rPr>
              <w:sz w:val="22"/>
              <w:szCs w:val="22"/>
            </w:rPr>
            <w:fldChar w:fldCharType="separate"/>
          </w:r>
          <w:r w:rsidR="00040F36">
            <w:rPr>
              <w:rFonts w:ascii="Times New Roman" w:hAnsi="Times New Roman"/>
              <w:noProof/>
              <w:sz w:val="22"/>
              <w:szCs w:val="22"/>
            </w:rPr>
            <w:t>49</w:t>
          </w:r>
          <w:r w:rsidRPr="00035540">
            <w:rPr>
              <w:noProof/>
              <w:sz w:val="22"/>
              <w:szCs w:val="22"/>
            </w:rPr>
            <w:fldChar w:fldCharType="end"/>
          </w:r>
        </w:p>
      </w:tc>
    </w:tr>
  </w:tbl>
  <w:p w14:paraId="770E58D0" w14:textId="12B1854D" w:rsidR="007B0E85" w:rsidRPr="00707D89" w:rsidRDefault="007B0E85" w:rsidP="00707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D777" w14:textId="77777777" w:rsidR="00DB56D1" w:rsidRDefault="00DB56D1">
      <w:r>
        <w:separator/>
      </w:r>
    </w:p>
  </w:footnote>
  <w:footnote w:type="continuationSeparator" w:id="0">
    <w:p w14:paraId="6FCA988E" w14:textId="77777777" w:rsidR="00DB56D1" w:rsidRDefault="00DB5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BEBE" w14:textId="77777777" w:rsidR="007B0E85" w:rsidRDefault="007B0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43106"/>
    <w:multiLevelType w:val="hybridMultilevel"/>
    <w:tmpl w:val="CE0C18AC"/>
    <w:lvl w:ilvl="0" w:tplc="EC5E5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0911B8"/>
    <w:multiLevelType w:val="multilevel"/>
    <w:tmpl w:val="CDBAE36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6C7A5F"/>
    <w:multiLevelType w:val="multilevel"/>
    <w:tmpl w:val="EB969DF4"/>
    <w:lvl w:ilvl="0">
      <w:start w:val="1"/>
      <w:numFmt w:val="decimal"/>
      <w:pStyle w:val="Heading1"/>
      <w:suff w:val="nothing"/>
      <w:lvlText w:val="ARTICLE %1"/>
      <w:lvlJc w:val="left"/>
      <w:rPr>
        <w:rFonts w:ascii="Times New Roman Bold" w:hAnsi="Times New Roman Bold" w:cs="Times New Roman" w:hint="default"/>
        <w:b/>
        <w:i w:val="0"/>
        <w:sz w:val="24"/>
        <w:u w:val="single"/>
      </w:rPr>
    </w:lvl>
    <w:lvl w:ilvl="1">
      <w:start w:val="1"/>
      <w:numFmt w:val="decimal"/>
      <w:pStyle w:val="Heading2"/>
      <w:isLgl/>
      <w:lvlText w:val="%1.%2"/>
      <w:lvlJc w:val="left"/>
      <w:pPr>
        <w:tabs>
          <w:tab w:val="num" w:pos="360"/>
        </w:tabs>
      </w:pPr>
      <w:rPr>
        <w:rFonts w:ascii="Times New Roman Bold" w:hAnsi="Times New Roman Bold" w:cs="Times New Roman" w:hint="default"/>
        <w:b w:val="0"/>
        <w:i w:val="0"/>
        <w:sz w:val="24"/>
        <w:u w:val="none"/>
      </w:rPr>
    </w:lvl>
    <w:lvl w:ilvl="2">
      <w:start w:val="1"/>
      <w:numFmt w:val="decimal"/>
      <w:pStyle w:val="Heading3"/>
      <w:isLgl/>
      <w:lvlText w:val="%1.%2.%3"/>
      <w:lvlJc w:val="left"/>
      <w:pPr>
        <w:tabs>
          <w:tab w:val="num" w:pos="864"/>
        </w:tabs>
        <w:ind w:left="864" w:hanging="864"/>
      </w:pPr>
      <w:rPr>
        <w:rFonts w:cs="Times New Roman"/>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1800"/>
        </w:tabs>
        <w:ind w:left="1800" w:hanging="720"/>
      </w:pPr>
      <w:rPr>
        <w:rFonts w:ascii="Times New Roman" w:hAnsi="Times New Roman" w:cs="Times New Roman" w:hint="default"/>
        <w:b w:val="0"/>
        <w:i w:val="0"/>
        <w:sz w:val="24"/>
        <w:u w:val="none"/>
      </w:rPr>
    </w:lvl>
    <w:lvl w:ilvl="4">
      <w:start w:val="1"/>
      <w:numFmt w:val="lowerRoman"/>
      <w:pStyle w:val="Heading5"/>
      <w:lvlText w:val="(%5)"/>
      <w:lvlJc w:val="left"/>
      <w:pPr>
        <w:tabs>
          <w:tab w:val="num" w:pos="2160"/>
        </w:tabs>
        <w:ind w:left="2160" w:hanging="720"/>
      </w:pPr>
      <w:rPr>
        <w:rFonts w:ascii="Times New Roman" w:hAnsi="Times New Roman" w:cs="Times New Roman" w:hint="default"/>
        <w:b w:val="0"/>
        <w:i w:val="0"/>
        <w:sz w:val="24"/>
        <w:u w:val="none"/>
      </w:rPr>
    </w:lvl>
    <w:lvl w:ilvl="5">
      <w:start w:val="1"/>
      <w:numFmt w:val="lowerLetter"/>
      <w:pStyle w:val="Heading6"/>
      <w:lvlText w:val="%6)"/>
      <w:lvlJc w:val="left"/>
      <w:pPr>
        <w:tabs>
          <w:tab w:val="num" w:pos="0"/>
        </w:tabs>
        <w:ind w:left="2880" w:hanging="2880"/>
      </w:pPr>
      <w:rPr>
        <w:rFonts w:cs="Times New Roman"/>
        <w:b w:val="0"/>
        <w:u w:val="none"/>
      </w:rPr>
    </w:lvl>
    <w:lvl w:ilvl="6">
      <w:start w:val="1"/>
      <w:numFmt w:val="lowerRoman"/>
      <w:pStyle w:val="Heading7"/>
      <w:lvlText w:val="%7)"/>
      <w:lvlJc w:val="left"/>
      <w:pPr>
        <w:tabs>
          <w:tab w:val="num" w:pos="0"/>
        </w:tabs>
        <w:ind w:left="3600" w:hanging="3600"/>
      </w:pPr>
      <w:rPr>
        <w:rFonts w:cs="Times New Roman"/>
        <w:b w:val="0"/>
        <w:u w:val="none"/>
      </w:rPr>
    </w:lvl>
    <w:lvl w:ilvl="7">
      <w:start w:val="1"/>
      <w:numFmt w:val="none"/>
      <w:pStyle w:val="Heading8"/>
      <w:suff w:val="nothing"/>
      <w:lvlText w:val=""/>
      <w:lvlJc w:val="left"/>
      <w:pPr>
        <w:ind w:left="4320" w:hanging="4320"/>
      </w:pPr>
      <w:rPr>
        <w:rFonts w:cs="Times New Roman"/>
        <w:b w:val="0"/>
        <w:u w:val="none"/>
      </w:rPr>
    </w:lvl>
    <w:lvl w:ilvl="8">
      <w:start w:val="1"/>
      <w:numFmt w:val="decimal"/>
      <w:pStyle w:val="Heading9"/>
      <w:lvlText w:val="%1.%2.%3.%4.%5.%6.%7.%8.%9."/>
      <w:lvlJc w:val="left"/>
      <w:pPr>
        <w:tabs>
          <w:tab w:val="num" w:pos="0"/>
        </w:tabs>
        <w:ind w:left="5040" w:hanging="720"/>
      </w:pPr>
      <w:rPr>
        <w:rFonts w:cs="Times New Roman"/>
      </w:rPr>
    </w:lvl>
  </w:abstractNum>
  <w:num w:numId="1" w16cid:durableId="845250111">
    <w:abstractNumId w:val="2"/>
  </w:num>
  <w:num w:numId="2" w16cid:durableId="1098062726">
    <w:abstractNumId w:val="1"/>
  </w:num>
  <w:num w:numId="3" w16cid:durableId="16443138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YHfhZuReYnzs0xRk6wwkeoIcDdkoHsRFaZxHsTnaWRi5lEZhfYpdM7RA4Ce3m+FQH9LuRSyvkr67i8dSJQuoA==" w:salt="NnBiEslWzVSg3j4L1dTbe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69"/>
    <w:rsid w:val="0000377C"/>
    <w:rsid w:val="0000417A"/>
    <w:rsid w:val="00006DD0"/>
    <w:rsid w:val="00007AA9"/>
    <w:rsid w:val="00016EDA"/>
    <w:rsid w:val="000202D7"/>
    <w:rsid w:val="00020605"/>
    <w:rsid w:val="00022B34"/>
    <w:rsid w:val="00024514"/>
    <w:rsid w:val="00035540"/>
    <w:rsid w:val="000374F8"/>
    <w:rsid w:val="00037DE6"/>
    <w:rsid w:val="00040F36"/>
    <w:rsid w:val="00041935"/>
    <w:rsid w:val="00047398"/>
    <w:rsid w:val="00052622"/>
    <w:rsid w:val="00066C9B"/>
    <w:rsid w:val="00067756"/>
    <w:rsid w:val="00070A60"/>
    <w:rsid w:val="000715EE"/>
    <w:rsid w:val="0007449F"/>
    <w:rsid w:val="00085EFE"/>
    <w:rsid w:val="000945F6"/>
    <w:rsid w:val="00095875"/>
    <w:rsid w:val="000A205D"/>
    <w:rsid w:val="000B650D"/>
    <w:rsid w:val="000B6D4B"/>
    <w:rsid w:val="000C2443"/>
    <w:rsid w:val="000C3345"/>
    <w:rsid w:val="000C5365"/>
    <w:rsid w:val="000D0702"/>
    <w:rsid w:val="000D7174"/>
    <w:rsid w:val="000E7DFB"/>
    <w:rsid w:val="000F6DE9"/>
    <w:rsid w:val="00102380"/>
    <w:rsid w:val="00103079"/>
    <w:rsid w:val="0010529A"/>
    <w:rsid w:val="00111230"/>
    <w:rsid w:val="00111293"/>
    <w:rsid w:val="0012160B"/>
    <w:rsid w:val="00123CD7"/>
    <w:rsid w:val="00131A28"/>
    <w:rsid w:val="00143ECC"/>
    <w:rsid w:val="00147018"/>
    <w:rsid w:val="001519D8"/>
    <w:rsid w:val="00154B9E"/>
    <w:rsid w:val="00156C6A"/>
    <w:rsid w:val="00162CAF"/>
    <w:rsid w:val="001649D8"/>
    <w:rsid w:val="0016519D"/>
    <w:rsid w:val="00165F11"/>
    <w:rsid w:val="001663B6"/>
    <w:rsid w:val="001716D6"/>
    <w:rsid w:val="001811A4"/>
    <w:rsid w:val="001839BC"/>
    <w:rsid w:val="0019255A"/>
    <w:rsid w:val="001937CE"/>
    <w:rsid w:val="001A3471"/>
    <w:rsid w:val="001A487D"/>
    <w:rsid w:val="001A5EFF"/>
    <w:rsid w:val="001A6C97"/>
    <w:rsid w:val="001B0B45"/>
    <w:rsid w:val="001B5EBB"/>
    <w:rsid w:val="001C481E"/>
    <w:rsid w:val="001C4C2B"/>
    <w:rsid w:val="001E54A0"/>
    <w:rsid w:val="002073CD"/>
    <w:rsid w:val="00214A59"/>
    <w:rsid w:val="00217F18"/>
    <w:rsid w:val="00220B31"/>
    <w:rsid w:val="00222A9E"/>
    <w:rsid w:val="00223E49"/>
    <w:rsid w:val="002372CE"/>
    <w:rsid w:val="002428BC"/>
    <w:rsid w:val="00243614"/>
    <w:rsid w:val="0024430A"/>
    <w:rsid w:val="00245EA9"/>
    <w:rsid w:val="00246F1E"/>
    <w:rsid w:val="00247F11"/>
    <w:rsid w:val="0025044C"/>
    <w:rsid w:val="00250721"/>
    <w:rsid w:val="00267139"/>
    <w:rsid w:val="00271CEA"/>
    <w:rsid w:val="00273F33"/>
    <w:rsid w:val="00286EB7"/>
    <w:rsid w:val="002A16FE"/>
    <w:rsid w:val="002A34A5"/>
    <w:rsid w:val="002B5224"/>
    <w:rsid w:val="002C3D43"/>
    <w:rsid w:val="002D3CAB"/>
    <w:rsid w:val="002D63BF"/>
    <w:rsid w:val="002E5571"/>
    <w:rsid w:val="002E7696"/>
    <w:rsid w:val="002F5296"/>
    <w:rsid w:val="002F6FBA"/>
    <w:rsid w:val="00301858"/>
    <w:rsid w:val="00303758"/>
    <w:rsid w:val="003120D9"/>
    <w:rsid w:val="00320B10"/>
    <w:rsid w:val="003262E5"/>
    <w:rsid w:val="00326DCA"/>
    <w:rsid w:val="00353EC2"/>
    <w:rsid w:val="00367383"/>
    <w:rsid w:val="00370DE8"/>
    <w:rsid w:val="00373845"/>
    <w:rsid w:val="003745B3"/>
    <w:rsid w:val="00374B14"/>
    <w:rsid w:val="00381E7F"/>
    <w:rsid w:val="00383410"/>
    <w:rsid w:val="003876FB"/>
    <w:rsid w:val="00392482"/>
    <w:rsid w:val="00392AA6"/>
    <w:rsid w:val="00397AE6"/>
    <w:rsid w:val="003A450F"/>
    <w:rsid w:val="003A6CD9"/>
    <w:rsid w:val="003B5BEB"/>
    <w:rsid w:val="003C357B"/>
    <w:rsid w:val="003C3A01"/>
    <w:rsid w:val="003C6D90"/>
    <w:rsid w:val="003D72D4"/>
    <w:rsid w:val="003E5D69"/>
    <w:rsid w:val="003F1985"/>
    <w:rsid w:val="003F447D"/>
    <w:rsid w:val="003F6F36"/>
    <w:rsid w:val="00401EED"/>
    <w:rsid w:val="004042A9"/>
    <w:rsid w:val="0040715C"/>
    <w:rsid w:val="00411A1D"/>
    <w:rsid w:val="0041446B"/>
    <w:rsid w:val="0042452A"/>
    <w:rsid w:val="0042784A"/>
    <w:rsid w:val="0043242A"/>
    <w:rsid w:val="00432C61"/>
    <w:rsid w:val="00443554"/>
    <w:rsid w:val="004455E8"/>
    <w:rsid w:val="00450ACB"/>
    <w:rsid w:val="0045246C"/>
    <w:rsid w:val="00453771"/>
    <w:rsid w:val="00453CF9"/>
    <w:rsid w:val="00461336"/>
    <w:rsid w:val="0046574A"/>
    <w:rsid w:val="00471BA0"/>
    <w:rsid w:val="00485B37"/>
    <w:rsid w:val="00492BBE"/>
    <w:rsid w:val="00493750"/>
    <w:rsid w:val="004A1E2A"/>
    <w:rsid w:val="004A3213"/>
    <w:rsid w:val="004B1ACE"/>
    <w:rsid w:val="004B746C"/>
    <w:rsid w:val="004C2989"/>
    <w:rsid w:val="004C4511"/>
    <w:rsid w:val="004D1F6E"/>
    <w:rsid w:val="004D22B4"/>
    <w:rsid w:val="004D4169"/>
    <w:rsid w:val="004D4D1B"/>
    <w:rsid w:val="004D7DB2"/>
    <w:rsid w:val="005011B2"/>
    <w:rsid w:val="005012D7"/>
    <w:rsid w:val="00501466"/>
    <w:rsid w:val="00502C99"/>
    <w:rsid w:val="00506474"/>
    <w:rsid w:val="00507782"/>
    <w:rsid w:val="005128A3"/>
    <w:rsid w:val="00514228"/>
    <w:rsid w:val="005144EC"/>
    <w:rsid w:val="00523C9F"/>
    <w:rsid w:val="005417AB"/>
    <w:rsid w:val="00543BD1"/>
    <w:rsid w:val="005468D3"/>
    <w:rsid w:val="00546EFE"/>
    <w:rsid w:val="00547132"/>
    <w:rsid w:val="005476A1"/>
    <w:rsid w:val="00553F16"/>
    <w:rsid w:val="00555535"/>
    <w:rsid w:val="00563F6F"/>
    <w:rsid w:val="0056462B"/>
    <w:rsid w:val="005772BB"/>
    <w:rsid w:val="0058373F"/>
    <w:rsid w:val="00585C28"/>
    <w:rsid w:val="00586E36"/>
    <w:rsid w:val="005A096F"/>
    <w:rsid w:val="005B017F"/>
    <w:rsid w:val="005B7715"/>
    <w:rsid w:val="005C4B94"/>
    <w:rsid w:val="005C6705"/>
    <w:rsid w:val="005D05CD"/>
    <w:rsid w:val="005D6AA1"/>
    <w:rsid w:val="005E328E"/>
    <w:rsid w:val="005E34D8"/>
    <w:rsid w:val="0060023D"/>
    <w:rsid w:val="0060120A"/>
    <w:rsid w:val="0060290B"/>
    <w:rsid w:val="006053B1"/>
    <w:rsid w:val="0061344E"/>
    <w:rsid w:val="00613CAE"/>
    <w:rsid w:val="00620AB6"/>
    <w:rsid w:val="00623304"/>
    <w:rsid w:val="006336B3"/>
    <w:rsid w:val="00634E7F"/>
    <w:rsid w:val="006379B8"/>
    <w:rsid w:val="00641C94"/>
    <w:rsid w:val="00643555"/>
    <w:rsid w:val="0065155D"/>
    <w:rsid w:val="00655859"/>
    <w:rsid w:val="00656FB2"/>
    <w:rsid w:val="00663AB9"/>
    <w:rsid w:val="006660C4"/>
    <w:rsid w:val="00673672"/>
    <w:rsid w:val="00674136"/>
    <w:rsid w:val="0067524C"/>
    <w:rsid w:val="00683A64"/>
    <w:rsid w:val="0068422A"/>
    <w:rsid w:val="006952A7"/>
    <w:rsid w:val="006A02F7"/>
    <w:rsid w:val="006A23F3"/>
    <w:rsid w:val="006A7523"/>
    <w:rsid w:val="006B056F"/>
    <w:rsid w:val="006B7DE5"/>
    <w:rsid w:val="006C0C35"/>
    <w:rsid w:val="006C29DE"/>
    <w:rsid w:val="006E2199"/>
    <w:rsid w:val="006F214A"/>
    <w:rsid w:val="006F49E9"/>
    <w:rsid w:val="00707D89"/>
    <w:rsid w:val="007149BD"/>
    <w:rsid w:val="00720F71"/>
    <w:rsid w:val="00723963"/>
    <w:rsid w:val="00725CCA"/>
    <w:rsid w:val="007278EE"/>
    <w:rsid w:val="00730DF2"/>
    <w:rsid w:val="00732AD7"/>
    <w:rsid w:val="00737CE5"/>
    <w:rsid w:val="00741759"/>
    <w:rsid w:val="00747F88"/>
    <w:rsid w:val="00750E5F"/>
    <w:rsid w:val="00753431"/>
    <w:rsid w:val="0075619D"/>
    <w:rsid w:val="007815E1"/>
    <w:rsid w:val="00781D2C"/>
    <w:rsid w:val="007841E3"/>
    <w:rsid w:val="00790DC7"/>
    <w:rsid w:val="00792A63"/>
    <w:rsid w:val="007A2EEC"/>
    <w:rsid w:val="007A40EE"/>
    <w:rsid w:val="007A7145"/>
    <w:rsid w:val="007B0B4E"/>
    <w:rsid w:val="007B0E85"/>
    <w:rsid w:val="007B6105"/>
    <w:rsid w:val="007C06FD"/>
    <w:rsid w:val="007D1C9F"/>
    <w:rsid w:val="007D78D9"/>
    <w:rsid w:val="007E29A8"/>
    <w:rsid w:val="007E2D30"/>
    <w:rsid w:val="007F48E7"/>
    <w:rsid w:val="007F4C97"/>
    <w:rsid w:val="007F6D79"/>
    <w:rsid w:val="00804C2C"/>
    <w:rsid w:val="008063B3"/>
    <w:rsid w:val="00807882"/>
    <w:rsid w:val="0081189A"/>
    <w:rsid w:val="00813E07"/>
    <w:rsid w:val="00817C3D"/>
    <w:rsid w:val="008237DF"/>
    <w:rsid w:val="008242BA"/>
    <w:rsid w:val="0083261E"/>
    <w:rsid w:val="00833584"/>
    <w:rsid w:val="0083722A"/>
    <w:rsid w:val="00840785"/>
    <w:rsid w:val="00853C3C"/>
    <w:rsid w:val="008561E0"/>
    <w:rsid w:val="00860141"/>
    <w:rsid w:val="00866B21"/>
    <w:rsid w:val="00870295"/>
    <w:rsid w:val="00872734"/>
    <w:rsid w:val="00874173"/>
    <w:rsid w:val="00895294"/>
    <w:rsid w:val="008A3644"/>
    <w:rsid w:val="008B0980"/>
    <w:rsid w:val="008B0DD2"/>
    <w:rsid w:val="008B3000"/>
    <w:rsid w:val="008C2E3B"/>
    <w:rsid w:val="008D53ED"/>
    <w:rsid w:val="008E4F05"/>
    <w:rsid w:val="008F12AA"/>
    <w:rsid w:val="008F1833"/>
    <w:rsid w:val="00905D1A"/>
    <w:rsid w:val="009115C8"/>
    <w:rsid w:val="009178E5"/>
    <w:rsid w:val="00921365"/>
    <w:rsid w:val="0093034F"/>
    <w:rsid w:val="00934FBD"/>
    <w:rsid w:val="0093723B"/>
    <w:rsid w:val="00943303"/>
    <w:rsid w:val="009438C7"/>
    <w:rsid w:val="00943DF6"/>
    <w:rsid w:val="009453AC"/>
    <w:rsid w:val="0094557C"/>
    <w:rsid w:val="0094635E"/>
    <w:rsid w:val="00973017"/>
    <w:rsid w:val="00977793"/>
    <w:rsid w:val="00980D2A"/>
    <w:rsid w:val="009835C9"/>
    <w:rsid w:val="00983F53"/>
    <w:rsid w:val="00992D3E"/>
    <w:rsid w:val="00995DB3"/>
    <w:rsid w:val="009A000F"/>
    <w:rsid w:val="009A21CA"/>
    <w:rsid w:val="009A2AF0"/>
    <w:rsid w:val="009A7854"/>
    <w:rsid w:val="009A7C3D"/>
    <w:rsid w:val="009B1EAD"/>
    <w:rsid w:val="009B225B"/>
    <w:rsid w:val="009B5808"/>
    <w:rsid w:val="009B6DB2"/>
    <w:rsid w:val="009C1513"/>
    <w:rsid w:val="009C7168"/>
    <w:rsid w:val="009E41AD"/>
    <w:rsid w:val="00A00429"/>
    <w:rsid w:val="00A04B11"/>
    <w:rsid w:val="00A178EE"/>
    <w:rsid w:val="00A22192"/>
    <w:rsid w:val="00A338BA"/>
    <w:rsid w:val="00A34654"/>
    <w:rsid w:val="00A40A9F"/>
    <w:rsid w:val="00A41E3B"/>
    <w:rsid w:val="00A4558F"/>
    <w:rsid w:val="00A456B4"/>
    <w:rsid w:val="00A52379"/>
    <w:rsid w:val="00A55936"/>
    <w:rsid w:val="00A5628E"/>
    <w:rsid w:val="00A567A2"/>
    <w:rsid w:val="00A64E27"/>
    <w:rsid w:val="00A67487"/>
    <w:rsid w:val="00A70F05"/>
    <w:rsid w:val="00A80D2A"/>
    <w:rsid w:val="00A831A3"/>
    <w:rsid w:val="00A83BA3"/>
    <w:rsid w:val="00A941BB"/>
    <w:rsid w:val="00A94732"/>
    <w:rsid w:val="00AA2374"/>
    <w:rsid w:val="00AA4BB6"/>
    <w:rsid w:val="00AA6990"/>
    <w:rsid w:val="00AC5534"/>
    <w:rsid w:val="00AC61BA"/>
    <w:rsid w:val="00AC7079"/>
    <w:rsid w:val="00AC7D44"/>
    <w:rsid w:val="00AD0002"/>
    <w:rsid w:val="00AD017B"/>
    <w:rsid w:val="00AD74A0"/>
    <w:rsid w:val="00AE03BD"/>
    <w:rsid w:val="00AE12F8"/>
    <w:rsid w:val="00AE3543"/>
    <w:rsid w:val="00AF019E"/>
    <w:rsid w:val="00AF29EC"/>
    <w:rsid w:val="00AF46DE"/>
    <w:rsid w:val="00AF4FA9"/>
    <w:rsid w:val="00B233AB"/>
    <w:rsid w:val="00B26448"/>
    <w:rsid w:val="00B32771"/>
    <w:rsid w:val="00B33AEC"/>
    <w:rsid w:val="00B4604F"/>
    <w:rsid w:val="00B50792"/>
    <w:rsid w:val="00B5393F"/>
    <w:rsid w:val="00B5622E"/>
    <w:rsid w:val="00B57204"/>
    <w:rsid w:val="00B754ED"/>
    <w:rsid w:val="00B76842"/>
    <w:rsid w:val="00B82DE7"/>
    <w:rsid w:val="00B858A1"/>
    <w:rsid w:val="00B87F15"/>
    <w:rsid w:val="00B9745B"/>
    <w:rsid w:val="00BB1997"/>
    <w:rsid w:val="00BC33E6"/>
    <w:rsid w:val="00BD017D"/>
    <w:rsid w:val="00BD4789"/>
    <w:rsid w:val="00BD4E3F"/>
    <w:rsid w:val="00BE01B9"/>
    <w:rsid w:val="00BE7A46"/>
    <w:rsid w:val="00C05B7A"/>
    <w:rsid w:val="00C10D38"/>
    <w:rsid w:val="00C113C7"/>
    <w:rsid w:val="00C121C6"/>
    <w:rsid w:val="00C1385B"/>
    <w:rsid w:val="00C16CA1"/>
    <w:rsid w:val="00C1745A"/>
    <w:rsid w:val="00C17567"/>
    <w:rsid w:val="00C239CD"/>
    <w:rsid w:val="00C24FEF"/>
    <w:rsid w:val="00C31BF0"/>
    <w:rsid w:val="00C3211D"/>
    <w:rsid w:val="00C43253"/>
    <w:rsid w:val="00C54DF7"/>
    <w:rsid w:val="00C754A3"/>
    <w:rsid w:val="00C76FD3"/>
    <w:rsid w:val="00C82588"/>
    <w:rsid w:val="00C844E2"/>
    <w:rsid w:val="00C85A07"/>
    <w:rsid w:val="00C9024D"/>
    <w:rsid w:val="00C90E4D"/>
    <w:rsid w:val="00C927CE"/>
    <w:rsid w:val="00C930A5"/>
    <w:rsid w:val="00C95CB0"/>
    <w:rsid w:val="00C96A7E"/>
    <w:rsid w:val="00CA431B"/>
    <w:rsid w:val="00CA4328"/>
    <w:rsid w:val="00CB2614"/>
    <w:rsid w:val="00CC60F3"/>
    <w:rsid w:val="00CD0309"/>
    <w:rsid w:val="00CD3EC3"/>
    <w:rsid w:val="00CD3EE9"/>
    <w:rsid w:val="00CE6432"/>
    <w:rsid w:val="00CE787F"/>
    <w:rsid w:val="00CF45B4"/>
    <w:rsid w:val="00CF533E"/>
    <w:rsid w:val="00CF7385"/>
    <w:rsid w:val="00D014D0"/>
    <w:rsid w:val="00D07068"/>
    <w:rsid w:val="00D11001"/>
    <w:rsid w:val="00D112D2"/>
    <w:rsid w:val="00D17312"/>
    <w:rsid w:val="00D2288D"/>
    <w:rsid w:val="00D2545C"/>
    <w:rsid w:val="00D2603E"/>
    <w:rsid w:val="00D37434"/>
    <w:rsid w:val="00D42318"/>
    <w:rsid w:val="00D4632C"/>
    <w:rsid w:val="00D65B6E"/>
    <w:rsid w:val="00D66C73"/>
    <w:rsid w:val="00D70370"/>
    <w:rsid w:val="00D71E85"/>
    <w:rsid w:val="00D7231B"/>
    <w:rsid w:val="00D75AFE"/>
    <w:rsid w:val="00D80B13"/>
    <w:rsid w:val="00D922CD"/>
    <w:rsid w:val="00D96D9A"/>
    <w:rsid w:val="00DA652B"/>
    <w:rsid w:val="00DB56D1"/>
    <w:rsid w:val="00DB65A9"/>
    <w:rsid w:val="00DC0F27"/>
    <w:rsid w:val="00DC705B"/>
    <w:rsid w:val="00DC7B31"/>
    <w:rsid w:val="00DD3D71"/>
    <w:rsid w:val="00DD557C"/>
    <w:rsid w:val="00DE43E0"/>
    <w:rsid w:val="00DE56C7"/>
    <w:rsid w:val="00DE76EB"/>
    <w:rsid w:val="00DF2015"/>
    <w:rsid w:val="00DF6C59"/>
    <w:rsid w:val="00DF7733"/>
    <w:rsid w:val="00E1101A"/>
    <w:rsid w:val="00E23590"/>
    <w:rsid w:val="00E313DD"/>
    <w:rsid w:val="00E44C4D"/>
    <w:rsid w:val="00E46119"/>
    <w:rsid w:val="00E5008B"/>
    <w:rsid w:val="00E53F0C"/>
    <w:rsid w:val="00E55468"/>
    <w:rsid w:val="00E6104E"/>
    <w:rsid w:val="00E618FA"/>
    <w:rsid w:val="00E653D6"/>
    <w:rsid w:val="00E66D36"/>
    <w:rsid w:val="00E67BBD"/>
    <w:rsid w:val="00E722E4"/>
    <w:rsid w:val="00E73240"/>
    <w:rsid w:val="00E96B4F"/>
    <w:rsid w:val="00E97018"/>
    <w:rsid w:val="00EA0D29"/>
    <w:rsid w:val="00EA175A"/>
    <w:rsid w:val="00EA7243"/>
    <w:rsid w:val="00ED4104"/>
    <w:rsid w:val="00ED5B10"/>
    <w:rsid w:val="00EE2699"/>
    <w:rsid w:val="00EE73A0"/>
    <w:rsid w:val="00EF05C9"/>
    <w:rsid w:val="00F0330B"/>
    <w:rsid w:val="00F07833"/>
    <w:rsid w:val="00F11B77"/>
    <w:rsid w:val="00F15CD2"/>
    <w:rsid w:val="00F16444"/>
    <w:rsid w:val="00F25504"/>
    <w:rsid w:val="00F272A5"/>
    <w:rsid w:val="00F27889"/>
    <w:rsid w:val="00F33391"/>
    <w:rsid w:val="00F70A89"/>
    <w:rsid w:val="00F73D3E"/>
    <w:rsid w:val="00F84B12"/>
    <w:rsid w:val="00F87E9D"/>
    <w:rsid w:val="00F904B0"/>
    <w:rsid w:val="00F90ADF"/>
    <w:rsid w:val="00F90C7B"/>
    <w:rsid w:val="00F965FA"/>
    <w:rsid w:val="00F97830"/>
    <w:rsid w:val="00FB0E6F"/>
    <w:rsid w:val="00FD6A0B"/>
    <w:rsid w:val="00FE0B0E"/>
    <w:rsid w:val="00FE4132"/>
    <w:rsid w:val="00FE6799"/>
    <w:rsid w:val="00FF2A01"/>
    <w:rsid w:val="00FF6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346668A"/>
  <w15:chartTrackingRefBased/>
  <w15:docId w15:val="{97C05DAD-9D03-4D42-A95A-4363E3BC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2A7"/>
    <w:rPr>
      <w:sz w:val="24"/>
    </w:rPr>
  </w:style>
  <w:style w:type="paragraph" w:styleId="Heading1">
    <w:name w:val="heading 1"/>
    <w:basedOn w:val="Normal"/>
    <w:next w:val="BodyText"/>
    <w:link w:val="Heading1Char"/>
    <w:qFormat/>
    <w:rsid w:val="006952A7"/>
    <w:pPr>
      <w:keepNext/>
      <w:keepLines/>
      <w:numPr>
        <w:numId w:val="1"/>
      </w:numPr>
      <w:spacing w:before="240" w:after="240"/>
      <w:jc w:val="center"/>
      <w:outlineLvl w:val="0"/>
    </w:pPr>
    <w:rPr>
      <w:rFonts w:ascii="Times New Roman Bold" w:hAnsi="Times New Roman Bold"/>
      <w:b/>
      <w:caps/>
    </w:rPr>
  </w:style>
  <w:style w:type="paragraph" w:styleId="Heading2">
    <w:name w:val="heading 2"/>
    <w:basedOn w:val="Normal"/>
    <w:next w:val="BodyText"/>
    <w:link w:val="Heading2Char"/>
    <w:qFormat/>
    <w:rsid w:val="006952A7"/>
    <w:pPr>
      <w:numPr>
        <w:ilvl w:val="1"/>
        <w:numId w:val="1"/>
      </w:numPr>
      <w:tabs>
        <w:tab w:val="clear" w:pos="360"/>
      </w:tabs>
      <w:spacing w:after="240"/>
      <w:ind w:left="720" w:hanging="720"/>
      <w:outlineLvl w:val="1"/>
    </w:pPr>
  </w:style>
  <w:style w:type="paragraph" w:styleId="Heading3">
    <w:name w:val="heading 3"/>
    <w:basedOn w:val="Normal"/>
    <w:next w:val="BodyText"/>
    <w:link w:val="Heading3Char"/>
    <w:qFormat/>
    <w:rsid w:val="006952A7"/>
    <w:pPr>
      <w:numPr>
        <w:ilvl w:val="2"/>
        <w:numId w:val="1"/>
      </w:numPr>
      <w:tabs>
        <w:tab w:val="num" w:pos="954"/>
      </w:tabs>
      <w:spacing w:after="240"/>
      <w:ind w:left="720" w:hanging="720"/>
      <w:outlineLvl w:val="2"/>
    </w:pPr>
  </w:style>
  <w:style w:type="paragraph" w:styleId="Heading4">
    <w:name w:val="heading 4"/>
    <w:basedOn w:val="Normal"/>
    <w:next w:val="BodyText"/>
    <w:link w:val="Heading4Char"/>
    <w:qFormat/>
    <w:rsid w:val="006952A7"/>
    <w:pPr>
      <w:numPr>
        <w:ilvl w:val="3"/>
        <w:numId w:val="1"/>
      </w:numPr>
      <w:tabs>
        <w:tab w:val="num" w:pos="1350"/>
      </w:tabs>
      <w:spacing w:after="240"/>
      <w:ind w:left="1440"/>
      <w:outlineLvl w:val="3"/>
    </w:pPr>
  </w:style>
  <w:style w:type="paragraph" w:styleId="Heading5">
    <w:name w:val="heading 5"/>
    <w:basedOn w:val="Normal"/>
    <w:next w:val="BodyText"/>
    <w:link w:val="Heading5Char"/>
    <w:qFormat/>
    <w:rsid w:val="006952A7"/>
    <w:pPr>
      <w:widowControl w:val="0"/>
      <w:numPr>
        <w:ilvl w:val="4"/>
        <w:numId w:val="1"/>
      </w:numPr>
      <w:spacing w:after="240"/>
      <w:outlineLvl w:val="4"/>
    </w:pPr>
  </w:style>
  <w:style w:type="paragraph" w:styleId="Heading6">
    <w:name w:val="heading 6"/>
    <w:basedOn w:val="Normal"/>
    <w:next w:val="BodyText"/>
    <w:link w:val="Heading6Char"/>
    <w:qFormat/>
    <w:rsid w:val="006952A7"/>
    <w:pPr>
      <w:keepNext/>
      <w:widowControl w:val="0"/>
      <w:numPr>
        <w:ilvl w:val="5"/>
        <w:numId w:val="1"/>
      </w:numPr>
      <w:tabs>
        <w:tab w:val="left" w:pos="4320"/>
      </w:tabs>
      <w:outlineLvl w:val="5"/>
    </w:pPr>
    <w:rPr>
      <w:color w:val="000000"/>
    </w:rPr>
  </w:style>
  <w:style w:type="paragraph" w:styleId="Heading7">
    <w:name w:val="heading 7"/>
    <w:basedOn w:val="Normal"/>
    <w:next w:val="BodyText"/>
    <w:link w:val="Heading7Char"/>
    <w:qFormat/>
    <w:rsid w:val="006952A7"/>
    <w:pPr>
      <w:keepNext/>
      <w:keepLines/>
      <w:widowControl w:val="0"/>
      <w:numPr>
        <w:ilvl w:val="6"/>
        <w:numId w:val="1"/>
      </w:numPr>
      <w:tabs>
        <w:tab w:val="left" w:pos="5040"/>
      </w:tabs>
      <w:jc w:val="center"/>
      <w:outlineLvl w:val="6"/>
    </w:pPr>
    <w:rPr>
      <w:color w:val="000000"/>
    </w:rPr>
  </w:style>
  <w:style w:type="paragraph" w:styleId="Heading8">
    <w:name w:val="heading 8"/>
    <w:basedOn w:val="Normal"/>
    <w:next w:val="BodyText"/>
    <w:link w:val="Heading8Char"/>
    <w:qFormat/>
    <w:rsid w:val="006952A7"/>
    <w:pPr>
      <w:numPr>
        <w:ilvl w:val="7"/>
        <w:numId w:val="1"/>
      </w:numPr>
      <w:spacing w:after="240"/>
      <w:outlineLvl w:val="7"/>
    </w:pPr>
  </w:style>
  <w:style w:type="paragraph" w:styleId="Heading9">
    <w:name w:val="heading 9"/>
    <w:basedOn w:val="Normal"/>
    <w:next w:val="Normal"/>
    <w:link w:val="Heading9Char"/>
    <w:qFormat/>
    <w:rsid w:val="006952A7"/>
    <w:pPr>
      <w:keepNext/>
      <w:widowControl w:val="0"/>
      <w:numPr>
        <w:ilvl w:val="8"/>
        <w:numId w:val="1"/>
      </w:numPr>
      <w:tabs>
        <w:tab w:val="left" w:pos="-1440"/>
      </w:tabs>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4558F"/>
    <w:rPr>
      <w:rFonts w:ascii="Times New Roman Bold" w:hAnsi="Times New Roman Bold"/>
      <w:b/>
      <w:caps/>
      <w:sz w:val="24"/>
    </w:rPr>
  </w:style>
  <w:style w:type="character" w:customStyle="1" w:styleId="Heading2Char">
    <w:name w:val="Heading 2 Char"/>
    <w:link w:val="Heading2"/>
    <w:locked/>
    <w:rsid w:val="00A4558F"/>
    <w:rPr>
      <w:sz w:val="24"/>
    </w:rPr>
  </w:style>
  <w:style w:type="character" w:customStyle="1" w:styleId="Heading3Char">
    <w:name w:val="Heading 3 Char"/>
    <w:link w:val="Heading3"/>
    <w:locked/>
    <w:rsid w:val="00A4558F"/>
    <w:rPr>
      <w:sz w:val="24"/>
    </w:rPr>
  </w:style>
  <w:style w:type="character" w:customStyle="1" w:styleId="Heading4Char">
    <w:name w:val="Heading 4 Char"/>
    <w:link w:val="Heading4"/>
    <w:locked/>
    <w:rsid w:val="00A4558F"/>
    <w:rPr>
      <w:sz w:val="24"/>
    </w:rPr>
  </w:style>
  <w:style w:type="character" w:customStyle="1" w:styleId="Heading5Char">
    <w:name w:val="Heading 5 Char"/>
    <w:link w:val="Heading5"/>
    <w:locked/>
    <w:rsid w:val="00A4558F"/>
    <w:rPr>
      <w:sz w:val="24"/>
    </w:rPr>
  </w:style>
  <w:style w:type="character" w:customStyle="1" w:styleId="Heading6Char">
    <w:name w:val="Heading 6 Char"/>
    <w:link w:val="Heading6"/>
    <w:locked/>
    <w:rsid w:val="00A4558F"/>
    <w:rPr>
      <w:color w:val="000000"/>
      <w:sz w:val="24"/>
    </w:rPr>
  </w:style>
  <w:style w:type="character" w:customStyle="1" w:styleId="Heading7Char">
    <w:name w:val="Heading 7 Char"/>
    <w:link w:val="Heading7"/>
    <w:locked/>
    <w:rsid w:val="00A4558F"/>
    <w:rPr>
      <w:color w:val="000000"/>
      <w:sz w:val="24"/>
    </w:rPr>
  </w:style>
  <w:style w:type="character" w:customStyle="1" w:styleId="Heading8Char">
    <w:name w:val="Heading 8 Char"/>
    <w:link w:val="Heading8"/>
    <w:locked/>
    <w:rsid w:val="00A4558F"/>
    <w:rPr>
      <w:sz w:val="24"/>
    </w:rPr>
  </w:style>
  <w:style w:type="character" w:customStyle="1" w:styleId="Heading9Char">
    <w:name w:val="Heading 9 Char"/>
    <w:link w:val="Heading9"/>
    <w:locked/>
    <w:rsid w:val="00A4558F"/>
    <w:rPr>
      <w:b/>
      <w:color w:val="000000"/>
      <w:sz w:val="24"/>
    </w:rPr>
  </w:style>
  <w:style w:type="paragraph" w:customStyle="1" w:styleId="HTMLBody">
    <w:name w:val="HTML Body"/>
    <w:rsid w:val="006952A7"/>
  </w:style>
  <w:style w:type="paragraph" w:styleId="Header">
    <w:name w:val="header"/>
    <w:basedOn w:val="Normal"/>
    <w:link w:val="HeaderChar"/>
    <w:semiHidden/>
    <w:rsid w:val="006952A7"/>
    <w:pPr>
      <w:tabs>
        <w:tab w:val="center" w:pos="4320"/>
        <w:tab w:val="right" w:pos="8640"/>
      </w:tabs>
    </w:pPr>
  </w:style>
  <w:style w:type="character" w:customStyle="1" w:styleId="HeaderChar">
    <w:name w:val="Header Char"/>
    <w:link w:val="Header"/>
    <w:semiHidden/>
    <w:locked/>
    <w:rsid w:val="00A4558F"/>
    <w:rPr>
      <w:rFonts w:cs="Times New Roman"/>
      <w:sz w:val="20"/>
      <w:szCs w:val="20"/>
    </w:rPr>
  </w:style>
  <w:style w:type="paragraph" w:styleId="Footer">
    <w:name w:val="footer"/>
    <w:basedOn w:val="Normal"/>
    <w:link w:val="FooterChar"/>
    <w:uiPriority w:val="99"/>
    <w:rsid w:val="006952A7"/>
    <w:pPr>
      <w:tabs>
        <w:tab w:val="center" w:pos="4680"/>
        <w:tab w:val="right" w:pos="9360"/>
      </w:tabs>
    </w:pPr>
    <w:rPr>
      <w:sz w:val="16"/>
    </w:rPr>
  </w:style>
  <w:style w:type="character" w:customStyle="1" w:styleId="FooterChar">
    <w:name w:val="Footer Char"/>
    <w:link w:val="Footer"/>
    <w:uiPriority w:val="99"/>
    <w:locked/>
    <w:rsid w:val="00A4558F"/>
    <w:rPr>
      <w:rFonts w:cs="Times New Roman"/>
      <w:sz w:val="20"/>
      <w:szCs w:val="20"/>
    </w:rPr>
  </w:style>
  <w:style w:type="paragraph" w:styleId="BodyText">
    <w:name w:val="Body Text"/>
    <w:basedOn w:val="Normal"/>
    <w:link w:val="BodyTextChar"/>
    <w:semiHidden/>
    <w:rsid w:val="006952A7"/>
    <w:pPr>
      <w:spacing w:after="240"/>
    </w:pPr>
  </w:style>
  <w:style w:type="character" w:customStyle="1" w:styleId="BodyTextChar">
    <w:name w:val="Body Text Char"/>
    <w:link w:val="BodyText"/>
    <w:semiHidden/>
    <w:locked/>
    <w:rsid w:val="00A4558F"/>
    <w:rPr>
      <w:rFonts w:cs="Times New Roman"/>
      <w:sz w:val="20"/>
      <w:szCs w:val="20"/>
    </w:rPr>
  </w:style>
  <w:style w:type="paragraph" w:customStyle="1" w:styleId="ByIts1">
    <w:name w:val="ByIts1"/>
    <w:basedOn w:val="Normal"/>
    <w:rsid w:val="006952A7"/>
    <w:pPr>
      <w:tabs>
        <w:tab w:val="right" w:pos="8640"/>
      </w:tabs>
      <w:spacing w:after="480"/>
      <w:ind w:left="4320"/>
    </w:pPr>
  </w:style>
  <w:style w:type="paragraph" w:styleId="Title">
    <w:name w:val="Title"/>
    <w:basedOn w:val="Normal"/>
    <w:next w:val="Normal"/>
    <w:link w:val="TitleChar"/>
    <w:qFormat/>
    <w:rsid w:val="006952A7"/>
    <w:pPr>
      <w:spacing w:after="480"/>
      <w:jc w:val="center"/>
    </w:pPr>
    <w:rPr>
      <w:rFonts w:ascii="Times New Roman Bold" w:hAnsi="Times New Roman Bold"/>
      <w:b/>
      <w:caps/>
    </w:rPr>
  </w:style>
  <w:style w:type="character" w:customStyle="1" w:styleId="TitleChar">
    <w:name w:val="Title Char"/>
    <w:link w:val="Title"/>
    <w:locked/>
    <w:rsid w:val="00A4558F"/>
    <w:rPr>
      <w:rFonts w:ascii="Cambria" w:hAnsi="Cambria" w:cs="Times New Roman"/>
      <w:b/>
      <w:bCs/>
      <w:kern w:val="28"/>
      <w:sz w:val="32"/>
      <w:szCs w:val="32"/>
    </w:rPr>
  </w:style>
  <w:style w:type="paragraph" w:customStyle="1" w:styleId="ByIts3">
    <w:name w:val="ByIts3"/>
    <w:basedOn w:val="Normal"/>
    <w:rsid w:val="006952A7"/>
    <w:pPr>
      <w:spacing w:after="480"/>
      <w:ind w:left="5040"/>
    </w:pPr>
  </w:style>
  <w:style w:type="character" w:styleId="PageNumber">
    <w:name w:val="page number"/>
    <w:semiHidden/>
    <w:rsid w:val="006952A7"/>
    <w:rPr>
      <w:rFonts w:ascii="Times New Roman" w:hAnsi="Times New Roman" w:cs="Times New Roman"/>
      <w:color w:val="auto"/>
      <w:sz w:val="24"/>
      <w:u w:val="none"/>
    </w:rPr>
  </w:style>
  <w:style w:type="character" w:styleId="CommentReference">
    <w:name w:val="annotation reference"/>
    <w:semiHidden/>
    <w:rsid w:val="006952A7"/>
    <w:rPr>
      <w:rFonts w:cs="Times New Roman"/>
      <w:sz w:val="16"/>
    </w:rPr>
  </w:style>
  <w:style w:type="paragraph" w:styleId="CommentText">
    <w:name w:val="annotation text"/>
    <w:basedOn w:val="Normal"/>
    <w:link w:val="CommentTextChar"/>
    <w:semiHidden/>
    <w:rsid w:val="006952A7"/>
    <w:rPr>
      <w:sz w:val="20"/>
    </w:rPr>
  </w:style>
  <w:style w:type="character" w:customStyle="1" w:styleId="CommentTextChar">
    <w:name w:val="Comment Text Char"/>
    <w:link w:val="CommentText"/>
    <w:semiHidden/>
    <w:locked/>
    <w:rsid w:val="00A4558F"/>
    <w:rPr>
      <w:rFonts w:cs="Times New Roman"/>
      <w:sz w:val="20"/>
      <w:szCs w:val="20"/>
    </w:rPr>
  </w:style>
  <w:style w:type="paragraph" w:styleId="BalloonText">
    <w:name w:val="Balloon Text"/>
    <w:basedOn w:val="Normal"/>
    <w:link w:val="BalloonTextChar"/>
    <w:semiHidden/>
    <w:rsid w:val="006952A7"/>
    <w:rPr>
      <w:rFonts w:ascii="Tahoma" w:hAnsi="Tahoma" w:cs="Tahoma"/>
      <w:sz w:val="16"/>
      <w:szCs w:val="16"/>
    </w:rPr>
  </w:style>
  <w:style w:type="character" w:customStyle="1" w:styleId="BalloonTextChar">
    <w:name w:val="Balloon Text Char"/>
    <w:link w:val="BalloonText"/>
    <w:semiHidden/>
    <w:locked/>
    <w:rsid w:val="00A4558F"/>
    <w:rPr>
      <w:rFonts w:cs="Times New Roman"/>
      <w:sz w:val="2"/>
    </w:rPr>
  </w:style>
  <w:style w:type="table" w:styleId="TableGrid">
    <w:name w:val="Table Grid"/>
    <w:basedOn w:val="TableNormal"/>
    <w:uiPriority w:val="39"/>
    <w:locked/>
    <w:rsid w:val="00131A28"/>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locked/>
    <w:rsid w:val="009A7854"/>
    <w:pPr>
      <w:tabs>
        <w:tab w:val="left" w:pos="9000"/>
        <w:tab w:val="right" w:pos="9360"/>
      </w:tabs>
      <w:suppressAutoHyphens/>
    </w:pPr>
    <w:rPr>
      <w:rFonts w:ascii="CG Times" w:hAnsi="CG Times"/>
    </w:rPr>
  </w:style>
  <w:style w:type="character" w:styleId="Hyperlink">
    <w:name w:val="Hyperlink"/>
    <w:locked/>
    <w:rsid w:val="009A7854"/>
    <w:rPr>
      <w:color w:val="0000FF"/>
      <w:u w:val="single"/>
    </w:rPr>
  </w:style>
  <w:style w:type="paragraph" w:styleId="CommentSubject">
    <w:name w:val="annotation subject"/>
    <w:basedOn w:val="CommentText"/>
    <w:next w:val="CommentText"/>
    <w:semiHidden/>
    <w:locked/>
    <w:rsid w:val="00DF6C59"/>
    <w:rPr>
      <w:b/>
      <w:bCs/>
    </w:rPr>
  </w:style>
  <w:style w:type="paragraph" w:customStyle="1" w:styleId="Default">
    <w:name w:val="Default"/>
    <w:rsid w:val="00AC61BA"/>
    <w:pPr>
      <w:autoSpaceDE w:val="0"/>
      <w:autoSpaceDN w:val="0"/>
      <w:adjustRightInd w:val="0"/>
    </w:pPr>
    <w:rPr>
      <w:rFonts w:ascii="Arial" w:eastAsia="Calibri" w:hAnsi="Arial" w:cs="Arial"/>
      <w:color w:val="000000"/>
      <w:sz w:val="24"/>
      <w:szCs w:val="24"/>
    </w:rPr>
  </w:style>
  <w:style w:type="character" w:styleId="PlaceholderText">
    <w:name w:val="Placeholder Text"/>
    <w:uiPriority w:val="99"/>
    <w:semiHidden/>
    <w:rsid w:val="00AC61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355337">
      <w:bodyDiv w:val="1"/>
      <w:marLeft w:val="0"/>
      <w:marRight w:val="0"/>
      <w:marTop w:val="0"/>
      <w:marBottom w:val="0"/>
      <w:divBdr>
        <w:top w:val="none" w:sz="0" w:space="0" w:color="auto"/>
        <w:left w:val="none" w:sz="0" w:space="0" w:color="auto"/>
        <w:bottom w:val="none" w:sz="0" w:space="0" w:color="auto"/>
        <w:right w:val="none" w:sz="0" w:space="0" w:color="auto"/>
      </w:divBdr>
    </w:div>
    <w:div w:id="1071851936">
      <w:bodyDiv w:val="1"/>
      <w:marLeft w:val="0"/>
      <w:marRight w:val="0"/>
      <w:marTop w:val="0"/>
      <w:marBottom w:val="0"/>
      <w:divBdr>
        <w:top w:val="none" w:sz="0" w:space="0" w:color="auto"/>
        <w:left w:val="none" w:sz="0" w:space="0" w:color="auto"/>
        <w:bottom w:val="none" w:sz="0" w:space="0" w:color="auto"/>
        <w:right w:val="none" w:sz="0" w:space="0" w:color="auto"/>
      </w:divBdr>
    </w:div>
    <w:div w:id="17286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s01/wordpress/" TargetMode="Externa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mpsf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dws.state.nm.u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8E9D6D13944107983852CAF5CF1230"/>
        <w:category>
          <w:name w:val="General"/>
          <w:gallery w:val="placeholder"/>
        </w:category>
        <w:types>
          <w:type w:val="bbPlcHdr"/>
        </w:types>
        <w:behaviors>
          <w:behavior w:val="content"/>
        </w:behaviors>
        <w:guid w:val="{ECC0848F-5117-456D-B6BC-00627FD96FF3}"/>
      </w:docPartPr>
      <w:docPartBody>
        <w:p w:rsidR="00C97678" w:rsidRDefault="007D2DD5" w:rsidP="007D2DD5">
          <w:pPr>
            <w:pStyle w:val="038E9D6D13944107983852CAF5CF12307"/>
          </w:pPr>
          <w:r w:rsidRPr="00D75AFE">
            <w:rPr>
              <w:rStyle w:val="PlaceholderText"/>
              <w:highlight w:val="yellow"/>
            </w:rPr>
            <w:t>[Enter Number]</w:t>
          </w:r>
        </w:p>
      </w:docPartBody>
    </w:docPart>
    <w:docPart>
      <w:docPartPr>
        <w:name w:val="64714C882C9740F8B2C0AEDB74E699A0"/>
        <w:category>
          <w:name w:val="General"/>
          <w:gallery w:val="placeholder"/>
        </w:category>
        <w:types>
          <w:type w:val="bbPlcHdr"/>
        </w:types>
        <w:behaviors>
          <w:behavior w:val="content"/>
        </w:behaviors>
        <w:guid w:val="{0BC573F4-CC50-48B0-9F33-8F7C2041B55D}"/>
      </w:docPartPr>
      <w:docPartBody>
        <w:p w:rsidR="00C97678" w:rsidRDefault="007D2DD5" w:rsidP="007D2DD5">
          <w:pPr>
            <w:pStyle w:val="64714C882C9740F8B2C0AEDB74E699A07"/>
          </w:pPr>
          <w:r w:rsidRPr="00D75AFE">
            <w:rPr>
              <w:rStyle w:val="PlaceholderText"/>
              <w:highlight w:val="yellow"/>
            </w:rPr>
            <w:t>[Short Title]</w:t>
          </w:r>
        </w:p>
      </w:docPartBody>
    </w:docPart>
    <w:docPart>
      <w:docPartPr>
        <w:name w:val="31157A5BD3784F9BA807885766BDA13A"/>
        <w:category>
          <w:name w:val="General"/>
          <w:gallery w:val="placeholder"/>
        </w:category>
        <w:types>
          <w:type w:val="bbPlcHdr"/>
        </w:types>
        <w:behaviors>
          <w:behavior w:val="content"/>
        </w:behaviors>
        <w:guid w:val="{2DE23FCE-3646-490C-8834-2AD9E35C50A4}"/>
      </w:docPartPr>
      <w:docPartBody>
        <w:p w:rsidR="00C97678" w:rsidRDefault="007D2DD5" w:rsidP="007D2DD5">
          <w:pPr>
            <w:pStyle w:val="31157A5BD3784F9BA807885766BDA13A7"/>
          </w:pPr>
          <w:r w:rsidRPr="00D75AFE">
            <w:rPr>
              <w:rStyle w:val="PlaceholderText"/>
              <w:highlight w:val="yellow"/>
            </w:rPr>
            <w:t>[Name of School Districts]</w:t>
          </w:r>
        </w:p>
      </w:docPartBody>
    </w:docPart>
    <w:docPart>
      <w:docPartPr>
        <w:name w:val="A2CFA1805EE54825BA26003BBEA0893C"/>
        <w:category>
          <w:name w:val="General"/>
          <w:gallery w:val="placeholder"/>
        </w:category>
        <w:types>
          <w:type w:val="bbPlcHdr"/>
        </w:types>
        <w:behaviors>
          <w:behavior w:val="content"/>
        </w:behaviors>
        <w:guid w:val="{144CAB8E-6102-4967-8FEB-AEA7E45CA995}"/>
      </w:docPartPr>
      <w:docPartBody>
        <w:p w:rsidR="00C97678" w:rsidRDefault="007D2DD5" w:rsidP="007D2DD5">
          <w:pPr>
            <w:pStyle w:val="A2CFA1805EE54825BA26003BBEA0893C7"/>
          </w:pPr>
          <w:r w:rsidRPr="00D75AFE">
            <w:rPr>
              <w:rStyle w:val="PlaceholderText"/>
              <w:highlight w:val="yellow"/>
            </w:rPr>
            <w:t>[City, State, Zip Code]</w:t>
          </w:r>
        </w:p>
      </w:docPartBody>
    </w:docPart>
    <w:docPart>
      <w:docPartPr>
        <w:name w:val="D06C577C8081439F9FB6F4B3D6F9C046"/>
        <w:category>
          <w:name w:val="General"/>
          <w:gallery w:val="placeholder"/>
        </w:category>
        <w:types>
          <w:type w:val="bbPlcHdr"/>
        </w:types>
        <w:behaviors>
          <w:behavior w:val="content"/>
        </w:behaviors>
        <w:guid w:val="{A4319048-51E3-4439-9C7E-B6E4036210C5}"/>
      </w:docPartPr>
      <w:docPartBody>
        <w:p w:rsidR="00D367FF" w:rsidRDefault="007D2DD5" w:rsidP="007D2DD5">
          <w:pPr>
            <w:pStyle w:val="D06C577C8081439F9FB6F4B3D6F9C0466"/>
          </w:pPr>
          <w:r w:rsidRPr="00D75AFE">
            <w:rPr>
              <w:rStyle w:val="PlaceholderText"/>
              <w:b/>
              <w:highlight w:val="yellow"/>
            </w:rPr>
            <w:t>[Name of School District]</w:t>
          </w:r>
        </w:p>
      </w:docPartBody>
    </w:docPart>
    <w:docPart>
      <w:docPartPr>
        <w:name w:val="69F4B6968E4D445AB32329DE4C281324"/>
        <w:category>
          <w:name w:val="General"/>
          <w:gallery w:val="placeholder"/>
        </w:category>
        <w:types>
          <w:type w:val="bbPlcHdr"/>
        </w:types>
        <w:behaviors>
          <w:behavior w:val="content"/>
        </w:behaviors>
        <w:guid w:val="{3B256122-827A-466B-928B-CA8D09A4426B}"/>
      </w:docPartPr>
      <w:docPartBody>
        <w:p w:rsidR="00D367FF" w:rsidRDefault="007D2DD5" w:rsidP="007D2DD5">
          <w:pPr>
            <w:pStyle w:val="69F4B6968E4D445AB32329DE4C2813246"/>
          </w:pPr>
          <w:r w:rsidRPr="00D75AFE">
            <w:rPr>
              <w:rStyle w:val="PlaceholderText"/>
              <w:b/>
              <w:highlight w:val="yellow"/>
            </w:rPr>
            <w:t>[Name of the Construction Company]</w:t>
          </w:r>
        </w:p>
      </w:docPartBody>
    </w:docPart>
    <w:docPart>
      <w:docPartPr>
        <w:name w:val="2A0C0265033C405F86873E2DDCEAE2BA"/>
        <w:category>
          <w:name w:val="General"/>
          <w:gallery w:val="placeholder"/>
        </w:category>
        <w:types>
          <w:type w:val="bbPlcHdr"/>
        </w:types>
        <w:behaviors>
          <w:behavior w:val="content"/>
        </w:behaviors>
        <w:guid w:val="{9F7764EB-4408-48EF-863D-83316CF863D2}"/>
      </w:docPartPr>
      <w:docPartBody>
        <w:p w:rsidR="00D367FF" w:rsidRDefault="007D2DD5" w:rsidP="007D2DD5">
          <w:pPr>
            <w:pStyle w:val="2A0C0265033C405F86873E2DDCEAE2BA6"/>
          </w:pPr>
          <w:r w:rsidRPr="00D75AFE">
            <w:rPr>
              <w:rStyle w:val="PlaceholderText"/>
              <w:highlight w:val="yellow"/>
              <w:u w:val="single"/>
            </w:rPr>
            <w:t>[Full Name]</w:t>
          </w:r>
        </w:p>
      </w:docPartBody>
    </w:docPart>
    <w:docPart>
      <w:docPartPr>
        <w:name w:val="C2B7B090EE2F49B4AD395BDDCD9D97EA"/>
        <w:category>
          <w:name w:val="General"/>
          <w:gallery w:val="placeholder"/>
        </w:category>
        <w:types>
          <w:type w:val="bbPlcHdr"/>
        </w:types>
        <w:behaviors>
          <w:behavior w:val="content"/>
        </w:behaviors>
        <w:guid w:val="{0E92ADFA-B2E9-4EFF-947D-E45BDAA3CBAD}"/>
      </w:docPartPr>
      <w:docPartBody>
        <w:p w:rsidR="00D367FF" w:rsidRDefault="007D2DD5" w:rsidP="007D2DD5">
          <w:pPr>
            <w:pStyle w:val="C2B7B090EE2F49B4AD395BDDCD9D97EA6"/>
          </w:pPr>
          <w:r w:rsidRPr="00D75AFE">
            <w:rPr>
              <w:rStyle w:val="PlaceholderText"/>
              <w:highlight w:val="yellow"/>
              <w:u w:val="single"/>
            </w:rPr>
            <w:t>[Full Name]</w:t>
          </w:r>
        </w:p>
      </w:docPartBody>
    </w:docPart>
    <w:docPart>
      <w:docPartPr>
        <w:name w:val="44335766602740A89AC6BF82646B2E9B"/>
        <w:category>
          <w:name w:val="General"/>
          <w:gallery w:val="placeholder"/>
        </w:category>
        <w:types>
          <w:type w:val="bbPlcHdr"/>
        </w:types>
        <w:behaviors>
          <w:behavior w:val="content"/>
        </w:behaviors>
        <w:guid w:val="{30006CC6-81F5-44ED-B272-20EF4EFC661A}"/>
      </w:docPartPr>
      <w:docPartBody>
        <w:p w:rsidR="00D367FF" w:rsidRDefault="007D2DD5" w:rsidP="007D2DD5">
          <w:pPr>
            <w:pStyle w:val="44335766602740A89AC6BF82646B2E9B5"/>
          </w:pPr>
          <w:r w:rsidRPr="00D75AFE">
            <w:rPr>
              <w:rStyle w:val="PlaceholderText"/>
              <w:highlight w:val="yellow"/>
              <w:u w:val="single"/>
            </w:rPr>
            <w:t>[Full Name]</w:t>
          </w:r>
        </w:p>
      </w:docPartBody>
    </w:docPart>
    <w:docPart>
      <w:docPartPr>
        <w:name w:val="431350CD883B46D6BDEEFA4D25EF22FB"/>
        <w:category>
          <w:name w:val="General"/>
          <w:gallery w:val="placeholder"/>
        </w:category>
        <w:types>
          <w:type w:val="bbPlcHdr"/>
        </w:types>
        <w:behaviors>
          <w:behavior w:val="content"/>
        </w:behaviors>
        <w:guid w:val="{942562D6-83D7-44FD-B08F-5B92A1D7F15A}"/>
      </w:docPartPr>
      <w:docPartBody>
        <w:p w:rsidR="00D367FF" w:rsidRDefault="007D2DD5" w:rsidP="007D2DD5">
          <w:pPr>
            <w:pStyle w:val="431350CD883B46D6BDEEFA4D25EF22FB5"/>
          </w:pPr>
          <w:r w:rsidRPr="00D75AFE">
            <w:rPr>
              <w:rStyle w:val="PlaceholderText"/>
              <w:b/>
              <w:highlight w:val="yellow"/>
            </w:rPr>
            <w:t>[Select a Date]</w:t>
          </w:r>
        </w:p>
      </w:docPartBody>
    </w:docPart>
    <w:docPart>
      <w:docPartPr>
        <w:name w:val="0788690955C648EB8731246DE4961143"/>
        <w:category>
          <w:name w:val="General"/>
          <w:gallery w:val="placeholder"/>
        </w:category>
        <w:types>
          <w:type w:val="bbPlcHdr"/>
        </w:types>
        <w:behaviors>
          <w:behavior w:val="content"/>
        </w:behaviors>
        <w:guid w:val="{6B46E41F-935C-42B9-A71D-4170A25C66B4}"/>
      </w:docPartPr>
      <w:docPartBody>
        <w:p w:rsidR="00D367FF" w:rsidRDefault="007D2DD5" w:rsidP="007D2DD5">
          <w:pPr>
            <w:pStyle w:val="0788690955C648EB8731246DE49611435"/>
          </w:pPr>
          <w:r w:rsidRPr="00992D3E">
            <w:rPr>
              <w:rStyle w:val="PlaceholderText"/>
              <w:highlight w:val="yellow"/>
            </w:rPr>
            <w:t>[0.00]</w:t>
          </w:r>
        </w:p>
      </w:docPartBody>
    </w:docPart>
    <w:docPart>
      <w:docPartPr>
        <w:name w:val="1DC90FEEBA69496C90AE112B698B0A23"/>
        <w:category>
          <w:name w:val="General"/>
          <w:gallery w:val="placeholder"/>
        </w:category>
        <w:types>
          <w:type w:val="bbPlcHdr"/>
        </w:types>
        <w:behaviors>
          <w:behavior w:val="content"/>
        </w:behaviors>
        <w:guid w:val="{37308D8F-AFBF-4F50-A3F5-6D24FCF1431C}"/>
      </w:docPartPr>
      <w:docPartBody>
        <w:p w:rsidR="00D367FF" w:rsidRDefault="007D2DD5" w:rsidP="007D2DD5">
          <w:pPr>
            <w:pStyle w:val="1DC90FEEBA69496C90AE112B698B0A235"/>
          </w:pPr>
          <w:r w:rsidRPr="00992D3E">
            <w:rPr>
              <w:rStyle w:val="PlaceholderText"/>
              <w:highlight w:val="yellow"/>
            </w:rPr>
            <w:t>[0.00]</w:t>
          </w:r>
        </w:p>
      </w:docPartBody>
    </w:docPart>
    <w:docPart>
      <w:docPartPr>
        <w:name w:val="D686F605591D4F1786E445FEF1400D60"/>
        <w:category>
          <w:name w:val="General"/>
          <w:gallery w:val="placeholder"/>
        </w:category>
        <w:types>
          <w:type w:val="bbPlcHdr"/>
        </w:types>
        <w:behaviors>
          <w:behavior w:val="content"/>
        </w:behaviors>
        <w:guid w:val="{4EC18E61-C7C7-4586-AAFB-2DD35A144069}"/>
      </w:docPartPr>
      <w:docPartBody>
        <w:p w:rsidR="00D367FF" w:rsidRDefault="007D2DD5" w:rsidP="007D2DD5">
          <w:pPr>
            <w:pStyle w:val="D686F605591D4F1786E445FEF1400D605"/>
          </w:pPr>
          <w:r w:rsidRPr="00DD557C">
            <w:rPr>
              <w:rStyle w:val="PlaceholderText"/>
              <w:color w:val="auto"/>
              <w:highlight w:val="yellow"/>
            </w:rPr>
            <w:t>[0.00]</w:t>
          </w:r>
        </w:p>
      </w:docPartBody>
    </w:docPart>
    <w:docPart>
      <w:docPartPr>
        <w:name w:val="25E64F43F93B43619A952A7E54B6A124"/>
        <w:category>
          <w:name w:val="General"/>
          <w:gallery w:val="placeholder"/>
        </w:category>
        <w:types>
          <w:type w:val="bbPlcHdr"/>
        </w:types>
        <w:behaviors>
          <w:behavior w:val="content"/>
        </w:behaviors>
        <w:guid w:val="{214B9641-DE37-44D8-9AB4-E9A614CBB891}"/>
      </w:docPartPr>
      <w:docPartBody>
        <w:p w:rsidR="00D367FF" w:rsidRDefault="007D2DD5" w:rsidP="007D2DD5">
          <w:pPr>
            <w:pStyle w:val="25E64F43F93B43619A952A7E54B6A1245"/>
          </w:pPr>
          <w:r w:rsidRPr="00DD557C">
            <w:rPr>
              <w:rStyle w:val="PlaceholderText"/>
              <w:color w:val="auto"/>
              <w:highlight w:val="yellow"/>
            </w:rPr>
            <w:t>[0.00]</w:t>
          </w:r>
        </w:p>
      </w:docPartBody>
    </w:docPart>
    <w:docPart>
      <w:docPartPr>
        <w:name w:val="14E4B6C991C344CB902B29237D4D3DC5"/>
        <w:category>
          <w:name w:val="General"/>
          <w:gallery w:val="placeholder"/>
        </w:category>
        <w:types>
          <w:type w:val="bbPlcHdr"/>
        </w:types>
        <w:behaviors>
          <w:behavior w:val="content"/>
        </w:behaviors>
        <w:guid w:val="{05C1A18F-AE8D-4D5E-BFE5-93B4BF7A13FF}"/>
      </w:docPartPr>
      <w:docPartBody>
        <w:p w:rsidR="00D367FF" w:rsidRDefault="007D2DD5" w:rsidP="007D2DD5">
          <w:pPr>
            <w:pStyle w:val="14E4B6C991C344CB902B29237D4D3DC55"/>
          </w:pPr>
          <w:r w:rsidRPr="00DD557C">
            <w:rPr>
              <w:rStyle w:val="PlaceholderText"/>
              <w:color w:val="auto"/>
              <w:highlight w:val="yellow"/>
            </w:rPr>
            <w:t>[0.00]</w:t>
          </w:r>
        </w:p>
      </w:docPartBody>
    </w:docPart>
    <w:docPart>
      <w:docPartPr>
        <w:name w:val="4EEF293C76BE4AF3883042345B8386E6"/>
        <w:category>
          <w:name w:val="General"/>
          <w:gallery w:val="placeholder"/>
        </w:category>
        <w:types>
          <w:type w:val="bbPlcHdr"/>
        </w:types>
        <w:behaviors>
          <w:behavior w:val="content"/>
        </w:behaviors>
        <w:guid w:val="{4048DAC3-90DA-4BCA-AC1E-A95F66884F16}"/>
      </w:docPartPr>
      <w:docPartBody>
        <w:p w:rsidR="00D367FF" w:rsidRDefault="007D2DD5" w:rsidP="007D2DD5">
          <w:pPr>
            <w:pStyle w:val="4EEF293C76BE4AF3883042345B8386E65"/>
          </w:pPr>
          <w:r w:rsidRPr="00DD557C">
            <w:rPr>
              <w:rStyle w:val="PlaceholderText"/>
              <w:color w:val="auto"/>
              <w:highlight w:val="yellow"/>
            </w:rPr>
            <w:t>[0.00]</w:t>
          </w:r>
        </w:p>
      </w:docPartBody>
    </w:docPart>
    <w:docPart>
      <w:docPartPr>
        <w:name w:val="1CB66AB6BF6945F6AA602D2DA50F1F34"/>
        <w:category>
          <w:name w:val="General"/>
          <w:gallery w:val="placeholder"/>
        </w:category>
        <w:types>
          <w:type w:val="bbPlcHdr"/>
        </w:types>
        <w:behaviors>
          <w:behavior w:val="content"/>
        </w:behaviors>
        <w:guid w:val="{83AC9EBC-CB81-4FB1-8938-5255A396FA4F}"/>
      </w:docPartPr>
      <w:docPartBody>
        <w:p w:rsidR="00D367FF" w:rsidRDefault="007D2DD5" w:rsidP="007D2DD5">
          <w:pPr>
            <w:pStyle w:val="1CB66AB6BF6945F6AA602D2DA50F1F345"/>
          </w:pPr>
          <w:r w:rsidRPr="00DD557C">
            <w:rPr>
              <w:rStyle w:val="PlaceholderText"/>
              <w:color w:val="auto"/>
              <w:highlight w:val="yellow"/>
            </w:rPr>
            <w:t>[0.00]</w:t>
          </w:r>
        </w:p>
      </w:docPartBody>
    </w:docPart>
    <w:docPart>
      <w:docPartPr>
        <w:name w:val="0DEB20196FE94B0F81950555FAC1EDA7"/>
        <w:category>
          <w:name w:val="General"/>
          <w:gallery w:val="placeholder"/>
        </w:category>
        <w:types>
          <w:type w:val="bbPlcHdr"/>
        </w:types>
        <w:behaviors>
          <w:behavior w:val="content"/>
        </w:behaviors>
        <w:guid w:val="{4A4B33EC-5F6D-4E03-A528-56B3C14AD828}"/>
      </w:docPartPr>
      <w:docPartBody>
        <w:p w:rsidR="00D367FF" w:rsidRDefault="007D2DD5" w:rsidP="007D2DD5">
          <w:pPr>
            <w:pStyle w:val="0DEB20196FE94B0F81950555FAC1EDA74"/>
          </w:pPr>
          <w:r w:rsidRPr="00992D3E">
            <w:rPr>
              <w:rStyle w:val="PlaceholderText"/>
              <w:highlight w:val="yellow"/>
            </w:rPr>
            <w:t>[0.00]</w:t>
          </w:r>
        </w:p>
      </w:docPartBody>
    </w:docPart>
    <w:docPart>
      <w:docPartPr>
        <w:name w:val="4ECFEC8546EF4B60890F4C503752783C"/>
        <w:category>
          <w:name w:val="General"/>
          <w:gallery w:val="placeholder"/>
        </w:category>
        <w:types>
          <w:type w:val="bbPlcHdr"/>
        </w:types>
        <w:behaviors>
          <w:behavior w:val="content"/>
        </w:behaviors>
        <w:guid w:val="{EF17564E-D237-4E32-AE4B-AAB3AEC0DCA8}"/>
      </w:docPartPr>
      <w:docPartBody>
        <w:p w:rsidR="00D367FF" w:rsidRDefault="007D2DD5" w:rsidP="007D2DD5">
          <w:pPr>
            <w:pStyle w:val="4ECFEC8546EF4B60890F4C503752783C4"/>
          </w:pPr>
          <w:r w:rsidRPr="00992D3E">
            <w:rPr>
              <w:rStyle w:val="PlaceholderText"/>
              <w:highlight w:val="yellow"/>
            </w:rPr>
            <w:t xml:space="preserve">[Percentage] </w:t>
          </w:r>
        </w:p>
      </w:docPartBody>
    </w:docPart>
    <w:docPart>
      <w:docPartPr>
        <w:name w:val="ED1EEC16E54640FCB25E01ED3EC31613"/>
        <w:category>
          <w:name w:val="General"/>
          <w:gallery w:val="placeholder"/>
        </w:category>
        <w:types>
          <w:type w:val="bbPlcHdr"/>
        </w:types>
        <w:behaviors>
          <w:behavior w:val="content"/>
        </w:behaviors>
        <w:guid w:val="{10DDB073-2509-41D8-B23B-AC478034F282}"/>
      </w:docPartPr>
      <w:docPartBody>
        <w:p w:rsidR="000E2C10" w:rsidRDefault="007D2DD5" w:rsidP="007D2DD5">
          <w:pPr>
            <w:pStyle w:val="ED1EEC16E54640FCB25E01ED3EC316133"/>
          </w:pPr>
          <w:r w:rsidRPr="00A70F05">
            <w:rPr>
              <w:rStyle w:val="PlaceholderText"/>
              <w:b/>
              <w:highlight w:val="yellow"/>
            </w:rPr>
            <w:t>[Number]</w:t>
          </w:r>
        </w:p>
      </w:docPartBody>
    </w:docPart>
    <w:docPart>
      <w:docPartPr>
        <w:name w:val="C45D4999FB274792948E39FEB7FBB4DD"/>
        <w:category>
          <w:name w:val="General"/>
          <w:gallery w:val="placeholder"/>
        </w:category>
        <w:types>
          <w:type w:val="bbPlcHdr"/>
        </w:types>
        <w:behaviors>
          <w:behavior w:val="content"/>
        </w:behaviors>
        <w:guid w:val="{6E69C58B-3557-45D9-AFB9-7D31954E263F}"/>
      </w:docPartPr>
      <w:docPartBody>
        <w:p w:rsidR="000E2C10" w:rsidRDefault="007D2DD5" w:rsidP="007D2DD5">
          <w:pPr>
            <w:pStyle w:val="C45D4999FB274792948E39FEB7FBB4DD3"/>
          </w:pPr>
          <w:r w:rsidRPr="00A70F05">
            <w:rPr>
              <w:rStyle w:val="PlaceholderText"/>
              <w:b/>
              <w:highlight w:val="yellow"/>
            </w:rPr>
            <w:t>[Number]</w:t>
          </w:r>
        </w:p>
      </w:docPartBody>
    </w:docPart>
    <w:docPart>
      <w:docPartPr>
        <w:name w:val="DF10EC508A134C48A36643934E69ECB7"/>
        <w:category>
          <w:name w:val="General"/>
          <w:gallery w:val="placeholder"/>
        </w:category>
        <w:types>
          <w:type w:val="bbPlcHdr"/>
        </w:types>
        <w:behaviors>
          <w:behavior w:val="content"/>
        </w:behaviors>
        <w:guid w:val="{251B0B8B-E347-4ABB-9135-7CF4C0F53AED}"/>
      </w:docPartPr>
      <w:docPartBody>
        <w:p w:rsidR="007D2DD5" w:rsidRDefault="007D2DD5" w:rsidP="007D2DD5">
          <w:pPr>
            <w:pStyle w:val="DF10EC508A134C48A36643934E69ECB72"/>
          </w:pPr>
          <w:r w:rsidRPr="00DB65A9">
            <w:rPr>
              <w:rStyle w:val="PlaceholderText"/>
              <w:highlight w:val="yellow"/>
            </w:rPr>
            <w:t>[NAME OF PROJECT]</w:t>
          </w:r>
        </w:p>
      </w:docPartBody>
    </w:docPart>
    <w:docPart>
      <w:docPartPr>
        <w:name w:val="63BC6C083654415CAC67E28B70ACA4CC"/>
        <w:category>
          <w:name w:val="General"/>
          <w:gallery w:val="placeholder"/>
        </w:category>
        <w:types>
          <w:type w:val="bbPlcHdr"/>
        </w:types>
        <w:behaviors>
          <w:behavior w:val="content"/>
        </w:behaviors>
        <w:guid w:val="{CB127178-7CD1-41B1-B09E-24FE8A2A71FE}"/>
      </w:docPartPr>
      <w:docPartBody>
        <w:p w:rsidR="007665AF" w:rsidRDefault="007D2DD5" w:rsidP="007D2DD5">
          <w:pPr>
            <w:pStyle w:val="63BC6C083654415CAC67E28B70ACA4CC1"/>
          </w:pPr>
          <w:r w:rsidRPr="00DB65A9">
            <w:rPr>
              <w:rStyle w:val="PlaceholderText"/>
              <w:highlight w:val="yellow"/>
            </w:rPr>
            <w:t>[NAME OF PROJECT]</w:t>
          </w:r>
        </w:p>
      </w:docPartBody>
    </w:docPart>
    <w:docPart>
      <w:docPartPr>
        <w:name w:val="D684E62530AB447DB13C9E59BE7C9760"/>
        <w:category>
          <w:name w:val="General"/>
          <w:gallery w:val="placeholder"/>
        </w:category>
        <w:types>
          <w:type w:val="bbPlcHdr"/>
        </w:types>
        <w:behaviors>
          <w:behavior w:val="content"/>
        </w:behaviors>
        <w:guid w:val="{38CD70CF-E292-4A12-B6BC-849B1C907F5B}"/>
      </w:docPartPr>
      <w:docPartBody>
        <w:p w:rsidR="007665AF" w:rsidRDefault="007D2DD5" w:rsidP="007D2DD5">
          <w:pPr>
            <w:pStyle w:val="D684E62530AB447DB13C9E59BE7C97601"/>
          </w:pPr>
          <w:r w:rsidRPr="00DB65A9">
            <w:rPr>
              <w:rStyle w:val="PlaceholderText"/>
              <w:highlight w:val="yellow"/>
            </w:rPr>
            <w:t>[PROJECT NUMBER]</w:t>
          </w:r>
        </w:p>
      </w:docPartBody>
    </w:docPart>
    <w:docPart>
      <w:docPartPr>
        <w:name w:val="8B0F0E2323054CB78D2ECB318EBA8D18"/>
        <w:category>
          <w:name w:val="General"/>
          <w:gallery w:val="placeholder"/>
        </w:category>
        <w:types>
          <w:type w:val="bbPlcHdr"/>
        </w:types>
        <w:behaviors>
          <w:behavior w:val="content"/>
        </w:behaviors>
        <w:guid w:val="{5559E426-5C1A-413A-A2AB-98E115194BC4}"/>
      </w:docPartPr>
      <w:docPartBody>
        <w:p w:rsidR="007665AF" w:rsidRDefault="007D2DD5" w:rsidP="007D2DD5">
          <w:pPr>
            <w:pStyle w:val="8B0F0E2323054CB78D2ECB318EBA8D181"/>
          </w:pPr>
          <w:r w:rsidRPr="00DD557C">
            <w:rPr>
              <w:rStyle w:val="PlaceholderText"/>
              <w:color w:val="auto"/>
              <w:highlight w:val="yellow"/>
            </w:rPr>
            <w:t>[ _ ]</w:t>
          </w:r>
        </w:p>
      </w:docPartBody>
    </w:docPart>
    <w:docPart>
      <w:docPartPr>
        <w:name w:val="0324CE7C5C1D485C804A442CCD1A2E43"/>
        <w:category>
          <w:name w:val="General"/>
          <w:gallery w:val="placeholder"/>
        </w:category>
        <w:types>
          <w:type w:val="bbPlcHdr"/>
        </w:types>
        <w:behaviors>
          <w:behavior w:val="content"/>
        </w:behaviors>
        <w:guid w:val="{B73E2AF9-2FF1-4822-A53E-276F1A50CE13}"/>
      </w:docPartPr>
      <w:docPartBody>
        <w:p w:rsidR="007665AF" w:rsidRDefault="007D2DD5" w:rsidP="007D2DD5">
          <w:pPr>
            <w:pStyle w:val="0324CE7C5C1D485C804A442CCD1A2E431"/>
          </w:pPr>
          <w:r w:rsidRPr="00DD557C">
            <w:rPr>
              <w:rStyle w:val="PlaceholderText"/>
              <w:color w:val="auto"/>
              <w:highlight w:val="yellow"/>
            </w:rPr>
            <w:t>[ _ ]</w:t>
          </w:r>
        </w:p>
      </w:docPartBody>
    </w:docPart>
    <w:docPart>
      <w:docPartPr>
        <w:name w:val="4745BA24473746EE89775290E480BFDE"/>
        <w:category>
          <w:name w:val="General"/>
          <w:gallery w:val="placeholder"/>
        </w:category>
        <w:types>
          <w:type w:val="bbPlcHdr"/>
        </w:types>
        <w:behaviors>
          <w:behavior w:val="content"/>
        </w:behaviors>
        <w:guid w:val="{3B54AF2E-3594-41C0-BBF5-03B85EE72F42}"/>
      </w:docPartPr>
      <w:docPartBody>
        <w:p w:rsidR="007665AF" w:rsidRDefault="007D2DD5" w:rsidP="007D2DD5">
          <w:pPr>
            <w:pStyle w:val="4745BA24473746EE89775290E480BFDE1"/>
          </w:pPr>
          <w:r w:rsidRPr="00DD557C">
            <w:rPr>
              <w:rStyle w:val="PlaceholderText"/>
              <w:color w:val="auto"/>
              <w:highlight w:val="yellow"/>
            </w:rPr>
            <w:t>[ _ ]</w:t>
          </w:r>
        </w:p>
      </w:docPartBody>
    </w:docPart>
    <w:docPart>
      <w:docPartPr>
        <w:name w:val="2987FD426428463EB8632E519D16A720"/>
        <w:category>
          <w:name w:val="General"/>
          <w:gallery w:val="placeholder"/>
        </w:category>
        <w:types>
          <w:type w:val="bbPlcHdr"/>
        </w:types>
        <w:behaviors>
          <w:behavior w:val="content"/>
        </w:behaviors>
        <w:guid w:val="{D27126C1-E6AA-4C71-BF3C-3E8899952910}"/>
      </w:docPartPr>
      <w:docPartBody>
        <w:p w:rsidR="007665AF" w:rsidRDefault="007D2DD5" w:rsidP="007D2DD5">
          <w:pPr>
            <w:pStyle w:val="2987FD426428463EB8632E519D16A720"/>
          </w:pPr>
          <w:r w:rsidRPr="00DD557C">
            <w:rPr>
              <w:rStyle w:val="PlaceholderText"/>
              <w:color w:val="auto"/>
              <w:highlight w:val="yellow"/>
            </w:rPr>
            <w:t>[ _ ]</w:t>
          </w:r>
        </w:p>
      </w:docPartBody>
    </w:docPart>
    <w:docPart>
      <w:docPartPr>
        <w:name w:val="929DE4E6B1E44029B66FE776D4D3184D"/>
        <w:category>
          <w:name w:val="General"/>
          <w:gallery w:val="placeholder"/>
        </w:category>
        <w:types>
          <w:type w:val="bbPlcHdr"/>
        </w:types>
        <w:behaviors>
          <w:behavior w:val="content"/>
        </w:behaviors>
        <w:guid w:val="{415116B3-A2A2-447E-8853-CB08BAED36FC}"/>
      </w:docPartPr>
      <w:docPartBody>
        <w:p w:rsidR="006E1128" w:rsidRDefault="00E80CE3" w:rsidP="00E80CE3">
          <w:pPr>
            <w:pStyle w:val="929DE4E6B1E44029B66FE776D4D3184D"/>
          </w:pP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
      </w:docPartBody>
    </w:docPart>
    <w:docPart>
      <w:docPartPr>
        <w:name w:val="52BC1A83A40E4F6CA628F4AF30A94CB3"/>
        <w:category>
          <w:name w:val="General"/>
          <w:gallery w:val="placeholder"/>
        </w:category>
        <w:types>
          <w:type w:val="bbPlcHdr"/>
        </w:types>
        <w:behaviors>
          <w:behavior w:val="content"/>
        </w:behaviors>
        <w:guid w:val="{090F7882-3583-4FF1-BAE8-63A289CDB5CA}"/>
      </w:docPartPr>
      <w:docPartBody>
        <w:p w:rsidR="006E1128" w:rsidRDefault="00E80CE3" w:rsidP="00E80CE3">
          <w:pPr>
            <w:pStyle w:val="52BC1A83A40E4F6CA628F4AF30A94CB3"/>
          </w:pP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
      </w:docPartBody>
    </w:docPart>
    <w:docPart>
      <w:docPartPr>
        <w:name w:val="E3B8F69DC55641AFA877A0C8DD00BD43"/>
        <w:category>
          <w:name w:val="General"/>
          <w:gallery w:val="placeholder"/>
        </w:category>
        <w:types>
          <w:type w:val="bbPlcHdr"/>
        </w:types>
        <w:behaviors>
          <w:behavior w:val="content"/>
        </w:behaviors>
        <w:guid w:val="{234AF5CD-CEEF-47EC-8048-442D5BD569EF}"/>
      </w:docPartPr>
      <w:docPartBody>
        <w:p w:rsidR="007A6DF8" w:rsidRDefault="006E1128" w:rsidP="006E1128">
          <w:pPr>
            <w:pStyle w:val="E3B8F69DC55641AFA877A0C8DD00BD43"/>
          </w:pP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
      </w:docPartBody>
    </w:docPart>
    <w:docPart>
      <w:docPartPr>
        <w:name w:val="D4C8344FB20E48C2A7D17DD8F8318859"/>
        <w:category>
          <w:name w:val="General"/>
          <w:gallery w:val="placeholder"/>
        </w:category>
        <w:types>
          <w:type w:val="bbPlcHdr"/>
        </w:types>
        <w:behaviors>
          <w:behavior w:val="content"/>
        </w:behaviors>
        <w:guid w:val="{DABBF090-FC68-49F5-8502-FC86178A7FB0}"/>
      </w:docPartPr>
      <w:docPartBody>
        <w:p w:rsidR="007A6DF8" w:rsidRDefault="006E1128" w:rsidP="006E1128">
          <w:pPr>
            <w:pStyle w:val="D4C8344FB20E48C2A7D17DD8F8318859"/>
          </w:pP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E6F"/>
    <w:multiLevelType w:val="multilevel"/>
    <w:tmpl w:val="71BA70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6739E7"/>
    <w:multiLevelType w:val="multilevel"/>
    <w:tmpl w:val="41F81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67062624">
    <w:abstractNumId w:val="0"/>
  </w:num>
  <w:num w:numId="2" w16cid:durableId="9286479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743"/>
    <w:rsid w:val="00022FC1"/>
    <w:rsid w:val="000E2C10"/>
    <w:rsid w:val="000F1743"/>
    <w:rsid w:val="006E1128"/>
    <w:rsid w:val="007665AF"/>
    <w:rsid w:val="007A6DF8"/>
    <w:rsid w:val="007D2DD5"/>
    <w:rsid w:val="00934FBD"/>
    <w:rsid w:val="00A94B47"/>
    <w:rsid w:val="00C97678"/>
    <w:rsid w:val="00D367FF"/>
    <w:rsid w:val="00E80CE3"/>
    <w:rsid w:val="00F7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128"/>
    <w:rPr>
      <w:color w:val="808080"/>
    </w:rPr>
  </w:style>
  <w:style w:type="paragraph" w:customStyle="1" w:styleId="038E9D6D13944107983852CAF5CF12307">
    <w:name w:val="038E9D6D13944107983852CAF5CF12307"/>
    <w:rsid w:val="007D2DD5"/>
    <w:pPr>
      <w:spacing w:after="0" w:line="240" w:lineRule="auto"/>
    </w:pPr>
    <w:rPr>
      <w:rFonts w:ascii="Times New Roman" w:eastAsia="Times New Roman" w:hAnsi="Times New Roman" w:cs="Times New Roman"/>
      <w:sz w:val="24"/>
      <w:szCs w:val="20"/>
    </w:rPr>
  </w:style>
  <w:style w:type="paragraph" w:customStyle="1" w:styleId="64714C882C9740F8B2C0AEDB74E699A07">
    <w:name w:val="64714C882C9740F8B2C0AEDB74E699A07"/>
    <w:rsid w:val="007D2DD5"/>
    <w:pPr>
      <w:spacing w:after="0" w:line="240" w:lineRule="auto"/>
    </w:pPr>
    <w:rPr>
      <w:rFonts w:ascii="Times New Roman" w:eastAsia="Times New Roman" w:hAnsi="Times New Roman" w:cs="Times New Roman"/>
      <w:sz w:val="24"/>
      <w:szCs w:val="20"/>
    </w:rPr>
  </w:style>
  <w:style w:type="paragraph" w:customStyle="1" w:styleId="31157A5BD3784F9BA807885766BDA13A7">
    <w:name w:val="31157A5BD3784F9BA807885766BDA13A7"/>
    <w:rsid w:val="007D2DD5"/>
    <w:pPr>
      <w:spacing w:after="0" w:line="240" w:lineRule="auto"/>
    </w:pPr>
    <w:rPr>
      <w:rFonts w:ascii="Times New Roman" w:eastAsia="Times New Roman" w:hAnsi="Times New Roman" w:cs="Times New Roman"/>
      <w:sz w:val="24"/>
      <w:szCs w:val="20"/>
    </w:rPr>
  </w:style>
  <w:style w:type="paragraph" w:customStyle="1" w:styleId="A2CFA1805EE54825BA26003BBEA0893C7">
    <w:name w:val="A2CFA1805EE54825BA26003BBEA0893C7"/>
    <w:rsid w:val="007D2DD5"/>
    <w:pPr>
      <w:spacing w:after="0" w:line="240" w:lineRule="auto"/>
    </w:pPr>
    <w:rPr>
      <w:rFonts w:ascii="Times New Roman" w:eastAsia="Times New Roman" w:hAnsi="Times New Roman" w:cs="Times New Roman"/>
      <w:sz w:val="24"/>
      <w:szCs w:val="20"/>
    </w:rPr>
  </w:style>
  <w:style w:type="paragraph" w:customStyle="1" w:styleId="D06C577C8081439F9FB6F4B3D6F9C0466">
    <w:name w:val="D06C577C8081439F9FB6F4B3D6F9C0466"/>
    <w:rsid w:val="007D2DD5"/>
    <w:pPr>
      <w:spacing w:after="0" w:line="240" w:lineRule="auto"/>
    </w:pPr>
    <w:rPr>
      <w:rFonts w:ascii="Times New Roman" w:eastAsia="Times New Roman" w:hAnsi="Times New Roman" w:cs="Times New Roman"/>
      <w:sz w:val="24"/>
      <w:szCs w:val="20"/>
    </w:rPr>
  </w:style>
  <w:style w:type="paragraph" w:customStyle="1" w:styleId="69F4B6968E4D445AB32329DE4C2813246">
    <w:name w:val="69F4B6968E4D445AB32329DE4C2813246"/>
    <w:rsid w:val="007D2DD5"/>
    <w:pPr>
      <w:spacing w:after="0" w:line="240" w:lineRule="auto"/>
    </w:pPr>
    <w:rPr>
      <w:rFonts w:ascii="Times New Roman" w:eastAsia="Times New Roman" w:hAnsi="Times New Roman" w:cs="Times New Roman"/>
      <w:sz w:val="24"/>
      <w:szCs w:val="20"/>
    </w:rPr>
  </w:style>
  <w:style w:type="paragraph" w:customStyle="1" w:styleId="44335766602740A89AC6BF82646B2E9B5">
    <w:name w:val="44335766602740A89AC6BF82646B2E9B5"/>
    <w:rsid w:val="007D2DD5"/>
    <w:pPr>
      <w:tabs>
        <w:tab w:val="num" w:pos="864"/>
        <w:tab w:val="num" w:pos="954"/>
      </w:tabs>
      <w:spacing w:after="240" w:line="240" w:lineRule="auto"/>
      <w:ind w:left="720" w:hanging="720"/>
      <w:outlineLvl w:val="2"/>
    </w:pPr>
    <w:rPr>
      <w:rFonts w:ascii="Times New Roman" w:eastAsia="Times New Roman" w:hAnsi="Times New Roman" w:cs="Times New Roman"/>
      <w:sz w:val="24"/>
      <w:szCs w:val="20"/>
    </w:rPr>
  </w:style>
  <w:style w:type="paragraph" w:customStyle="1" w:styleId="2A0C0265033C405F86873E2DDCEAE2BA6">
    <w:name w:val="2A0C0265033C405F86873E2DDCEAE2BA6"/>
    <w:rsid w:val="007D2DD5"/>
    <w:pPr>
      <w:tabs>
        <w:tab w:val="num" w:pos="864"/>
        <w:tab w:val="num" w:pos="954"/>
      </w:tabs>
      <w:spacing w:after="240" w:line="240" w:lineRule="auto"/>
      <w:ind w:left="720" w:hanging="720"/>
      <w:outlineLvl w:val="2"/>
    </w:pPr>
    <w:rPr>
      <w:rFonts w:ascii="Times New Roman" w:eastAsia="Times New Roman" w:hAnsi="Times New Roman" w:cs="Times New Roman"/>
      <w:sz w:val="24"/>
      <w:szCs w:val="20"/>
    </w:rPr>
  </w:style>
  <w:style w:type="paragraph" w:customStyle="1" w:styleId="C2B7B090EE2F49B4AD395BDDCD9D97EA6">
    <w:name w:val="C2B7B090EE2F49B4AD395BDDCD9D97EA6"/>
    <w:rsid w:val="007D2DD5"/>
    <w:pPr>
      <w:tabs>
        <w:tab w:val="num" w:pos="864"/>
        <w:tab w:val="num" w:pos="954"/>
      </w:tabs>
      <w:spacing w:after="240" w:line="240" w:lineRule="auto"/>
      <w:ind w:left="720" w:hanging="720"/>
      <w:outlineLvl w:val="2"/>
    </w:pPr>
    <w:rPr>
      <w:rFonts w:ascii="Times New Roman" w:eastAsia="Times New Roman" w:hAnsi="Times New Roman" w:cs="Times New Roman"/>
      <w:sz w:val="24"/>
      <w:szCs w:val="20"/>
    </w:rPr>
  </w:style>
  <w:style w:type="paragraph" w:customStyle="1" w:styleId="431350CD883B46D6BDEEFA4D25EF22FB5">
    <w:name w:val="431350CD883B46D6BDEEFA4D25EF22FB5"/>
    <w:rsid w:val="007D2DD5"/>
    <w:pPr>
      <w:spacing w:after="240" w:line="240" w:lineRule="auto"/>
      <w:ind w:left="720" w:hanging="720"/>
      <w:outlineLvl w:val="1"/>
    </w:pPr>
    <w:rPr>
      <w:rFonts w:ascii="Times New Roman" w:eastAsia="Times New Roman" w:hAnsi="Times New Roman" w:cs="Times New Roman"/>
      <w:sz w:val="24"/>
      <w:szCs w:val="20"/>
    </w:rPr>
  </w:style>
  <w:style w:type="paragraph" w:customStyle="1" w:styleId="ED1EEC16E54640FCB25E01ED3EC316133">
    <w:name w:val="ED1EEC16E54640FCB25E01ED3EC316133"/>
    <w:rsid w:val="007D2DD5"/>
    <w:pPr>
      <w:spacing w:after="240" w:line="240" w:lineRule="auto"/>
      <w:ind w:left="720" w:hanging="720"/>
      <w:outlineLvl w:val="1"/>
    </w:pPr>
    <w:rPr>
      <w:rFonts w:ascii="Times New Roman" w:eastAsia="Times New Roman" w:hAnsi="Times New Roman" w:cs="Times New Roman"/>
      <w:sz w:val="24"/>
      <w:szCs w:val="20"/>
    </w:rPr>
  </w:style>
  <w:style w:type="paragraph" w:customStyle="1" w:styleId="C45D4999FB274792948E39FEB7FBB4DD3">
    <w:name w:val="C45D4999FB274792948E39FEB7FBB4DD3"/>
    <w:rsid w:val="007D2DD5"/>
    <w:pPr>
      <w:spacing w:after="240" w:line="240" w:lineRule="auto"/>
      <w:ind w:left="720" w:hanging="720"/>
      <w:outlineLvl w:val="1"/>
    </w:pPr>
    <w:rPr>
      <w:rFonts w:ascii="Times New Roman" w:eastAsia="Times New Roman" w:hAnsi="Times New Roman" w:cs="Times New Roman"/>
      <w:sz w:val="24"/>
      <w:szCs w:val="20"/>
    </w:rPr>
  </w:style>
  <w:style w:type="paragraph" w:customStyle="1" w:styleId="1CB66AB6BF6945F6AA602D2DA50F1F345">
    <w:name w:val="1CB66AB6BF6945F6AA602D2DA50F1F345"/>
    <w:rsid w:val="007D2DD5"/>
    <w:pPr>
      <w:tabs>
        <w:tab w:val="num" w:pos="864"/>
        <w:tab w:val="num" w:pos="954"/>
      </w:tabs>
      <w:spacing w:after="240" w:line="240" w:lineRule="auto"/>
      <w:ind w:left="720" w:hanging="720"/>
      <w:outlineLvl w:val="2"/>
    </w:pPr>
    <w:rPr>
      <w:rFonts w:ascii="Times New Roman" w:eastAsia="Times New Roman" w:hAnsi="Times New Roman" w:cs="Times New Roman"/>
      <w:sz w:val="24"/>
      <w:szCs w:val="20"/>
    </w:rPr>
  </w:style>
  <w:style w:type="paragraph" w:customStyle="1" w:styleId="2987FD426428463EB8632E519D16A720">
    <w:name w:val="2987FD426428463EB8632E519D16A720"/>
    <w:rsid w:val="007D2DD5"/>
    <w:pPr>
      <w:tabs>
        <w:tab w:val="num" w:pos="864"/>
        <w:tab w:val="num" w:pos="954"/>
      </w:tabs>
      <w:spacing w:after="240" w:line="240" w:lineRule="auto"/>
      <w:ind w:left="720" w:hanging="720"/>
      <w:outlineLvl w:val="2"/>
    </w:pPr>
    <w:rPr>
      <w:rFonts w:ascii="Times New Roman" w:eastAsia="Times New Roman" w:hAnsi="Times New Roman" w:cs="Times New Roman"/>
      <w:sz w:val="24"/>
      <w:szCs w:val="20"/>
    </w:rPr>
  </w:style>
  <w:style w:type="paragraph" w:customStyle="1" w:styleId="0324CE7C5C1D485C804A442CCD1A2E431">
    <w:name w:val="0324CE7C5C1D485C804A442CCD1A2E431"/>
    <w:rsid w:val="007D2DD5"/>
    <w:pPr>
      <w:tabs>
        <w:tab w:val="num" w:pos="864"/>
        <w:tab w:val="num" w:pos="954"/>
      </w:tabs>
      <w:spacing w:after="240" w:line="240" w:lineRule="auto"/>
      <w:ind w:left="720" w:hanging="720"/>
      <w:outlineLvl w:val="2"/>
    </w:pPr>
    <w:rPr>
      <w:rFonts w:ascii="Times New Roman" w:eastAsia="Times New Roman" w:hAnsi="Times New Roman" w:cs="Times New Roman"/>
      <w:sz w:val="24"/>
      <w:szCs w:val="20"/>
    </w:rPr>
  </w:style>
  <w:style w:type="paragraph" w:customStyle="1" w:styleId="4EEF293C76BE4AF3883042345B8386E65">
    <w:name w:val="4EEF293C76BE4AF3883042345B8386E65"/>
    <w:rsid w:val="007D2DD5"/>
    <w:pPr>
      <w:tabs>
        <w:tab w:val="num" w:pos="864"/>
        <w:tab w:val="num" w:pos="954"/>
      </w:tabs>
      <w:spacing w:after="240" w:line="240" w:lineRule="auto"/>
      <w:ind w:left="720" w:hanging="720"/>
      <w:outlineLvl w:val="2"/>
    </w:pPr>
    <w:rPr>
      <w:rFonts w:ascii="Times New Roman" w:eastAsia="Times New Roman" w:hAnsi="Times New Roman" w:cs="Times New Roman"/>
      <w:sz w:val="24"/>
      <w:szCs w:val="20"/>
    </w:rPr>
  </w:style>
  <w:style w:type="paragraph" w:customStyle="1" w:styleId="14E4B6C991C344CB902B29237D4D3DC55">
    <w:name w:val="14E4B6C991C344CB902B29237D4D3DC55"/>
    <w:rsid w:val="007D2DD5"/>
    <w:pPr>
      <w:tabs>
        <w:tab w:val="num" w:pos="864"/>
        <w:tab w:val="num" w:pos="954"/>
      </w:tabs>
      <w:spacing w:after="240" w:line="240" w:lineRule="auto"/>
      <w:ind w:left="720" w:hanging="720"/>
      <w:outlineLvl w:val="2"/>
    </w:pPr>
    <w:rPr>
      <w:rFonts w:ascii="Times New Roman" w:eastAsia="Times New Roman" w:hAnsi="Times New Roman" w:cs="Times New Roman"/>
      <w:sz w:val="24"/>
      <w:szCs w:val="20"/>
    </w:rPr>
  </w:style>
  <w:style w:type="paragraph" w:customStyle="1" w:styleId="4745BA24473746EE89775290E480BFDE1">
    <w:name w:val="4745BA24473746EE89775290E480BFDE1"/>
    <w:rsid w:val="007D2DD5"/>
    <w:pPr>
      <w:spacing w:after="240" w:line="240" w:lineRule="auto"/>
      <w:ind w:left="720" w:hanging="720"/>
      <w:outlineLvl w:val="1"/>
    </w:pPr>
    <w:rPr>
      <w:rFonts w:ascii="Times New Roman" w:eastAsia="Times New Roman" w:hAnsi="Times New Roman" w:cs="Times New Roman"/>
      <w:sz w:val="24"/>
      <w:szCs w:val="20"/>
    </w:rPr>
  </w:style>
  <w:style w:type="paragraph" w:customStyle="1" w:styleId="25E64F43F93B43619A952A7E54B6A1245">
    <w:name w:val="25E64F43F93B43619A952A7E54B6A1245"/>
    <w:rsid w:val="007D2DD5"/>
    <w:pPr>
      <w:spacing w:after="240" w:line="240" w:lineRule="auto"/>
      <w:ind w:left="720" w:hanging="720"/>
      <w:outlineLvl w:val="1"/>
    </w:pPr>
    <w:rPr>
      <w:rFonts w:ascii="Times New Roman" w:eastAsia="Times New Roman" w:hAnsi="Times New Roman" w:cs="Times New Roman"/>
      <w:sz w:val="24"/>
      <w:szCs w:val="20"/>
    </w:rPr>
  </w:style>
  <w:style w:type="paragraph" w:customStyle="1" w:styleId="8B0F0E2323054CB78D2ECB318EBA8D181">
    <w:name w:val="8B0F0E2323054CB78D2ECB318EBA8D181"/>
    <w:rsid w:val="007D2DD5"/>
    <w:pPr>
      <w:spacing w:after="240" w:line="240" w:lineRule="auto"/>
      <w:ind w:left="720" w:hanging="720"/>
      <w:outlineLvl w:val="1"/>
    </w:pPr>
    <w:rPr>
      <w:rFonts w:ascii="Times New Roman" w:eastAsia="Times New Roman" w:hAnsi="Times New Roman" w:cs="Times New Roman"/>
      <w:sz w:val="24"/>
      <w:szCs w:val="20"/>
    </w:rPr>
  </w:style>
  <w:style w:type="paragraph" w:customStyle="1" w:styleId="D686F605591D4F1786E445FEF1400D605">
    <w:name w:val="D686F605591D4F1786E445FEF1400D605"/>
    <w:rsid w:val="007D2DD5"/>
    <w:pPr>
      <w:spacing w:after="240" w:line="240" w:lineRule="auto"/>
      <w:ind w:left="720" w:hanging="720"/>
      <w:outlineLvl w:val="1"/>
    </w:pPr>
    <w:rPr>
      <w:rFonts w:ascii="Times New Roman" w:eastAsia="Times New Roman" w:hAnsi="Times New Roman" w:cs="Times New Roman"/>
      <w:sz w:val="24"/>
      <w:szCs w:val="20"/>
    </w:rPr>
  </w:style>
  <w:style w:type="paragraph" w:customStyle="1" w:styleId="0DEB20196FE94B0F81950555FAC1EDA74">
    <w:name w:val="0DEB20196FE94B0F81950555FAC1EDA74"/>
    <w:rsid w:val="007D2DD5"/>
    <w:pPr>
      <w:spacing w:after="240" w:line="240" w:lineRule="auto"/>
      <w:ind w:left="720" w:hanging="720"/>
      <w:outlineLvl w:val="1"/>
    </w:pPr>
    <w:rPr>
      <w:rFonts w:ascii="Times New Roman" w:eastAsia="Times New Roman" w:hAnsi="Times New Roman" w:cs="Times New Roman"/>
      <w:sz w:val="24"/>
      <w:szCs w:val="20"/>
    </w:rPr>
  </w:style>
  <w:style w:type="paragraph" w:customStyle="1" w:styleId="4ECFEC8546EF4B60890F4C503752783C4">
    <w:name w:val="4ECFEC8546EF4B60890F4C503752783C4"/>
    <w:rsid w:val="007D2DD5"/>
    <w:pPr>
      <w:spacing w:after="240" w:line="240" w:lineRule="auto"/>
      <w:ind w:left="720" w:hanging="720"/>
      <w:outlineLvl w:val="1"/>
    </w:pPr>
    <w:rPr>
      <w:rFonts w:ascii="Times New Roman" w:eastAsia="Times New Roman" w:hAnsi="Times New Roman" w:cs="Times New Roman"/>
      <w:sz w:val="24"/>
      <w:szCs w:val="20"/>
    </w:rPr>
  </w:style>
  <w:style w:type="paragraph" w:customStyle="1" w:styleId="0788690955C648EB8731246DE49611435">
    <w:name w:val="0788690955C648EB8731246DE49611435"/>
    <w:rsid w:val="007D2DD5"/>
    <w:pPr>
      <w:spacing w:after="240" w:line="240" w:lineRule="auto"/>
      <w:ind w:left="720" w:hanging="720"/>
      <w:outlineLvl w:val="1"/>
    </w:pPr>
    <w:rPr>
      <w:rFonts w:ascii="Times New Roman" w:eastAsia="Times New Roman" w:hAnsi="Times New Roman" w:cs="Times New Roman"/>
      <w:sz w:val="24"/>
      <w:szCs w:val="20"/>
    </w:rPr>
  </w:style>
  <w:style w:type="paragraph" w:customStyle="1" w:styleId="1DC90FEEBA69496C90AE112B698B0A235">
    <w:name w:val="1DC90FEEBA69496C90AE112B698B0A235"/>
    <w:rsid w:val="007D2DD5"/>
    <w:pPr>
      <w:spacing w:after="240" w:line="240" w:lineRule="auto"/>
      <w:ind w:left="720" w:hanging="720"/>
      <w:outlineLvl w:val="1"/>
    </w:pPr>
    <w:rPr>
      <w:rFonts w:ascii="Times New Roman" w:eastAsia="Times New Roman" w:hAnsi="Times New Roman" w:cs="Times New Roman"/>
      <w:sz w:val="24"/>
      <w:szCs w:val="20"/>
    </w:rPr>
  </w:style>
  <w:style w:type="paragraph" w:customStyle="1" w:styleId="63BC6C083654415CAC67E28B70ACA4CC1">
    <w:name w:val="63BC6C083654415CAC67E28B70ACA4CC1"/>
    <w:rsid w:val="007D2DD5"/>
    <w:pPr>
      <w:spacing w:after="0" w:line="240" w:lineRule="auto"/>
    </w:pPr>
    <w:rPr>
      <w:rFonts w:ascii="Times New Roman" w:eastAsia="Times New Roman" w:hAnsi="Times New Roman" w:cs="Times New Roman"/>
      <w:sz w:val="24"/>
      <w:szCs w:val="20"/>
    </w:rPr>
  </w:style>
  <w:style w:type="paragraph" w:customStyle="1" w:styleId="D684E62530AB447DB13C9E59BE7C97601">
    <w:name w:val="D684E62530AB447DB13C9E59BE7C97601"/>
    <w:rsid w:val="007D2DD5"/>
    <w:pPr>
      <w:spacing w:after="0" w:line="240" w:lineRule="auto"/>
    </w:pPr>
    <w:rPr>
      <w:rFonts w:ascii="Times New Roman" w:eastAsia="Times New Roman" w:hAnsi="Times New Roman" w:cs="Times New Roman"/>
      <w:sz w:val="24"/>
      <w:szCs w:val="20"/>
    </w:rPr>
  </w:style>
  <w:style w:type="paragraph" w:customStyle="1" w:styleId="DF10EC508A134C48A36643934E69ECB72">
    <w:name w:val="DF10EC508A134C48A36643934E69ECB72"/>
    <w:rsid w:val="007D2DD5"/>
    <w:pPr>
      <w:spacing w:after="0" w:line="240" w:lineRule="auto"/>
    </w:pPr>
    <w:rPr>
      <w:rFonts w:ascii="Times New Roman" w:eastAsia="Times New Roman" w:hAnsi="Times New Roman" w:cs="Times New Roman"/>
      <w:sz w:val="24"/>
      <w:szCs w:val="20"/>
    </w:rPr>
  </w:style>
  <w:style w:type="paragraph" w:customStyle="1" w:styleId="929DE4E6B1E44029B66FE776D4D3184D">
    <w:name w:val="929DE4E6B1E44029B66FE776D4D3184D"/>
    <w:rsid w:val="00E80CE3"/>
  </w:style>
  <w:style w:type="paragraph" w:customStyle="1" w:styleId="52BC1A83A40E4F6CA628F4AF30A94CB3">
    <w:name w:val="52BC1A83A40E4F6CA628F4AF30A94CB3"/>
    <w:rsid w:val="00E80CE3"/>
  </w:style>
  <w:style w:type="paragraph" w:customStyle="1" w:styleId="E3B8F69DC55641AFA877A0C8DD00BD43">
    <w:name w:val="E3B8F69DC55641AFA877A0C8DD00BD43"/>
    <w:rsid w:val="006E1128"/>
  </w:style>
  <w:style w:type="paragraph" w:customStyle="1" w:styleId="D4C8344FB20E48C2A7D17DD8F8318859">
    <w:name w:val="D4C8344FB20E48C2A7D17DD8F8318859"/>
    <w:rsid w:val="006E1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A557A-496F-4623-8A39-D5158624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15249</Words>
  <Characters>84784</Characters>
  <Application>Microsoft Office Word</Application>
  <DocSecurity>0</DocSecurity>
  <Lines>2926</Lines>
  <Paragraphs>784</Paragraphs>
  <ScaleCrop>false</ScaleCrop>
  <HeadingPairs>
    <vt:vector size="2" baseType="variant">
      <vt:variant>
        <vt:lpstr>Title</vt:lpstr>
      </vt:variant>
      <vt:variant>
        <vt:i4>1</vt:i4>
      </vt:variant>
    </vt:vector>
  </HeadingPairs>
  <TitlesOfParts>
    <vt:vector size="1" baseType="lpstr">
      <vt:lpstr>PSFA CMAR Agreement</vt:lpstr>
    </vt:vector>
  </TitlesOfParts>
  <Company>NM Public School Facilities Authority</Company>
  <LinksUpToDate>false</LinksUpToDate>
  <CharactersWithSpaces>100172</CharactersWithSpaces>
  <SharedDoc>false</SharedDoc>
  <HLinks>
    <vt:vector size="24" baseType="variant">
      <vt:variant>
        <vt:i4>2097191</vt:i4>
      </vt:variant>
      <vt:variant>
        <vt:i4>6</vt:i4>
      </vt:variant>
      <vt:variant>
        <vt:i4>0</vt:i4>
      </vt:variant>
      <vt:variant>
        <vt:i4>5</vt:i4>
      </vt:variant>
      <vt:variant>
        <vt:lpwstr>http://www.nmpsfa.org/</vt:lpwstr>
      </vt:variant>
      <vt:variant>
        <vt:lpwstr/>
      </vt:variant>
      <vt:variant>
        <vt:i4>7864383</vt:i4>
      </vt:variant>
      <vt:variant>
        <vt:i4>3</vt:i4>
      </vt:variant>
      <vt:variant>
        <vt:i4>0</vt:i4>
      </vt:variant>
      <vt:variant>
        <vt:i4>5</vt:i4>
      </vt:variant>
      <vt:variant>
        <vt:lpwstr>http://www.dws.state.nm.us/</vt:lpwstr>
      </vt:variant>
      <vt:variant>
        <vt:lpwstr/>
      </vt:variant>
      <vt:variant>
        <vt:i4>4128868</vt:i4>
      </vt:variant>
      <vt:variant>
        <vt:i4>0</vt:i4>
      </vt:variant>
      <vt:variant>
        <vt:i4>0</vt:i4>
      </vt:variant>
      <vt:variant>
        <vt:i4>5</vt:i4>
      </vt:variant>
      <vt:variant>
        <vt:lpwstr>https://www.nmpsfa.org/</vt:lpwstr>
      </vt:variant>
      <vt:variant>
        <vt:lpwstr/>
      </vt:variant>
      <vt:variant>
        <vt:i4>4849679</vt:i4>
      </vt:variant>
      <vt:variant>
        <vt:i4>-1</vt:i4>
      </vt:variant>
      <vt:variant>
        <vt:i4>1030</vt:i4>
      </vt:variant>
      <vt:variant>
        <vt:i4>4</vt:i4>
      </vt:variant>
      <vt:variant>
        <vt:lpwstr>https://nas01/wordpress/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PSFA CMAR Agreement</dc:title>
  <dc:subject/>
  <dc:creator>Robert Gorrell</dc:creator>
  <cp:keywords/>
  <dc:description/>
  <cp:lastModifiedBy>Daniel Dominguez</cp:lastModifiedBy>
  <cp:revision>2</cp:revision>
  <cp:lastPrinted>2011-07-28T20:29:00Z</cp:lastPrinted>
  <dcterms:created xsi:type="dcterms:W3CDTF">2025-11-17T19:56:00Z</dcterms:created>
  <dcterms:modified xsi:type="dcterms:W3CDTF">2025-11-17T19:56:00Z</dcterms:modified>
</cp:coreProperties>
</file>